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312" w:after="312"/>
        <w:jc w:val="center"/>
        <w:rPr>
          <w:b/>
          <w:b/>
          <w:bCs/>
          <w:sz w:val="48"/>
        </w:rPr>
      </w:pPr>
      <w:r>
        <w:rPr>
          <w:rFonts w:ascii="SimHei" w:hAnsi="SimHei" w:eastAsia="黑体"/>
          <w:b/>
          <w:bCs/>
          <w:sz w:val="48"/>
        </w:rPr>
      </w:r>
    </w:p>
    <w:p>
      <w:pPr>
        <w:pStyle w:val="Normal"/>
        <w:jc w:val="center"/>
        <w:rPr>
          <w:rFonts w:eastAsia="华文行楷;微软雅黑"/>
          <w:b/>
          <w:b/>
          <w:bCs/>
          <w:sz w:val="84"/>
        </w:rPr>
      </w:pPr>
      <w:r>
        <w:rPr>
          <w:rFonts w:eastAsia="黑体" w:ascii="SimHei" w:hAnsi="SimHei"/>
          <w:b/>
          <w:bCs/>
          <w:sz w:val="84"/>
        </w:rPr>
      </w:r>
    </w:p>
    <w:p>
      <w:pPr>
        <w:pStyle w:val="Normal"/>
        <w:jc w:val="center"/>
        <w:rPr>
          <w:rFonts w:eastAsia="华文行楷;微软雅黑"/>
          <w:b/>
          <w:b/>
          <w:bCs/>
          <w:w w:val="120"/>
          <w:sz w:val="96"/>
        </w:rPr>
      </w:pPr>
      <w:r>
        <w:rPr>
          <w:rFonts w:eastAsia="黑体" w:ascii="SimHei" w:hAnsi="SimHei"/>
          <w:b/>
          <w:bCs/>
          <w:w w:val="120"/>
          <w:sz w:val="96"/>
        </w:rPr>
        <w:t>绩</w:t>
      </w:r>
    </w:p>
    <w:p>
      <w:pPr>
        <w:pStyle w:val="Normal"/>
        <w:jc w:val="center"/>
        <w:rPr>
          <w:rFonts w:eastAsia="华文行楷;微软雅黑"/>
          <w:b/>
          <w:b/>
          <w:bCs/>
          <w:w w:val="120"/>
          <w:sz w:val="96"/>
        </w:rPr>
      </w:pPr>
      <w:r>
        <w:rPr>
          <w:rFonts w:eastAsia="黑体" w:ascii="SimHei" w:hAnsi="SimHei"/>
          <w:b/>
          <w:bCs/>
          <w:w w:val="120"/>
          <w:sz w:val="96"/>
        </w:rPr>
        <w:t>效</w:t>
      </w:r>
    </w:p>
    <w:p>
      <w:pPr>
        <w:pStyle w:val="Normal"/>
        <w:jc w:val="center"/>
        <w:rPr>
          <w:rFonts w:eastAsia="华文行楷;微软雅黑"/>
          <w:b/>
          <w:b/>
          <w:bCs/>
          <w:w w:val="120"/>
          <w:sz w:val="96"/>
        </w:rPr>
      </w:pPr>
      <w:r>
        <w:rPr>
          <w:rFonts w:eastAsia="黑体" w:ascii="SimHei" w:hAnsi="SimHei"/>
          <w:b/>
          <w:bCs/>
          <w:w w:val="120"/>
          <w:sz w:val="96"/>
        </w:rPr>
        <w:t>考</w:t>
      </w:r>
    </w:p>
    <w:p>
      <w:pPr>
        <w:pStyle w:val="Normal"/>
        <w:jc w:val="center"/>
        <w:rPr>
          <w:rFonts w:eastAsia="华文行楷;微软雅黑"/>
          <w:b/>
          <w:b/>
          <w:bCs/>
          <w:w w:val="120"/>
          <w:sz w:val="96"/>
        </w:rPr>
      </w:pPr>
      <w:r>
        <w:rPr>
          <w:rFonts w:eastAsia="黑体" w:ascii="SimHei" w:hAnsi="SimHei"/>
          <w:b/>
          <w:bCs/>
          <w:w w:val="120"/>
          <w:sz w:val="96"/>
        </w:rPr>
        <w:t>核</w:t>
      </w:r>
    </w:p>
    <w:p>
      <w:pPr>
        <w:pStyle w:val="Normal"/>
        <w:jc w:val="center"/>
        <w:rPr>
          <w:rFonts w:eastAsia="华文新魏;宋体"/>
          <w:b/>
          <w:b/>
          <w:bCs/>
          <w:w w:val="120"/>
          <w:sz w:val="96"/>
        </w:rPr>
      </w:pPr>
      <w:r>
        <w:rPr>
          <w:rFonts w:eastAsia="黑体" w:ascii="SimHei" w:hAnsi="SimHei"/>
          <w:b/>
          <w:bCs/>
          <w:w w:val="120"/>
          <w:sz w:val="96"/>
        </w:rPr>
        <w:t>表</w:t>
      </w:r>
    </w:p>
    <w:p>
      <w:pPr>
        <w:pStyle w:val="Normal"/>
        <w:jc w:val="center"/>
        <w:rPr>
          <w:rFonts w:eastAsia="华文行楷;微软雅黑"/>
          <w:b/>
          <w:b/>
          <w:bCs/>
          <w:w w:val="120"/>
          <w:sz w:val="96"/>
        </w:rPr>
      </w:pPr>
      <w:r>
        <w:rPr>
          <w:rFonts w:eastAsia="黑体" w:ascii="SimHei" w:hAnsi="SimHei"/>
          <w:b/>
          <w:bCs/>
          <w:w w:val="120"/>
          <w:sz w:val="96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 w:before="312" w:after="312"/>
        <w:jc w:val="center"/>
        <w:rPr>
          <w:rFonts w:eastAsia="华文行楷;微软雅黑"/>
          <w:b/>
          <w:b/>
          <w:bCs/>
          <w:sz w:val="36"/>
        </w:rPr>
      </w:pPr>
      <w:r>
        <w:rPr>
          <w:rFonts w:eastAsia="黑体" w:ascii="SimHei" w:hAnsi="SimHei"/>
          <w:b/>
          <w:bCs/>
          <w:sz w:val="36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 w:before="312" w:after="312"/>
        <w:rPr>
          <w:b/>
          <w:b/>
          <w:bCs/>
          <w:sz w:val="36"/>
        </w:rPr>
      </w:pPr>
      <w:r>
        <w:rPr>
          <w:rFonts w:ascii="SimHei" w:hAnsi="SimHei" w:eastAsia="黑体"/>
          <w:b/>
          <w:bCs/>
          <w:sz w:val="36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 w:before="312" w:after="312"/>
        <w:rPr>
          <w:b/>
          <w:b/>
          <w:bCs/>
          <w:sz w:val="36"/>
        </w:rPr>
      </w:pPr>
      <w:r>
        <w:rPr>
          <w:rFonts w:ascii="SimHei" w:hAnsi="SimHei" w:eastAsia="黑体"/>
          <w:b/>
          <w:bCs/>
          <w:sz w:val="36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 w:before="312" w:after="312"/>
        <w:rPr>
          <w:b/>
          <w:b/>
          <w:bCs/>
          <w:sz w:val="36"/>
        </w:rPr>
      </w:pPr>
      <w:r>
        <w:rPr>
          <w:rFonts w:ascii="SimHei" w:hAnsi="SimHei" w:eastAsia="黑体"/>
          <w:b/>
          <w:bCs/>
          <w:sz w:val="36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 w:before="156" w:after="156"/>
        <w:jc w:val="center"/>
        <w:rPr>
          <w:rFonts w:ascii="宋体;SimSun" w:hAnsi="宋体;SimSun" w:cs="宋体;SimSun"/>
          <w:b/>
          <w:b/>
          <w:bCs/>
          <w:sz w:val="36"/>
        </w:rPr>
      </w:pPr>
      <w:r>
        <w:rPr>
          <w:rFonts w:cs="宋体;SimSun" w:ascii="SimHei" w:hAnsi="SimHei" w:eastAsia="黑体"/>
          <w:b/>
          <w:bCs/>
          <w:sz w:val="36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 w:before="156" w:after="156"/>
        <w:jc w:val="center"/>
        <w:rPr>
          <w:rFonts w:ascii="宋体;SimSun" w:hAnsi="宋体;SimSun" w:cs="宋体;SimSun"/>
          <w:b/>
          <w:b/>
          <w:bCs/>
          <w:sz w:val="36"/>
        </w:rPr>
      </w:pPr>
      <w:bookmarkStart w:id="0" w:name="_销售总监绩效考核表"/>
      <w:bookmarkStart w:id="1" w:name="_销售经理绩效考核表"/>
      <w:bookmarkEnd w:id="0"/>
      <w:bookmarkEnd w:id="1"/>
      <w:r>
        <w:rPr>
          <w:rFonts w:ascii="SimHei" w:hAnsi="SimHei" w:cs="宋体;SimSun" w:eastAsia="黑体"/>
          <w:b/>
          <w:bCs/>
          <w:sz w:val="36"/>
        </w:rPr>
        <w:t>目       录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425" w:leader="none"/>
          <w:tab w:val="left" w:pos="2940" w:leader="none"/>
        </w:tabs>
        <w:spacing w:lineRule="auto" w:line="360"/>
        <w:rPr>
          <w:rFonts w:ascii="宋体;SimSun" w:hAnsi="宋体;SimSun" w:cs="宋体;SimSun"/>
          <w:color w:val="000000"/>
          <w:sz w:val="24"/>
        </w:rPr>
      </w:pPr>
      <w:r>
        <w:rPr>
          <w:rFonts w:ascii="SimHei" w:hAnsi="SimHei" w:cs="宋体;SimSun" w:eastAsia="黑体"/>
          <w:color w:val="000000"/>
          <w:sz w:val="24"/>
        </w:rPr>
        <w:t>汽车销售部</w:t>
      </w:r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color w:val="000000"/>
          <w:sz w:val="24"/>
        </w:rPr>
        <w:t>汽车</w:t>
      </w:r>
      <w:hyperlink w:anchor="_销售经理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销售经理绩效考核表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sz w:val="24"/>
        </w:rPr>
        <w:t>展厅经理绩效考核表</w:t>
      </w:r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销售顾问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销售顾问绩效考核表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sz w:val="24"/>
        </w:rPr>
        <w:t>销售助理绩效考核表</w:t>
      </w:r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销售信息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销售信息员绩效考核表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sz w:val="24"/>
        </w:rPr>
        <w:t>前台接待绩效考核表</w:t>
      </w:r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sz w:val="24"/>
        </w:rPr>
        <w:t>二手车专员绩效考核表</w:t>
      </w:r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销售牌证员绩效考核表">
        <w:r>
          <w:rPr>
            <w:rStyle w:val="InternetLink"/>
            <w:rFonts w:ascii="宋体;SimSun" w:hAnsi="宋体;SimSun" w:cs="宋体;SimSun"/>
            <w:sz w:val="24"/>
          </w:rPr>
          <w:t>上牌专员</w:t>
        </w:r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sz w:val="24"/>
        </w:rPr>
        <w:t>汽车金融专员绩效考核表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425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sz w:val="24"/>
        </w:rPr>
        <w:t>售后服务部</w:t>
      </w:r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sz w:val="24"/>
        </w:rPr>
        <w:t>售后</w:t>
      </w:r>
      <w:hyperlink w:anchor="_服务经理绩效考核表_1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服务经理绩效考核表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sz w:val="24"/>
        </w:rPr>
        <w:t>售后信息管理员绩效考核表</w:t>
      </w:r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sz w:val="24"/>
        </w:rPr>
        <w:t>调度员</w:t>
      </w:r>
      <w:hyperlink w:anchor="_索赔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车间主管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车间主任绩效考核表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维修技师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维修技师绩效考核表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学徒工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学徒工绩效考核表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备件经理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备件部主管绩效考核表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sz w:val="24"/>
        </w:rPr>
        <w:t>备件采购专员绩效考核表</w:t>
      </w:r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备件仓库管理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备件管理员绩效考核表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color w:val="000000"/>
          <w:sz w:val="24"/>
        </w:rPr>
      </w:pPr>
      <w:r>
        <w:rPr>
          <w:rFonts w:ascii="SimHei" w:hAnsi="SimHei" w:cs="宋体;SimSun" w:eastAsia="黑体"/>
          <w:color w:val="000000"/>
          <w:sz w:val="24"/>
        </w:rPr>
        <w:t>前台服务部主管绩效考核表</w:t>
      </w:r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color w:val="000000"/>
          <w:sz w:val="24"/>
        </w:rPr>
      </w:pPr>
      <w:r>
        <w:rPr>
          <w:rFonts w:ascii="SimHei" w:hAnsi="SimHei" w:cs="宋体;SimSun" w:eastAsia="黑体"/>
          <w:color w:val="000000"/>
          <w:sz w:val="24"/>
        </w:rPr>
        <w:t>前台服务顾问绩效考核表</w:t>
      </w:r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color w:val="000000"/>
          <w:sz w:val="24"/>
        </w:rPr>
      </w:pPr>
      <w:r>
        <w:rPr>
          <w:rFonts w:ascii="SimHei" w:hAnsi="SimHei" w:cs="宋体;SimSun" w:eastAsia="黑体"/>
          <w:color w:val="000000"/>
          <w:sz w:val="24"/>
        </w:rPr>
        <w:t>前台服务文员绩效考核表</w:t>
      </w:r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color w:val="000000"/>
          <w:sz w:val="24"/>
        </w:rPr>
      </w:pPr>
      <w:r>
        <w:rPr>
          <w:rFonts w:ascii="SimHei" w:hAnsi="SimHei" w:cs="宋体;SimSun" w:eastAsia="黑体"/>
          <w:color w:val="000000"/>
          <w:sz w:val="24"/>
        </w:rPr>
        <w:t>保险事故专员绩效考核表</w:t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/>
      </w:pPr>
      <w:r>
        <w:rPr>
          <w:rFonts w:cs="宋体;SimSun" w:ascii="SimHei" w:hAnsi="SimHei" w:eastAsia="黑体"/>
          <w:b/>
          <w:bCs/>
          <w:color w:val="000000"/>
          <w:sz w:val="24"/>
        </w:rPr>
        <w:t xml:space="preserve">3   </w:t>
      </w:r>
      <w:r>
        <w:rPr>
          <w:rFonts w:ascii="SimHei" w:hAnsi="SimHei" w:cs="宋体;SimSun" w:eastAsia="黑体"/>
          <w:color w:val="000000"/>
          <w:sz w:val="24"/>
        </w:rPr>
        <w:t>客服服务部</w:t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ind w:firstLine="480"/>
        <w:rPr>
          <w:rFonts w:ascii="宋体;SimSun" w:hAnsi="宋体;SimSun" w:cs="宋体;SimSun"/>
          <w:color w:val="000000"/>
          <w:sz w:val="24"/>
        </w:rPr>
      </w:pPr>
      <w:r>
        <w:rPr>
          <w:rFonts w:cs="宋体;SimSun" w:ascii="SimHei" w:hAnsi="SimHei" w:eastAsia="黑体"/>
          <w:color w:val="000000"/>
          <w:sz w:val="24"/>
        </w:rPr>
        <w:t xml:space="preserve">3.1 </w:t>
      </w:r>
      <w:r>
        <w:rPr>
          <w:rFonts w:ascii="SimHei" w:hAnsi="SimHei" w:cs="宋体;SimSun" w:eastAsia="黑体"/>
          <w:color w:val="000000"/>
          <w:sz w:val="24"/>
        </w:rPr>
        <w:t>客服经理绩效考核表</w:t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ind w:firstLine="480"/>
        <w:rPr>
          <w:rFonts w:ascii="宋体;SimSun" w:hAnsi="宋体;SimSun" w:cs="宋体;SimSun"/>
          <w:color w:val="000000"/>
          <w:sz w:val="24"/>
        </w:rPr>
      </w:pPr>
      <w:r>
        <w:rPr>
          <w:rFonts w:cs="宋体;SimSun" w:ascii="SimHei" w:hAnsi="SimHei" w:eastAsia="黑体"/>
          <w:color w:val="000000"/>
          <w:sz w:val="24"/>
        </w:rPr>
        <w:t xml:space="preserve">3.2 </w:t>
      </w:r>
      <w:r>
        <w:rPr>
          <w:rFonts w:ascii="SimHei" w:hAnsi="SimHei" w:cs="宋体;SimSun" w:eastAsia="黑体"/>
          <w:color w:val="000000"/>
          <w:sz w:val="24"/>
        </w:rPr>
        <w:t>会员部专员绩效考核表</w:t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ind w:firstLine="480"/>
        <w:rPr>
          <w:rFonts w:ascii="宋体;SimSun" w:hAnsi="宋体;SimSun" w:cs="宋体;SimSun"/>
          <w:color w:val="000000"/>
          <w:sz w:val="24"/>
        </w:rPr>
      </w:pPr>
      <w:r>
        <w:rPr>
          <w:rFonts w:cs="宋体;SimSun" w:ascii="SimHei" w:hAnsi="SimHei" w:eastAsia="黑体"/>
          <w:color w:val="000000"/>
          <w:sz w:val="24"/>
        </w:rPr>
        <w:t xml:space="preserve">3.3 </w:t>
      </w:r>
      <w:r>
        <w:rPr>
          <w:rFonts w:ascii="SimHei" w:hAnsi="SimHei" w:cs="宋体;SimSun" w:eastAsia="黑体"/>
          <w:color w:val="000000"/>
          <w:sz w:val="24"/>
        </w:rPr>
        <w:t>客户信息管理员绩效考核表</w:t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/>
      </w:pPr>
      <w:r>
        <w:rPr>
          <w:rFonts w:cs="宋体;SimSun" w:ascii="SimHei" w:hAnsi="SimHei" w:eastAsia="黑体"/>
          <w:b/>
          <w:bCs/>
          <w:color w:val="000000"/>
          <w:sz w:val="24"/>
        </w:rPr>
        <w:t xml:space="preserve">4   </w:t>
      </w:r>
      <w:r>
        <w:rPr>
          <w:rFonts w:ascii="SimHei" w:hAnsi="SimHei" w:cs="宋体;SimSun" w:eastAsia="黑体"/>
          <w:color w:val="000000"/>
          <w:sz w:val="24"/>
        </w:rPr>
        <w:t>名品事业部</w:t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ind w:firstLine="480"/>
        <w:rPr>
          <w:rFonts w:ascii="宋体;SimSun" w:hAnsi="宋体;SimSun" w:cs="宋体;SimSun"/>
          <w:color w:val="000000"/>
          <w:sz w:val="24"/>
        </w:rPr>
      </w:pPr>
      <w:r>
        <w:rPr>
          <w:rFonts w:cs="宋体;SimSun" w:ascii="SimHei" w:hAnsi="SimHei" w:eastAsia="黑体"/>
          <w:color w:val="000000"/>
          <w:sz w:val="24"/>
        </w:rPr>
        <w:t xml:space="preserve">4.1 </w:t>
      </w:r>
      <w:r>
        <w:rPr>
          <w:rFonts w:ascii="SimHei" w:hAnsi="SimHei" w:cs="宋体;SimSun" w:eastAsia="黑体"/>
          <w:color w:val="000000"/>
          <w:sz w:val="24"/>
        </w:rPr>
        <w:t>名品部经理绩效考核表</w:t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ind w:firstLine="480"/>
        <w:rPr>
          <w:rFonts w:ascii="宋体;SimSun" w:hAnsi="宋体;SimSun" w:cs="宋体;SimSun"/>
          <w:color w:val="000000"/>
          <w:sz w:val="24"/>
        </w:rPr>
      </w:pPr>
      <w:r>
        <w:rPr>
          <w:rFonts w:cs="宋体;SimSun" w:ascii="SimHei" w:hAnsi="SimHei" w:eastAsia="黑体"/>
          <w:color w:val="000000"/>
          <w:sz w:val="24"/>
        </w:rPr>
        <w:t xml:space="preserve">4.2 </w:t>
      </w:r>
      <w:r>
        <w:rPr>
          <w:rFonts w:ascii="SimHei" w:hAnsi="SimHei" w:cs="宋体;SimSun" w:eastAsia="黑体"/>
          <w:color w:val="000000"/>
          <w:sz w:val="24"/>
        </w:rPr>
        <w:t>名品导购员绩效考核表</w:t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/>
      </w:pPr>
      <w:r>
        <w:rPr>
          <w:rFonts w:cs="宋体;SimSun" w:ascii="SimHei" w:hAnsi="SimHei" w:eastAsia="黑体"/>
          <w:b/>
          <w:bCs/>
          <w:color w:val="000000"/>
          <w:sz w:val="24"/>
        </w:rPr>
        <w:t xml:space="preserve">5   </w:t>
      </w:r>
      <w:r>
        <w:rPr>
          <w:rFonts w:ascii="SimHei" w:hAnsi="SimHei" w:cs="宋体;SimSun" w:eastAsia="黑体"/>
          <w:color w:val="000000"/>
          <w:sz w:val="24"/>
        </w:rPr>
        <w:t>采购部</w:t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ind w:firstLine="480"/>
        <w:rPr>
          <w:rFonts w:ascii="宋体;SimSun" w:hAnsi="宋体;SimSun" w:cs="宋体;SimSun"/>
          <w:color w:val="000000"/>
          <w:sz w:val="24"/>
        </w:rPr>
      </w:pPr>
      <w:r>
        <w:rPr>
          <w:rFonts w:cs="宋体;SimSun" w:ascii="SimHei" w:hAnsi="SimHei" w:eastAsia="黑体"/>
          <w:color w:val="000000"/>
          <w:sz w:val="24"/>
        </w:rPr>
        <w:t xml:space="preserve">5.1 </w:t>
      </w:r>
      <w:r>
        <w:rPr>
          <w:rFonts w:ascii="SimHei" w:hAnsi="SimHei" w:cs="宋体;SimSun" w:eastAsia="黑体"/>
          <w:color w:val="000000"/>
          <w:sz w:val="24"/>
        </w:rPr>
        <w:t>采购部经理绩效考核表</w:t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ind w:firstLine="480"/>
        <w:rPr>
          <w:rFonts w:ascii="宋体;SimSun" w:hAnsi="宋体;SimSun" w:cs="宋体;SimSun"/>
          <w:color w:val="000000"/>
          <w:sz w:val="24"/>
        </w:rPr>
      </w:pPr>
      <w:r>
        <w:rPr>
          <w:rFonts w:cs="宋体;SimSun" w:ascii="SimHei" w:hAnsi="SimHei" w:eastAsia="黑体"/>
          <w:color w:val="000000"/>
          <w:sz w:val="24"/>
        </w:rPr>
        <w:t xml:space="preserve">5.2 </w:t>
      </w:r>
      <w:r>
        <w:rPr>
          <w:rFonts w:ascii="SimHei" w:hAnsi="SimHei" w:cs="宋体;SimSun" w:eastAsia="黑体"/>
          <w:color w:val="000000"/>
          <w:sz w:val="24"/>
        </w:rPr>
        <w:t>采购专员绩效考核表</w:t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color w:val="000000"/>
          <w:sz w:val="24"/>
        </w:rPr>
      </w:pPr>
      <w:r>
        <w:rPr>
          <w:rFonts w:cs="宋体;SimSun" w:ascii="SimHei" w:hAnsi="SimHei" w:eastAsia="黑体"/>
          <w:b/>
          <w:bCs/>
          <w:color w:val="000000"/>
          <w:sz w:val="24"/>
        </w:rPr>
        <w:t>6</w:t>
      </w:r>
      <w:r>
        <w:rPr>
          <w:rFonts w:cs="宋体;SimSun" w:ascii="SimHei" w:hAnsi="SimHei" w:eastAsia="黑体"/>
          <w:color w:val="000000"/>
          <w:sz w:val="24"/>
        </w:rPr>
        <w:t xml:space="preserve">   </w:t>
      </w:r>
      <w:r>
        <w:rPr>
          <w:rFonts w:ascii="SimHei" w:hAnsi="SimHei" w:cs="宋体;SimSun" w:eastAsia="黑体"/>
          <w:color w:val="000000"/>
          <w:sz w:val="24"/>
        </w:rPr>
        <w:t>行政管理综合部</w:t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ind w:start="425" w:hanging="0"/>
        <w:rPr>
          <w:rFonts w:ascii="宋体;SimSun" w:hAnsi="宋体;SimSun" w:cs="宋体;SimSun"/>
          <w:color w:val="000000"/>
          <w:sz w:val="24"/>
        </w:rPr>
      </w:pPr>
      <w:r>
        <w:rPr>
          <w:rStyle w:val="InternetLink"/>
          <w:rFonts w:cs="宋体;SimSun" w:ascii="SimHei" w:hAnsi="SimHei" w:eastAsia="黑体"/>
          <w:color w:val="000000"/>
          <w:sz w:val="24"/>
          <w:u w:val="none"/>
        </w:rPr>
        <w:t xml:space="preserve">6.1 </w:t>
      </w:r>
      <w:hyperlink w:anchor="_人事行政经理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行政人事总监绩效考核表</w:t>
        </w:r>
      </w:hyperlink>
    </w:p>
    <w:p>
      <w:pPr>
        <w:pStyle w:val="Normal"/>
        <w:tabs>
          <w:tab w:val="clear" w:pos="420"/>
          <w:tab w:val="left" w:pos="2940" w:leader="none"/>
        </w:tabs>
        <w:spacing w:lineRule="auto" w:line="360"/>
        <w:ind w:start="425" w:hanging="0"/>
        <w:rPr>
          <w:rFonts w:ascii="宋体;SimSun" w:hAnsi="宋体;SimSun" w:cs="宋体;SimSun"/>
          <w:color w:val="000000"/>
          <w:sz w:val="24"/>
        </w:rPr>
      </w:pPr>
      <w:r>
        <w:rPr>
          <w:rFonts w:cs="宋体;SimSun" w:ascii="SimHei" w:hAnsi="SimHei" w:eastAsia="黑体"/>
          <w:color w:val="000000"/>
          <w:sz w:val="24"/>
        </w:rPr>
        <w:t xml:space="preserve">6.3 </w:t>
      </w:r>
      <w:r>
        <w:rPr>
          <w:rFonts w:ascii="SimHei" w:hAnsi="SimHei" w:cs="宋体;SimSun" w:eastAsia="黑体"/>
          <w:color w:val="000000"/>
          <w:sz w:val="24"/>
        </w:rPr>
        <w:t>人事主管绩效考核表</w:t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ind w:start="425" w:hanging="0"/>
        <w:rPr>
          <w:rFonts w:ascii="宋体;SimSun" w:hAnsi="宋体;SimSun" w:cs="宋体;SimSun"/>
          <w:color w:val="000000"/>
          <w:sz w:val="24"/>
        </w:rPr>
      </w:pPr>
      <w:r>
        <w:rPr>
          <w:rFonts w:cs="宋体;SimSun" w:ascii="SimHei" w:hAnsi="SimHei" w:eastAsia="黑体"/>
          <w:color w:val="000000"/>
          <w:sz w:val="24"/>
        </w:rPr>
        <w:t xml:space="preserve">6.2 </w:t>
      </w:r>
      <w:hyperlink w:anchor="_人事专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人事专员绩效考核表</w:t>
        </w:r>
      </w:hyperlink>
    </w:p>
    <w:p>
      <w:pPr>
        <w:pStyle w:val="Normal"/>
        <w:tabs>
          <w:tab w:val="clear" w:pos="420"/>
          <w:tab w:val="left" w:pos="2940" w:leader="none"/>
        </w:tabs>
        <w:spacing w:lineRule="auto" w:line="360"/>
        <w:ind w:start="425" w:hanging="0"/>
        <w:rPr>
          <w:rFonts w:ascii="宋体;SimSun" w:hAnsi="宋体;SimSun" w:cs="宋体;SimSun"/>
          <w:color w:val="000000"/>
          <w:sz w:val="24"/>
        </w:rPr>
      </w:pPr>
      <w:r>
        <w:rPr>
          <w:rFonts w:cs="宋体;SimSun" w:ascii="SimHei" w:hAnsi="SimHei" w:eastAsia="黑体"/>
          <w:color w:val="000000"/>
          <w:sz w:val="24"/>
        </w:rPr>
        <w:t xml:space="preserve">5.3 </w:t>
      </w:r>
      <w:hyperlink w:anchor="_行政主管/网络管理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行政主管</w:t>
        </w:r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绩效考核表</w:t>
        </w:r>
      </w:hyperlink>
    </w:p>
    <w:p>
      <w:pPr>
        <w:pStyle w:val="Normal"/>
        <w:tabs>
          <w:tab w:val="clear" w:pos="420"/>
          <w:tab w:val="left" w:pos="2940" w:leader="none"/>
        </w:tabs>
        <w:spacing w:lineRule="auto" w:line="360"/>
        <w:ind w:start="425" w:hanging="0"/>
        <w:rPr>
          <w:rFonts w:ascii="宋体;SimSun" w:hAnsi="宋体;SimSun" w:cs="宋体;SimSun"/>
          <w:color w:val="000000"/>
          <w:sz w:val="24"/>
        </w:rPr>
      </w:pPr>
      <w:r>
        <w:rPr>
          <w:rFonts w:cs="宋体;SimSun" w:ascii="SimHei" w:hAnsi="SimHei" w:eastAsia="黑体"/>
          <w:color w:val="000000"/>
          <w:sz w:val="24"/>
        </w:rPr>
        <w:t xml:space="preserve">5.4 </w:t>
      </w:r>
      <w:hyperlink w:anchor="_行政专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行政专员绩效考核表</w:t>
        </w:r>
      </w:hyperlink>
    </w:p>
    <w:p>
      <w:pPr>
        <w:pStyle w:val="Normal"/>
        <w:tabs>
          <w:tab w:val="clear" w:pos="420"/>
          <w:tab w:val="left" w:pos="2940" w:leader="none"/>
        </w:tabs>
        <w:spacing w:lineRule="auto" w:line="360"/>
        <w:ind w:start="425" w:hanging="0"/>
        <w:rPr>
          <w:rFonts w:ascii="宋体;SimSun" w:hAnsi="宋体;SimSun" w:cs="宋体;SimSun"/>
          <w:color w:val="000000"/>
          <w:sz w:val="24"/>
        </w:rPr>
      </w:pPr>
      <w:r>
        <w:rPr>
          <w:rFonts w:cs="宋体;SimSun" w:ascii="SimHei" w:hAnsi="SimHei" w:eastAsia="黑体"/>
          <w:color w:val="000000"/>
          <w:sz w:val="24"/>
        </w:rPr>
        <w:t xml:space="preserve">5.5 </w:t>
      </w:r>
      <w:hyperlink w:anchor="_车辆管理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司机绩效考核表</w:t>
        </w:r>
      </w:hyperlink>
    </w:p>
    <w:p>
      <w:pPr>
        <w:pStyle w:val="Normal"/>
        <w:tabs>
          <w:tab w:val="clear" w:pos="420"/>
          <w:tab w:val="left" w:pos="2940" w:leader="none"/>
        </w:tabs>
        <w:spacing w:lineRule="auto" w:line="360"/>
        <w:ind w:start="425" w:hanging="0"/>
        <w:rPr>
          <w:rFonts w:ascii="宋体;SimSun" w:hAnsi="宋体;SimSun" w:cs="宋体;SimSun"/>
          <w:color w:val="000000"/>
          <w:sz w:val="24"/>
        </w:rPr>
      </w:pPr>
      <w:r>
        <w:rPr>
          <w:rFonts w:cs="宋体;SimSun" w:ascii="SimHei" w:hAnsi="SimHei" w:eastAsia="黑体"/>
          <w:color w:val="000000"/>
          <w:sz w:val="24"/>
        </w:rPr>
        <w:t xml:space="preserve">5.6 </w:t>
      </w:r>
      <w:hyperlink w:anchor="_保安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保安绩效考核表</w:t>
        </w:r>
      </w:hyperlink>
    </w:p>
    <w:p>
      <w:pPr>
        <w:pStyle w:val="Normal"/>
        <w:tabs>
          <w:tab w:val="clear" w:pos="420"/>
          <w:tab w:val="left" w:pos="2940" w:leader="none"/>
        </w:tabs>
        <w:spacing w:lineRule="auto" w:line="360"/>
        <w:ind w:start="425" w:hanging="0"/>
        <w:rPr>
          <w:rFonts w:ascii="宋体;SimSun" w:hAnsi="宋体;SimSun" w:cs="宋体;SimSun"/>
          <w:color w:val="000000"/>
          <w:sz w:val="24"/>
        </w:rPr>
      </w:pPr>
      <w:r>
        <w:rPr>
          <w:rFonts w:cs="宋体;SimSun" w:ascii="SimHei" w:hAnsi="SimHei" w:eastAsia="黑体"/>
          <w:color w:val="000000"/>
          <w:sz w:val="24"/>
        </w:rPr>
        <w:t xml:space="preserve">5.7 </w:t>
      </w:r>
      <w:r>
        <w:rPr>
          <w:rFonts w:ascii="SimHei" w:hAnsi="SimHei" w:cs="宋体;SimSun" w:eastAsia="黑体"/>
          <w:color w:val="000000"/>
          <w:sz w:val="24"/>
        </w:rPr>
        <w:t>保洁绩效考核表</w:t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ind w:start="425" w:hanging="0"/>
        <w:rPr>
          <w:rFonts w:ascii="宋体;SimSun" w:hAnsi="宋体;SimSun" w:cs="宋体;SimSun"/>
          <w:color w:val="000000"/>
          <w:sz w:val="24"/>
        </w:rPr>
      </w:pPr>
      <w:r>
        <w:rPr>
          <w:rFonts w:cs="宋体;SimSun" w:ascii="SimHei" w:hAnsi="SimHei" w:eastAsia="黑体"/>
          <w:color w:val="000000"/>
          <w:sz w:val="24"/>
        </w:rPr>
        <w:t xml:space="preserve">5.8 </w:t>
      </w:r>
      <w:r>
        <w:rPr>
          <w:rFonts w:ascii="SimHei" w:hAnsi="SimHei" w:cs="宋体;SimSun" w:eastAsia="黑体"/>
          <w:color w:val="000000"/>
          <w:sz w:val="24"/>
        </w:rPr>
        <w:t>食堂厨师绩效考核表</w:t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ind w:start="425" w:hanging="0"/>
        <w:rPr>
          <w:rFonts w:ascii="宋体;SimSun" w:hAnsi="宋体;SimSun" w:cs="宋体;SimSun"/>
          <w:color w:val="000000"/>
          <w:sz w:val="24"/>
        </w:rPr>
      </w:pPr>
      <w:r>
        <w:rPr>
          <w:rFonts w:cs="宋体;SimSun" w:ascii="SimHei" w:hAnsi="SimHei" w:eastAsia="黑体"/>
          <w:color w:val="000000"/>
          <w:sz w:val="24"/>
        </w:rPr>
        <w:t xml:space="preserve">5.9 </w:t>
      </w:r>
      <w:r>
        <w:rPr>
          <w:rFonts w:ascii="SimHei" w:hAnsi="SimHei" w:cs="宋体;SimSun" w:eastAsia="黑体"/>
          <w:color w:val="000000"/>
          <w:sz w:val="24"/>
        </w:rPr>
        <w:t>食堂服务员绩效考核表</w:t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/>
      </w:pPr>
      <w:r>
        <w:rPr>
          <w:rFonts w:cs="宋体;SimSun" w:ascii="SimHei" w:hAnsi="SimHei" w:eastAsia="黑体"/>
          <w:b/>
          <w:bCs/>
          <w:color w:val="000000"/>
          <w:sz w:val="24"/>
        </w:rPr>
        <w:t>7</w:t>
      </w:r>
      <w:r>
        <w:rPr>
          <w:rFonts w:cs="宋体;SimSun" w:ascii="SimHei" w:hAnsi="SimHei" w:eastAsia="黑体"/>
          <w:color w:val="000000"/>
          <w:sz w:val="24"/>
        </w:rPr>
        <w:t xml:space="preserve">  </w:t>
      </w:r>
      <w:r>
        <w:rPr>
          <w:rFonts w:ascii="SimHei" w:hAnsi="SimHei" w:cs="宋体;SimSun" w:eastAsia="黑体"/>
          <w:color w:val="000000"/>
          <w:sz w:val="24"/>
        </w:rPr>
        <w:t>财务部</w:t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color w:val="000000"/>
          <w:sz w:val="24"/>
        </w:rPr>
      </w:pPr>
      <w:r>
        <w:rPr>
          <w:rFonts w:cs="宋体;SimSun" w:ascii="SimHei" w:hAnsi="SimHei" w:eastAsia="黑体"/>
          <w:color w:val="000000"/>
          <w:sz w:val="24"/>
        </w:rPr>
        <w:t xml:space="preserve">   </w:t>
      </w:r>
      <w:r>
        <w:rPr>
          <w:rFonts w:cs="宋体;SimSun" w:ascii="SimHei" w:hAnsi="SimHei" w:eastAsia="黑体"/>
          <w:color w:val="000000"/>
          <w:sz w:val="24"/>
        </w:rPr>
        <w:t xml:space="preserve">7.1 </w:t>
      </w:r>
      <w:r>
        <w:rPr>
          <w:rFonts w:ascii="SimHei" w:hAnsi="SimHei" w:cs="宋体;SimSun" w:eastAsia="黑体"/>
          <w:color w:val="000000"/>
          <w:sz w:val="24"/>
        </w:rPr>
        <w:t>会计绩效考核表</w:t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color w:val="000000"/>
          <w:sz w:val="24"/>
        </w:rPr>
      </w:pPr>
      <w:r>
        <w:rPr>
          <w:rFonts w:cs="宋体;SimSun" w:ascii="SimHei" w:hAnsi="SimHei" w:eastAsia="黑体"/>
          <w:color w:val="000000"/>
          <w:sz w:val="24"/>
        </w:rPr>
        <w:t xml:space="preserve">   </w:t>
      </w:r>
      <w:r>
        <w:rPr>
          <w:rFonts w:cs="宋体;SimSun" w:ascii="SimHei" w:hAnsi="SimHei" w:eastAsia="黑体"/>
          <w:color w:val="000000"/>
          <w:sz w:val="24"/>
        </w:rPr>
        <w:t xml:space="preserve">7.2 </w:t>
      </w:r>
      <w:r>
        <w:rPr>
          <w:rFonts w:ascii="SimHei" w:hAnsi="SimHei" w:cs="宋体;SimSun" w:eastAsia="黑体"/>
          <w:color w:val="000000"/>
          <w:sz w:val="24"/>
        </w:rPr>
        <w:t>出纳绩效考核表</w:t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color w:val="000000"/>
          <w:sz w:val="24"/>
        </w:rPr>
      </w:pPr>
      <w:r>
        <w:rPr>
          <w:rFonts w:cs="宋体;SimSun" w:ascii="SimHei" w:hAnsi="SimHei" w:eastAsia="黑体"/>
          <w:color w:val="000000"/>
          <w:sz w:val="24"/>
        </w:rPr>
        <w:t xml:space="preserve">   </w:t>
      </w:r>
      <w:r>
        <w:rPr>
          <w:rFonts w:cs="宋体;SimSun" w:ascii="SimHei" w:hAnsi="SimHei" w:eastAsia="黑体"/>
          <w:color w:val="000000"/>
          <w:sz w:val="24"/>
        </w:rPr>
        <w:t xml:space="preserve">7.3 </w:t>
      </w:r>
      <w:r>
        <w:rPr>
          <w:rFonts w:ascii="SimHei" w:hAnsi="SimHei" w:cs="宋体;SimSun" w:eastAsia="黑体"/>
          <w:color w:val="000000"/>
          <w:sz w:val="24"/>
        </w:rPr>
        <w:t>收银绩效考核表</w:t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color w:val="000000"/>
          <w:sz w:val="24"/>
        </w:rPr>
      </w:pPr>
      <w:r>
        <w:rPr>
          <w:rFonts w:cs="宋体;SimSun" w:ascii="SimHei" w:hAnsi="SimHei" w:eastAsia="黑体"/>
          <w:color w:val="000000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Heading1"/>
        <w:jc w:val="both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  <w:bookmarkStart w:id="2" w:name="_服务总监绩效考核表"/>
      <w:bookmarkStart w:id="3" w:name="_市场专员绩效考核表"/>
      <w:bookmarkStart w:id="4" w:name="_服务总监绩效考核表"/>
      <w:bookmarkStart w:id="5" w:name="_市场专员绩效考核表"/>
      <w:bookmarkEnd w:id="4"/>
      <w:bookmarkEnd w:id="5"/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   </w:t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  </w:t>
      </w:r>
      <w:r>
        <w:rPr>
          <w:rFonts w:ascii="SimHei" w:hAnsi="SimHei" w:eastAsia="黑体"/>
        </w:rPr>
        <w:t>汽车销售经理绩效考核表</w:t>
      </w:r>
    </w:p>
    <w:tbl>
      <w:tblPr>
        <w:tblW w:w="9861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26"/>
        <w:gridCol w:w="1184"/>
        <w:gridCol w:w="1264"/>
        <w:gridCol w:w="806"/>
        <w:gridCol w:w="570"/>
        <w:gridCol w:w="1069"/>
        <w:gridCol w:w="2066"/>
        <w:gridCol w:w="570"/>
        <w:gridCol w:w="600"/>
        <w:gridCol w:w="1006"/>
      </w:tblGrid>
      <w:tr>
        <w:trPr>
          <w:trHeight w:val="494" w:hRule="atLeast"/>
          <w:cantSplit w:val="true"/>
        </w:trPr>
        <w:tc>
          <w:tcPr>
            <w:tcW w:w="1910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1264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806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3705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7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  <w:t xml:space="preserve">                        </w:t>
            </w: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0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06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91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7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0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06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439" w:hRule="atLeast"/>
          <w:cantSplit w:val="true"/>
        </w:trPr>
        <w:tc>
          <w:tcPr>
            <w:tcW w:w="191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sz w:val="18"/>
                <w:szCs w:val="24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91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91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91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91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91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15" w:hRule="atLeast"/>
          <w:cantSplit w:val="true"/>
        </w:trPr>
        <w:tc>
          <w:tcPr>
            <w:tcW w:w="191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领导能力</w:t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善于领导下属提高工作效率，积极达成工作计划和目标。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对销售人员进行有效的培训。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部门内协调有序，无不团队现象。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计划能力</w:t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工作计划性强，工作安排井然有序。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每月计划、总结、成效分析、战败分析，准确及时。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工作任务及效率</w:t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能出色完成工作任务，工作效率高。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销售计划完成率。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5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有积极责任心，能彻底达成任务，可放心交代工作。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销售台账准确、及时、完整。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15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沟通协调</w:t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善于上下沟通平衡协调，能自动自发与人合作。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sz w:val="18"/>
                <w:szCs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日常沟通情况。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正确掌握上级的指示并能正确执行、报告及传达。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成本考核</w:t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成本意识强烈，能积极节省，避免浪费。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195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爱护公司财产。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91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           </w:t>
            </w: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91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</w:tr>
      <w:tr>
        <w:trPr>
          <w:trHeight w:val="210" w:hRule="atLeast"/>
          <w:cantSplit w:val="true"/>
        </w:trPr>
        <w:tc>
          <w:tcPr>
            <w:tcW w:w="191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小计得分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</w:tr>
      <w:tr>
        <w:trPr>
          <w:trHeight w:val="434" w:hRule="atLeast"/>
          <w:cantSplit w:val="true"/>
        </w:trPr>
        <w:tc>
          <w:tcPr>
            <w:tcW w:w="191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264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0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424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459" w:hRule="atLeast"/>
          <w:cantSplit w:val="true"/>
        </w:trPr>
        <w:tc>
          <w:tcPr>
            <w:tcW w:w="1910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951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312" w:after="0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 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 </w:t>
      </w:r>
      <w:r>
        <w:rPr>
          <w:rFonts w:ascii="SimHei" w:hAnsi="SimHei" w:cs="宋体;SimSun" w:eastAsia="黑体"/>
        </w:rPr>
        <w:t xml:space="preserve">                </w:t>
      </w:r>
      <w:bookmarkStart w:id="6" w:name="_销售顾问绩效考核表"/>
      <w:bookmarkEnd w:id="6"/>
    </w:p>
    <w:p>
      <w:pPr>
        <w:pStyle w:val="Normal"/>
        <w:spacing w:before="312" w:after="0"/>
        <w:rPr/>
      </w:pPr>
      <w:r>
        <w:rPr>
          <w:rFonts w:cs="宋体;SimSun" w:ascii="SimHei" w:hAnsi="SimHei" w:eastAsia="黑体"/>
        </w:rPr>
        <w:t xml:space="preserve">                                </w:t>
      </w:r>
      <w:r>
        <w:rPr>
          <w:rFonts w:cs="宋体;SimSun" w:ascii="SimHei" w:hAnsi="SimHei" w:eastAsia="黑体"/>
          <w:b/>
          <w:bCs/>
          <w:sz w:val="36"/>
          <w:szCs w:val="36"/>
        </w:rPr>
        <w:t xml:space="preserve"> </w:t>
      </w:r>
    </w:p>
    <w:p>
      <w:pPr>
        <w:pStyle w:val="Normal"/>
        <w:spacing w:before="312" w:after="0"/>
        <w:rPr>
          <w:rFonts w:ascii="宋体;SimSun" w:hAnsi="宋体;SimSun" w:cs="宋体;SimSun"/>
          <w:b/>
          <w:b/>
          <w:bCs/>
          <w:sz w:val="36"/>
          <w:szCs w:val="36"/>
        </w:rPr>
      </w:pPr>
      <w:r>
        <w:rPr>
          <w:rFonts w:cs="宋体;SimSun" w:ascii="SimHei" w:hAnsi="SimHei" w:eastAsia="黑体"/>
          <w:b/>
          <w:bCs/>
          <w:sz w:val="36"/>
          <w:szCs w:val="36"/>
        </w:rPr>
      </w:r>
    </w:p>
    <w:p>
      <w:pPr>
        <w:pStyle w:val="Normal"/>
        <w:spacing w:before="312" w:after="0"/>
        <w:rPr/>
      </w:pPr>
      <w:r>
        <w:rPr>
          <w:rFonts w:ascii="SimHei" w:hAnsi="SimHei" w:eastAsia="黑体"/>
        </w:rPr>
        <w:t>展厅经理绩效考核表</w:t>
      </w:r>
    </w:p>
    <w:tbl>
      <w:tblPr>
        <w:tblW w:w="9831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96"/>
        <w:gridCol w:w="1020"/>
        <w:gridCol w:w="1458"/>
        <w:gridCol w:w="806"/>
        <w:gridCol w:w="570"/>
        <w:gridCol w:w="1069"/>
        <w:gridCol w:w="2187"/>
        <w:gridCol w:w="675"/>
        <w:gridCol w:w="480"/>
        <w:gridCol w:w="870"/>
      </w:tblGrid>
      <w:tr>
        <w:trPr>
          <w:trHeight w:val="803" w:hRule="atLeast"/>
          <w:cantSplit w:val="true"/>
        </w:trPr>
        <w:tc>
          <w:tcPr>
            <w:tcW w:w="1716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1458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806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3826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7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  <w:t xml:space="preserve">                        </w:t>
            </w: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4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87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716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67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4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87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439" w:hRule="atLeast"/>
          <w:cantSplit w:val="true"/>
        </w:trPr>
        <w:tc>
          <w:tcPr>
            <w:tcW w:w="1716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sz w:val="18"/>
                <w:szCs w:val="24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15" w:hRule="atLeast"/>
          <w:cantSplit w:val="true"/>
        </w:trPr>
        <w:tc>
          <w:tcPr>
            <w:tcW w:w="171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96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领导能力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善于领导下属提高工作效率，积极达成工作计划和目标。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9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对销售人员进行有效的培训。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9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部门内协调有序，无不团队现象。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9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计划能力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工作计划性强，工作安排井然有序。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9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每月计划、总结、成效分析、战败分析，准确及时。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9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9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工作任务及效率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能出色完成工作任务，工作效率高。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9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销售计划完成率。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5" w:hRule="atLeast"/>
          <w:cantSplit w:val="true"/>
        </w:trPr>
        <w:tc>
          <w:tcPr>
            <w:tcW w:w="69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9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9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有积极责任心，能彻底达成任务，可放心交代工作。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9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9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销售台账准确、及时、完整。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15" w:hRule="atLeast"/>
          <w:cantSplit w:val="true"/>
        </w:trPr>
        <w:tc>
          <w:tcPr>
            <w:tcW w:w="69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沟通协调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善于上下沟通平衡协调，能自动自发与人合作。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sz w:val="18"/>
                <w:szCs w:val="18"/>
              </w:rPr>
              <w:t>5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9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正确掌握上级的指示并能正确执行、报告及传达。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9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成本考核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成本意识强烈，能积极节省，避免浪费。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195" w:hRule="atLeast"/>
          <w:cantSplit w:val="true"/>
        </w:trPr>
        <w:tc>
          <w:tcPr>
            <w:tcW w:w="69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爱护公司财产。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90" w:hRule="atLeast"/>
          <w:cantSplit w:val="true"/>
        </w:trPr>
        <w:tc>
          <w:tcPr>
            <w:tcW w:w="69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6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           </w:t>
            </w:r>
            <w:r>
              <w:rPr>
                <w:rFonts w:ascii="SimHei" w:hAnsi="SimHei" w:cs="宋体;SimSun" w:eastAsia="黑体"/>
                <w:sz w:val="18"/>
              </w:rPr>
              <w:t>特别绩、</w:t>
            </w:r>
          </w:p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 </w:t>
            </w:r>
            <w:r>
              <w:rPr>
                <w:rFonts w:ascii="SimHei" w:hAnsi="SimHei" w:cs="宋体;SimSun" w:eastAsia="黑体"/>
                <w:sz w:val="18"/>
              </w:rPr>
              <w:t>表现</w:t>
            </w:r>
          </w:p>
        </w:tc>
      </w:tr>
      <w:tr>
        <w:trPr>
          <w:trHeight w:val="340" w:hRule="atLeast"/>
          <w:cantSplit w:val="true"/>
        </w:trPr>
        <w:tc>
          <w:tcPr>
            <w:tcW w:w="171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</w:tr>
      <w:tr>
        <w:trPr>
          <w:trHeight w:val="475" w:hRule="atLeast"/>
          <w:cantSplit w:val="true"/>
        </w:trPr>
        <w:tc>
          <w:tcPr>
            <w:tcW w:w="171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  <w:t xml:space="preserve">                                                               </w:t>
            </w: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小计得分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</w:tr>
      <w:tr>
        <w:trPr>
          <w:trHeight w:val="434" w:hRule="atLeast"/>
          <w:cantSplit w:val="true"/>
        </w:trPr>
        <w:tc>
          <w:tcPr>
            <w:tcW w:w="1716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0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421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459" w:hRule="atLeast"/>
          <w:cantSplit w:val="true"/>
        </w:trPr>
        <w:tc>
          <w:tcPr>
            <w:tcW w:w="1716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115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 </w:t>
      </w:r>
    </w:p>
    <w:p>
      <w:pPr>
        <w:pStyle w:val="Normal"/>
        <w:spacing w:before="156" w:after="156"/>
        <w:rPr>
          <w:rFonts w:ascii="宋体;SimSun" w:hAnsi="宋体;SimSun" w:cs="宋体;SimSun"/>
        </w:rPr>
      </w:pPr>
      <w:r>
        <w:rPr>
          <w:rFonts w:cs="宋体;SimSun" w:ascii="SimHei" w:hAnsi="SimHei" w:eastAsia="黑体"/>
        </w:rPr>
        <w:t xml:space="preserve">    </w:t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      </w:t>
      </w:r>
      <w:r>
        <w:rPr>
          <w:rFonts w:ascii="SimHei" w:hAnsi="SimHei" w:eastAsia="黑体"/>
        </w:rPr>
        <w:t>销售顾问绩效考核表</w:t>
      </w:r>
    </w:p>
    <w:p>
      <w:pPr>
        <w:pStyle w:val="Normal"/>
        <w:rPr/>
      </w:pPr>
      <w:r>
        <w:rPr>
          <w:rFonts w:ascii="SimHei" w:hAnsi="SimHei" w:eastAsia="黑体"/>
        </w:rPr>
      </w:r>
    </w:p>
    <w:tbl>
      <w:tblPr>
        <w:tblW w:w="984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41"/>
        <w:gridCol w:w="1229"/>
        <w:gridCol w:w="1240"/>
        <w:gridCol w:w="650"/>
        <w:gridCol w:w="1060"/>
        <w:gridCol w:w="950"/>
        <w:gridCol w:w="1936"/>
        <w:gridCol w:w="660"/>
        <w:gridCol w:w="689"/>
        <w:gridCol w:w="691"/>
      </w:tblGrid>
      <w:tr>
        <w:trPr>
          <w:trHeight w:val="556" w:hRule="atLeast"/>
          <w:cantSplit w:val="true"/>
        </w:trPr>
        <w:tc>
          <w:tcPr>
            <w:tcW w:w="1970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124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5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3946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6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89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691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417" w:hRule="atLeast"/>
          <w:cantSplit w:val="true"/>
        </w:trPr>
        <w:tc>
          <w:tcPr>
            <w:tcW w:w="197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66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89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91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97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97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97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97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97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97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97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工作业绩</w:t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工作安排有序，报表、凭证、台帐准确、及时、完整。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2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客户记录准确、及时、完整。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2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2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销售工作按照规范流程操作。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客户满意度</w:t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有强烈的服务意识和规范的服务行为。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2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接待礼仪、行为举止符合规范标准。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2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交车</w:t>
            </w:r>
            <w:r>
              <w:rPr>
                <w:rFonts w:cs="宋体;SimSun" w:ascii="SimHei" w:hAnsi="SimHei" w:eastAsia="黑体"/>
                <w:sz w:val="18"/>
              </w:rPr>
              <w:t>7</w:t>
            </w:r>
            <w:r>
              <w:rPr>
                <w:rFonts w:ascii="SimHei" w:hAnsi="SimHei" w:cs="宋体;SimSun" w:eastAsia="黑体"/>
                <w:sz w:val="18"/>
              </w:rPr>
              <w:t>天后进行电话回访。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产品的认识</w:t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对产品及相关业务知识的掌握全面而深刻。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工作态度</w:t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2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所负责的展车干净、整洁、内外饰品摆放符合标准，否则，每项扣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2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职业道德</w:t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2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2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职业行为规范执行很出色。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2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纪律性</w:t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自觉遵守和维护公司各项规章制度。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12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83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97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49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97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9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97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9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97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295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9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97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1890" w:leader="none"/>
              </w:tabs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970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876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 </w:t>
      </w:r>
      <w:bookmarkStart w:id="7" w:name="_销售计划员绩效考核表"/>
      <w:bookmarkEnd w:id="7"/>
    </w:p>
    <w:p>
      <w:pPr>
        <w:pStyle w:val="Normal"/>
        <w:spacing w:before="156" w:after="156"/>
        <w:rPr>
          <w:rFonts w:ascii="宋体;SimSun" w:hAnsi="宋体;SimSun" w:cs="宋体;SimSun"/>
        </w:rPr>
      </w:pPr>
      <w:r>
        <w:rPr>
          <w:rFonts w:cs="宋体;SimSun" w:ascii="SimHei" w:hAnsi="SimHei" w:eastAsia="黑体"/>
        </w:rPr>
        <w:t xml:space="preserve">           </w:t>
      </w:r>
    </w:p>
    <w:p>
      <w:pPr>
        <w:pStyle w:val="Heading1"/>
        <w:jc w:val="both"/>
        <w:rPr>
          <w:sz w:val="18"/>
          <w:szCs w:val="18"/>
        </w:rPr>
      </w:pPr>
      <w:r>
        <w:rPr>
          <w:rFonts w:ascii="SimHei" w:hAnsi="SimHei" w:eastAsia="黑体"/>
          <w:sz w:val="18"/>
          <w:szCs w:val="18"/>
        </w:rPr>
        <w:t xml:space="preserve">                                   </w:t>
      </w:r>
    </w:p>
    <w:p>
      <w:pPr>
        <w:pStyle w:val="Heading1"/>
        <w:jc w:val="both"/>
        <w:rPr/>
      </w:pPr>
      <w:r>
        <w:rPr>
          <w:rFonts w:ascii="SimHei" w:hAnsi="SimHei" w:eastAsia="黑体"/>
          <w:sz w:val="18"/>
          <w:szCs w:val="18"/>
        </w:rPr>
        <w:t xml:space="preserve">   </w:t>
      </w:r>
      <w:r>
        <w:rPr>
          <w:rFonts w:ascii="SimHei" w:hAnsi="SimHei" w:eastAsia="黑体"/>
          <w:szCs w:val="36"/>
        </w:rPr>
        <w:t xml:space="preserve">  </w:t>
      </w:r>
      <w:r>
        <w:rPr>
          <w:rFonts w:ascii="SimHei" w:hAnsi="SimHei" w:eastAsia="黑体"/>
          <w:szCs w:val="36"/>
        </w:rPr>
        <w:t>销售助理绩效考核表</w:t>
      </w:r>
    </w:p>
    <w:p>
      <w:pPr>
        <w:pStyle w:val="Normal"/>
        <w:rPr>
          <w:szCs w:val="36"/>
        </w:rPr>
      </w:pPr>
      <w:r>
        <w:rPr>
          <w:rFonts w:ascii="SimHei" w:hAnsi="SimHei" w:eastAsia="黑体"/>
          <w:szCs w:val="36"/>
        </w:rPr>
      </w:r>
    </w:p>
    <w:tbl>
      <w:tblPr>
        <w:tblW w:w="984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56"/>
        <w:gridCol w:w="1124"/>
        <w:gridCol w:w="1330"/>
        <w:gridCol w:w="650"/>
        <w:gridCol w:w="1060"/>
        <w:gridCol w:w="950"/>
        <w:gridCol w:w="1936"/>
        <w:gridCol w:w="645"/>
        <w:gridCol w:w="704"/>
        <w:gridCol w:w="691"/>
      </w:tblGrid>
      <w:tr>
        <w:trPr>
          <w:trHeight w:val="556" w:hRule="atLeast"/>
          <w:cantSplit w:val="true"/>
        </w:trPr>
        <w:tc>
          <w:tcPr>
            <w:tcW w:w="1880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133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5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3946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4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04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691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88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64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04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91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88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88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88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88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88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88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88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工作业绩</w:t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工作安排有序，报表、凭证、台帐准确、及时、完整。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客户记录准确、及时、完整。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销售工作按照规范流程操作。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客户满意度</w:t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有强烈的服务意识和规范的服务行为。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接待礼仪、行为举止符合规范标准。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产品的认识</w:t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对产品及相关业务知识的掌握全面而深刻。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工作态度</w:t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9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所负责的展车干净、整洁、内外饰品摆放符合标准，否则，每项扣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职业道德</w:t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职业行为规范执行很出色。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纪律性</w:t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自觉遵守和维护公司各项规章制度。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11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92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88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57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88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57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88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57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88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04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9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97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1890" w:leader="none"/>
              </w:tabs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880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966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156" w:after="156"/>
        <w:rPr>
          <w:rFonts w:ascii="宋体;SimSun" w:hAnsi="宋体;SimSun" w:cs="宋体;SimSun"/>
          <w:b/>
          <w:b/>
          <w:bCs/>
          <w:sz w:val="36"/>
        </w:rPr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 </w:t>
      </w:r>
    </w:p>
    <w:p>
      <w:pPr>
        <w:pStyle w:val="Heading1"/>
        <w:rPr>
          <w:rFonts w:ascii="宋体;SimSun" w:hAnsi="宋体;SimSun" w:cs="宋体;SimSun"/>
          <w:b w:val="false"/>
          <w:b w:val="false"/>
          <w:bCs w:val="false"/>
          <w:sz w:val="11"/>
          <w:szCs w:val="11"/>
        </w:rPr>
      </w:pPr>
      <w:r>
        <w:rPr>
          <w:rFonts w:cs="宋体;SimSun" w:ascii="SimHei" w:hAnsi="SimHei" w:eastAsia="黑体"/>
          <w:b w:val="false"/>
          <w:bCs w:val="false"/>
          <w:sz w:val="11"/>
          <w:szCs w:val="11"/>
        </w:rPr>
      </w:r>
      <w:bookmarkStart w:id="8" w:name="_销售信息员绩效考核表"/>
      <w:bookmarkStart w:id="9" w:name="_销售信息员绩效考核表"/>
      <w:bookmarkEnd w:id="9"/>
    </w:p>
    <w:p>
      <w:pPr>
        <w:pStyle w:val="Heading1"/>
        <w:rPr/>
      </w:pPr>
      <w:r>
        <w:rPr>
          <w:rFonts w:ascii="SimHei" w:hAnsi="SimHei" w:eastAsia="黑体"/>
        </w:rPr>
        <w:t>销售信息员绩效考核表</w:t>
      </w:r>
    </w:p>
    <w:tbl>
      <w:tblPr>
        <w:tblW w:w="9861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2"/>
        <w:gridCol w:w="1074"/>
        <w:gridCol w:w="1494"/>
        <w:gridCol w:w="725"/>
        <w:gridCol w:w="985"/>
        <w:gridCol w:w="758"/>
        <w:gridCol w:w="2143"/>
        <w:gridCol w:w="615"/>
        <w:gridCol w:w="719"/>
        <w:gridCol w:w="706"/>
      </w:tblGrid>
      <w:tr>
        <w:trPr>
          <w:trHeight w:val="568" w:hRule="atLeast"/>
          <w:cantSplit w:val="true"/>
        </w:trPr>
        <w:tc>
          <w:tcPr>
            <w:tcW w:w="1716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1494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3886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1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19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706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716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610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61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19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06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6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10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工作协调能力</w:t>
            </w:r>
          </w:p>
        </w:tc>
        <w:tc>
          <w:tcPr>
            <w:tcW w:w="610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客户档案汇总准确、及时、完整。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15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报公司领导的资料准确、及时、完整。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与人协调无间，为工作顺利完成尽最大努力。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理解能力强，对事物判断准确，处事能力强。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执行任务准确无误、及时。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工作态度</w:t>
            </w:r>
          </w:p>
        </w:tc>
        <w:tc>
          <w:tcPr>
            <w:tcW w:w="610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9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610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工作效率</w:t>
            </w:r>
          </w:p>
        </w:tc>
        <w:tc>
          <w:tcPr>
            <w:tcW w:w="610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保质保量，按时完成任务。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纪律性</w:t>
            </w:r>
          </w:p>
        </w:tc>
        <w:tc>
          <w:tcPr>
            <w:tcW w:w="610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自觉遵守和维护公司各项规章制度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10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6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72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71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72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72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6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20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418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6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145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   </w:t>
      </w:r>
    </w:p>
    <w:p>
      <w:pPr>
        <w:pStyle w:val="Normal"/>
        <w:spacing w:before="156" w:after="156"/>
        <w:rPr>
          <w:rFonts w:ascii="宋体;SimSun" w:hAnsi="宋体;SimSun" w:cs="宋体;SimSun"/>
          <w:u w:val="single"/>
        </w:rPr>
      </w:pPr>
      <w:r>
        <w:rPr>
          <w:rFonts w:cs="宋体;SimSun" w:ascii="SimHei" w:hAnsi="SimHei" w:eastAsia="黑体"/>
          <w:u w:val="single"/>
        </w:rPr>
      </w:r>
    </w:p>
    <w:p>
      <w:pPr>
        <w:pStyle w:val="Normal"/>
        <w:spacing w:before="156" w:after="156"/>
        <w:rPr>
          <w:rFonts w:ascii="宋体;SimSun" w:hAnsi="宋体;SimSun" w:cs="宋体;SimSun"/>
          <w:b/>
          <w:b/>
          <w:bCs/>
          <w:sz w:val="36"/>
          <w:szCs w:val="36"/>
          <w:u w:val="single"/>
        </w:rPr>
      </w:pPr>
      <w:r>
        <w:rPr>
          <w:rFonts w:cs="宋体;SimSun" w:ascii="SimHei" w:hAnsi="SimHei" w:eastAsia="黑体"/>
          <w:b/>
          <w:bCs/>
          <w:sz w:val="36"/>
          <w:szCs w:val="36"/>
          <w:u w:val="single"/>
        </w:rPr>
      </w:r>
    </w:p>
    <w:p>
      <w:pPr>
        <w:pStyle w:val="Heading1"/>
        <w:rPr>
          <w:rFonts w:ascii="宋体;SimSun" w:hAnsi="宋体;SimSun" w:cs="宋体;SimSun"/>
          <w:b w:val="false"/>
          <w:b w:val="false"/>
          <w:bCs w:val="false"/>
          <w:sz w:val="36"/>
          <w:szCs w:val="36"/>
        </w:rPr>
      </w:pPr>
      <w:r>
        <w:rPr>
          <w:rFonts w:cs="宋体;SimSun" w:ascii="SimHei" w:hAnsi="SimHei" w:eastAsia="黑体"/>
          <w:b w:val="false"/>
          <w:bCs w:val="false"/>
          <w:sz w:val="36"/>
          <w:szCs w:val="36"/>
        </w:rPr>
      </w:r>
    </w:p>
    <w:p>
      <w:pPr>
        <w:pStyle w:val="Heading1"/>
        <w:rPr/>
      </w:pPr>
      <w:r>
        <w:rPr>
          <w:rFonts w:ascii="SimHei" w:hAnsi="SimHei" w:eastAsia="黑体"/>
        </w:rPr>
        <w:t xml:space="preserve">  </w:t>
      </w:r>
      <w:r>
        <w:rPr>
          <w:rFonts w:ascii="SimHei" w:hAnsi="SimHei" w:eastAsia="黑体"/>
        </w:rPr>
        <w:t>前台接待专员绩效考核表</w:t>
      </w:r>
    </w:p>
    <w:tbl>
      <w:tblPr>
        <w:tblW w:w="984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2"/>
        <w:gridCol w:w="1073"/>
        <w:gridCol w:w="1495"/>
        <w:gridCol w:w="725"/>
        <w:gridCol w:w="985"/>
        <w:gridCol w:w="758"/>
        <w:gridCol w:w="2143"/>
        <w:gridCol w:w="615"/>
        <w:gridCol w:w="659"/>
        <w:gridCol w:w="751"/>
      </w:tblGrid>
      <w:tr>
        <w:trPr>
          <w:trHeight w:val="568" w:hRule="atLeast"/>
          <w:cantSplit w:val="true"/>
        </w:trPr>
        <w:tc>
          <w:tcPr>
            <w:tcW w:w="1715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149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3886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1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59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751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61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59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51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9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工作能力</w:t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熟悉本岗位操作常识，总机使用及分机转接熟练。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能记住经常到访人员姓氏主动打招呼。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规范操作，接通电话语音甜润清晰，热情礼貌规范，转接准确不出错，重要电话信息有书面记录，反馈信息及时。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保证总机最佳、最有效通话状态，客户、同事零投诉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每天顺利完成当天工作任务，工作效率高，办事灵活，主动协助完成其他工作。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服务意识及态度</w:t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懂礼节，对客户、公司同事礼貌尊重，服务周到、工作热情，主动反馈工作状况及客户情况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个人工作区域和卫生责任区干净、整洁、有序、安全、没有多余的物品。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工作态度</w:t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对工作充满激情、锲而不舍。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次发生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644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很强团队合作精神，工作自觉积极主动、勤奋上进、任劳任怨、责任感强，办事踏实效率高，值得信赖。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工作技能</w:t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学习与工作相关的知识和提高自己的技能，并用于工作实际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纪律性</w:t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对各项规章制度、岗位操作要求、能做到自觉维护执行且自勉自励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72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72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72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416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131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 </w:t>
      </w:r>
    </w:p>
    <w:p>
      <w:pPr>
        <w:pStyle w:val="Normal"/>
        <w:spacing w:before="156" w:after="156"/>
        <w:rPr/>
      </w:pPr>
      <w:r>
        <w:rPr>
          <w:rFonts w:eastAsia="黑体" w:ascii="SimHei" w:hAnsi="SimHei"/>
        </w:rPr>
        <w:t xml:space="preserve">                                                                                                                                                                       </w:t>
      </w:r>
    </w:p>
    <w:p>
      <w:pPr>
        <w:pStyle w:val="Normal"/>
        <w:spacing w:before="156" w:after="156"/>
        <w:rPr/>
      </w:pPr>
      <w:r>
        <w:rPr>
          <w:rFonts w:ascii="SimHei" w:hAnsi="SimHei" w:eastAsia="黑体"/>
        </w:rPr>
      </w:r>
    </w:p>
    <w:p>
      <w:pPr>
        <w:pStyle w:val="Normal"/>
        <w:spacing w:before="156" w:after="156"/>
        <w:rPr/>
      </w:pPr>
      <w:r>
        <w:rPr>
          <w:rFonts w:ascii="SimHei" w:hAnsi="SimHei" w:eastAsia="黑体"/>
        </w:rPr>
      </w:r>
    </w:p>
    <w:p>
      <w:pPr>
        <w:pStyle w:val="Normal"/>
        <w:spacing w:before="156" w:after="156"/>
        <w:rPr/>
      </w:pPr>
      <w:r>
        <w:rPr>
          <w:rFonts w:eastAsia="黑体" w:ascii="SimHei" w:hAnsi="SimHei"/>
        </w:rPr>
        <w:t xml:space="preserve">                            </w:t>
      </w:r>
      <w:r>
        <w:rPr>
          <w:rFonts w:ascii="SimHei" w:hAnsi="SimHei" w:eastAsia="黑体"/>
          <w:b/>
          <w:bCs/>
          <w:sz w:val="36"/>
          <w:szCs w:val="36"/>
        </w:rPr>
        <w:t>二手车专员绩效考核表</w:t>
      </w:r>
    </w:p>
    <w:tbl>
      <w:tblPr>
        <w:tblW w:w="995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2"/>
        <w:gridCol w:w="1569"/>
        <w:gridCol w:w="999"/>
        <w:gridCol w:w="725"/>
        <w:gridCol w:w="985"/>
        <w:gridCol w:w="758"/>
        <w:gridCol w:w="2307"/>
        <w:gridCol w:w="570"/>
        <w:gridCol w:w="615"/>
        <w:gridCol w:w="780"/>
      </w:tblGrid>
      <w:tr>
        <w:trPr>
          <w:trHeight w:val="568" w:hRule="atLeast"/>
          <w:cantSplit w:val="true"/>
        </w:trPr>
        <w:tc>
          <w:tcPr>
            <w:tcW w:w="2211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999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405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7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1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7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7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7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1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577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7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工作能力</w:t>
            </w:r>
          </w:p>
        </w:tc>
        <w:tc>
          <w:tcPr>
            <w:tcW w:w="577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</w:rPr>
              <w:t>正确理解工作内容，制定适当的工作计划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77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工作安排有序，报表、凭证、台帐准确、及时、完整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77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77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</w:rPr>
              <w:t>客户档案汇总准确、及时、完整。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77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每天顺利完成当天工作任务，工作效率高，办事灵活，主动协助完成其他工作。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服务意识及态度</w:t>
            </w:r>
          </w:p>
        </w:tc>
        <w:tc>
          <w:tcPr>
            <w:tcW w:w="577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懂礼节，对客户、公司同事礼貌尊重，服务周到、工作热情，主动反馈工作状况及客户情况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77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执行任务准确无误、及时。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77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个人工作区域和卫生责任区干净、整洁、有序、安全、没有多余的物品。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工作态度</w:t>
            </w:r>
          </w:p>
        </w:tc>
        <w:tc>
          <w:tcPr>
            <w:tcW w:w="577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对工作充满激情、锲而不舍。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77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次发生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644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77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很强团队合作精神，工作自觉积极主动、勤奋上进、任劳任怨、责任感强，办事踏实效率高，值得信赖。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工作技能</w:t>
            </w:r>
          </w:p>
        </w:tc>
        <w:tc>
          <w:tcPr>
            <w:tcW w:w="577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学习与工作相关的知识和提高自己的技能，并用于工作实际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纪律性</w:t>
            </w:r>
          </w:p>
        </w:tc>
        <w:tc>
          <w:tcPr>
            <w:tcW w:w="577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对各项规章制度、岗位操作要求、能做到自觉维护执行且自勉自励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5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77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34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34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34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716" w:hRule="atLeast"/>
          <w:cantSplit w:val="true"/>
        </w:trPr>
        <w:tc>
          <w:tcPr>
            <w:tcW w:w="2211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270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427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739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 </w:t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   </w:t>
      </w:r>
    </w:p>
    <w:p>
      <w:pPr>
        <w:pStyle w:val="Heading1"/>
        <w:jc w:val="both"/>
        <w:rPr/>
      </w:pPr>
      <w:r>
        <w:rPr>
          <w:rFonts w:ascii="SimHei" w:hAnsi="SimHei" w:eastAsia="黑体"/>
        </w:rPr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</w:t>
      </w:r>
      <w:r>
        <w:rPr>
          <w:rFonts w:ascii="SimHei" w:hAnsi="SimHei" w:eastAsia="黑体"/>
        </w:rPr>
        <w:t>上牌专员绩效考核表</w:t>
      </w:r>
    </w:p>
    <w:tbl>
      <w:tblPr>
        <w:tblW w:w="984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2"/>
        <w:gridCol w:w="1584"/>
        <w:gridCol w:w="984"/>
        <w:gridCol w:w="725"/>
        <w:gridCol w:w="985"/>
        <w:gridCol w:w="758"/>
        <w:gridCol w:w="2143"/>
        <w:gridCol w:w="615"/>
        <w:gridCol w:w="629"/>
        <w:gridCol w:w="781"/>
      </w:tblGrid>
      <w:tr>
        <w:trPr>
          <w:trHeight w:val="583" w:hRule="atLeast"/>
          <w:cantSplit w:val="true"/>
        </w:trPr>
        <w:tc>
          <w:tcPr>
            <w:tcW w:w="2226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984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3886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1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29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781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2226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5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61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29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81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26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55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2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5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2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5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2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5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2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5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2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5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2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5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ind w:start="113" w:end="113" w:hanging="0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 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58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工作能力</w:t>
            </w:r>
          </w:p>
        </w:tc>
        <w:tc>
          <w:tcPr>
            <w:tcW w:w="55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牌证办理手续齐全，单据准确、及时、完整。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5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</w:rPr>
              <w:t>在约定的交车时间内，完成上牌任务。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5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</w:rPr>
              <w:t>杜绝客户、个人或部门合理投诉。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5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按时完成领导交办的各项工作。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5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每天顺利完成当天工作任务，工作效率高，办事灵活，主动协助完成其他工作。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8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服务意识及态度</w:t>
            </w:r>
          </w:p>
        </w:tc>
        <w:tc>
          <w:tcPr>
            <w:tcW w:w="55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懂礼节，对客户、公司同事礼貌尊重，服务周到、工作热情，主动反馈工作状况及客户情况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5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执行任务准确无误、及时。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5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个人工作区域和卫生责任区干净、整洁、有序、安全、没有多余的物品。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8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工作态度</w:t>
            </w:r>
          </w:p>
        </w:tc>
        <w:tc>
          <w:tcPr>
            <w:tcW w:w="55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对工作充满激情、锲而不舍。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5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次发生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644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5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很强团队合作精神，工作自觉积极主动、勤奋上进、任劳任怨、责任感强，办事踏实效率高，值得信赖。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工作技能</w:t>
            </w:r>
          </w:p>
        </w:tc>
        <w:tc>
          <w:tcPr>
            <w:tcW w:w="55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学习与工作相关的知识和提高自己的技能，并用于工作实际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纪律性</w:t>
            </w:r>
          </w:p>
        </w:tc>
        <w:tc>
          <w:tcPr>
            <w:tcW w:w="55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对各项规章制度、岗位操作要求、能做到自觉维护执行且自勉自励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59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26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2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22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2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26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416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26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62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  </w:t>
      </w:r>
    </w:p>
    <w:p>
      <w:pPr>
        <w:pStyle w:val="Normal"/>
        <w:spacing w:before="156" w:after="156"/>
        <w:rPr>
          <w:rFonts w:ascii="宋体;SimSun" w:hAnsi="宋体;SimSun" w:cs="宋体;SimSun"/>
        </w:rPr>
      </w:pPr>
      <w:bookmarkStart w:id="10" w:name="_销售储运员绩效考核表"/>
      <w:bookmarkEnd w:id="10"/>
      <w:r>
        <w:rPr>
          <w:rFonts w:cs="宋体;SimSun" w:ascii="SimHei" w:hAnsi="SimHei" w:eastAsia="黑体"/>
        </w:rPr>
        <w:t xml:space="preserve"> </w:t>
      </w:r>
    </w:p>
    <w:p>
      <w:pPr>
        <w:pStyle w:val="Normal"/>
        <w:spacing w:before="156" w:after="156"/>
        <w:rPr>
          <w:rFonts w:ascii="宋体;SimSun" w:hAnsi="宋体;SimSun" w:cs="宋体;SimSun"/>
        </w:rPr>
      </w:pPr>
      <w:r>
        <w:rPr>
          <w:rFonts w:cs="宋体;SimSun" w:ascii="SimHei" w:hAnsi="SimHei" w:eastAsia="黑体"/>
        </w:rPr>
      </w:r>
      <w:bookmarkStart w:id="11" w:name="_市场主管绩效考核表"/>
      <w:bookmarkStart w:id="12" w:name="_市场主管绩效考核表"/>
      <w:bookmarkEnd w:id="12"/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    </w:t>
      </w:r>
      <w:r>
        <w:rPr>
          <w:rFonts w:ascii="SimHei" w:hAnsi="SimHei" w:eastAsia="黑体"/>
        </w:rPr>
        <w:t>汽车金融专员绩效考核表</w:t>
      </w:r>
    </w:p>
    <w:tbl>
      <w:tblPr>
        <w:tblW w:w="984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2"/>
        <w:gridCol w:w="1569"/>
        <w:gridCol w:w="1484"/>
        <w:gridCol w:w="661"/>
        <w:gridCol w:w="564"/>
        <w:gridCol w:w="758"/>
        <w:gridCol w:w="2262"/>
        <w:gridCol w:w="570"/>
        <w:gridCol w:w="555"/>
        <w:gridCol w:w="781"/>
      </w:tblGrid>
      <w:tr>
        <w:trPr>
          <w:trHeight w:val="568" w:hRule="atLeast"/>
          <w:cantSplit w:val="true"/>
        </w:trPr>
        <w:tc>
          <w:tcPr>
            <w:tcW w:w="2211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1484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61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3584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7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55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781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7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55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81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小计得分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工作能力</w:t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认真履行岗位职责，落实岗位责任，严格执行各项操作规程，达到本岗位的相关技术要求。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收集、整理与分析公司投融资信息，及时准确向有关机构提供有关融资报表。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合理管理部门内部各种文件资料。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及时完成领导安排的各项工作。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对客户的可行性进行研究，负责设计评审工作。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服务意识及态度</w:t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懂礼节，对客户、公司同事礼貌尊重，服务周到、工作热情，主动反馈工作状况及客户情况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任劳任怨竭尽所能完成任务。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个人工作区域和卫生责任区干净、整洁、有序、安全、没有多余的物品。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工作态度</w:t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对工作充满激情、锲而不舍。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次发生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644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很强团队合作精神，工作自觉积极主动、勤奋上进、任劳任怨、责任感强，办事踏实效率高，值得信赖。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工作技能</w:t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学习与工作相关的知识和提高自己的技能，并用于工作实际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5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纪律性</w:t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对各项规章制度、岗位操作要求、能做到自觉维护执行且自勉自励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5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29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9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9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270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416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211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635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  </w:t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</w:t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</w:t>
      </w:r>
      <w:r>
        <w:rPr>
          <w:rFonts w:ascii="SimHei" w:hAnsi="SimHei" w:eastAsia="黑体"/>
        </w:rPr>
        <w:t>售后服务经理绩效考核表</w:t>
      </w:r>
    </w:p>
    <w:tbl>
      <w:tblPr>
        <w:tblW w:w="987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56"/>
        <w:gridCol w:w="1455"/>
        <w:gridCol w:w="2485"/>
        <w:gridCol w:w="678"/>
        <w:gridCol w:w="678"/>
        <w:gridCol w:w="1201"/>
        <w:gridCol w:w="583"/>
        <w:gridCol w:w="585"/>
        <w:gridCol w:w="629"/>
        <w:gridCol w:w="826"/>
      </w:tblGrid>
      <w:tr>
        <w:trPr>
          <w:trHeight w:val="490" w:hRule="atLeast"/>
          <w:cantSplit w:val="true"/>
        </w:trPr>
        <w:tc>
          <w:tcPr>
            <w:tcW w:w="2211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48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78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462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8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29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826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618" w:hRule="atLeast"/>
          <w:cantSplit w:val="true"/>
        </w:trPr>
        <w:tc>
          <w:tcPr>
            <w:tcW w:w="2211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  <w:t xml:space="preserve">  </w:t>
            </w: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6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8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29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826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616" w:hRule="atLeast"/>
          <w:cantSplit w:val="true"/>
        </w:trPr>
        <w:tc>
          <w:tcPr>
            <w:tcW w:w="2211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center" w:pos="825" w:leader="none"/>
                <w:tab w:val="right" w:pos="1530" w:leader="none"/>
              </w:tabs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 xml:space="preserve">   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行为规范  </w:t>
            </w:r>
          </w:p>
          <w:p>
            <w:pPr>
              <w:pStyle w:val="Normal"/>
              <w:tabs>
                <w:tab w:val="clear" w:pos="420"/>
                <w:tab w:val="center" w:pos="825" w:leader="none"/>
                <w:tab w:val="right" w:pos="1530" w:leader="none"/>
              </w:tabs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 xml:space="preserve">  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ab/>
              <w:t xml:space="preserve">  </w:t>
            </w:r>
          </w:p>
          <w:p>
            <w:pPr>
              <w:pStyle w:val="Normal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 xml:space="preserve"> </w:t>
            </w:r>
          </w:p>
        </w:tc>
        <w:tc>
          <w:tcPr>
            <w:tcW w:w="56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8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616" w:hRule="atLeast"/>
          <w:cantSplit w:val="true"/>
        </w:trPr>
        <w:tc>
          <w:tcPr>
            <w:tcW w:w="221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3" w:hRule="atLeast"/>
          <w:cantSplit w:val="true"/>
        </w:trPr>
        <w:tc>
          <w:tcPr>
            <w:tcW w:w="221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616" w:hRule="atLeast"/>
          <w:cantSplit w:val="true"/>
        </w:trPr>
        <w:tc>
          <w:tcPr>
            <w:tcW w:w="221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616" w:hRule="atLeast"/>
          <w:cantSplit w:val="true"/>
        </w:trPr>
        <w:tc>
          <w:tcPr>
            <w:tcW w:w="221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90" w:hRule="atLeast"/>
          <w:cantSplit w:val="true"/>
        </w:trPr>
        <w:tc>
          <w:tcPr>
            <w:tcW w:w="221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3" w:hRule="atLeast"/>
          <w:cantSplit w:val="true"/>
        </w:trPr>
        <w:tc>
          <w:tcPr>
            <w:tcW w:w="756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 xml:space="preserve">             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 xml:space="preserve">工作任务      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 </w:t>
            </w:r>
            <w:r>
              <w:rPr>
                <w:rFonts w:ascii="SimHei" w:hAnsi="SimHei" w:cs="宋体;SimSun" w:eastAsia="黑体"/>
                <w:sz w:val="18"/>
              </w:rPr>
              <w:t>及效率</w:t>
            </w:r>
          </w:p>
        </w:tc>
        <w:tc>
          <w:tcPr>
            <w:tcW w:w="56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入场台数完成率，得分等于</w:t>
            </w:r>
            <w:r>
              <w:rPr>
                <w:rFonts w:cs="宋体;SimSun" w:ascii="SimHei" w:hAnsi="SimHei" w:eastAsia="黑体"/>
                <w:sz w:val="18"/>
              </w:rPr>
              <w:t>10×</w:t>
            </w:r>
            <w:r>
              <w:rPr>
                <w:rFonts w:ascii="SimHei" w:hAnsi="SimHei" w:cs="宋体;SimSun" w:eastAsia="黑体"/>
                <w:sz w:val="18"/>
              </w:rPr>
              <w:t>入场台数完成率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6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3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服务收入完成率，得分等于</w:t>
            </w:r>
            <w:r>
              <w:rPr>
                <w:rFonts w:cs="宋体;SimSun" w:ascii="SimHei" w:hAnsi="SimHei" w:eastAsia="黑体"/>
                <w:sz w:val="18"/>
              </w:rPr>
              <w:t>10×</w:t>
            </w:r>
            <w:r>
              <w:rPr>
                <w:rFonts w:ascii="SimHei" w:hAnsi="SimHei" w:cs="宋体;SimSun" w:eastAsia="黑体"/>
                <w:sz w:val="18"/>
              </w:rPr>
              <w:t>服务收入完成率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3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用户投诉率，每增加</w:t>
            </w:r>
            <w:r>
              <w:rPr>
                <w:rFonts w:cs="宋体;SimSun" w:ascii="SimHei" w:hAnsi="SimHei" w:eastAsia="黑体"/>
                <w:sz w:val="18"/>
              </w:rPr>
              <w:t>1%</w:t>
            </w:r>
            <w:r>
              <w:rPr>
                <w:rFonts w:ascii="SimHei" w:hAnsi="SimHei" w:cs="宋体;SimSun" w:eastAsia="黑体"/>
                <w:sz w:val="18"/>
              </w:rPr>
              <w:t>，扣</w:t>
            </w:r>
            <w:r>
              <w:rPr>
                <w:rFonts w:cs="宋体;SimSun" w:ascii="SimHei" w:hAnsi="SimHei" w:eastAsia="黑体"/>
                <w:sz w:val="18"/>
              </w:rPr>
              <w:t>0.5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3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市场占有率目标达成，低</w:t>
            </w:r>
            <w:r>
              <w:rPr>
                <w:rFonts w:cs="宋体;SimSun" w:ascii="SimHei" w:hAnsi="SimHei" w:eastAsia="黑体"/>
                <w:sz w:val="18"/>
              </w:rPr>
              <w:t>1%</w:t>
            </w:r>
            <w:r>
              <w:rPr>
                <w:rFonts w:ascii="SimHei" w:hAnsi="SimHei" w:cs="宋体;SimSun" w:eastAsia="黑体"/>
                <w:sz w:val="18"/>
              </w:rPr>
              <w:t>，扣</w:t>
            </w:r>
            <w:r>
              <w:rPr>
                <w:rFonts w:cs="宋体;SimSun" w:ascii="SimHei" w:hAnsi="SimHei" w:eastAsia="黑体"/>
                <w:sz w:val="18"/>
              </w:rPr>
              <w:t>0.5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6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3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03" w:leader="none"/>
              </w:tabs>
              <w:snapToGrid w:val="false"/>
              <w:jc w:val="start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03" w:leader="none"/>
              </w:tabs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 xml:space="preserve">计划能力      </w:t>
            </w:r>
          </w:p>
        </w:tc>
        <w:tc>
          <w:tcPr>
            <w:tcW w:w="56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促进生产安全，每发生安全事故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2.5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3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费用控制，失职导致费用超出预算，每超出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笔，扣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616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3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569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3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 xml:space="preserve">沟通协作  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             </w:t>
            </w:r>
          </w:p>
        </w:tc>
        <w:tc>
          <w:tcPr>
            <w:tcW w:w="56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616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3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3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14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616" w:hRule="atLeast"/>
          <w:cantSplit w:val="true"/>
        </w:trPr>
        <w:tc>
          <w:tcPr>
            <w:tcW w:w="2211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firstLine="482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</w:r>
          </w:p>
          <w:p>
            <w:pPr>
              <w:pStyle w:val="Normal"/>
              <w:ind w:firstLine="482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  <w:p>
            <w:pPr>
              <w:pStyle w:val="Normal"/>
              <w:ind w:firstLine="482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 xml:space="preserve">             </w:t>
            </w:r>
          </w:p>
        </w:tc>
        <w:tc>
          <w:tcPr>
            <w:tcW w:w="62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3" w:hRule="atLeast"/>
          <w:cantSplit w:val="true"/>
        </w:trPr>
        <w:tc>
          <w:tcPr>
            <w:tcW w:w="221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61" w:hRule="atLeast"/>
          <w:cantSplit w:val="true"/>
        </w:trPr>
        <w:tc>
          <w:tcPr>
            <w:tcW w:w="221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  <w:t xml:space="preserve">                                                         </w:t>
            </w: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  <w:t>20</w:t>
            </w:r>
          </w:p>
        </w:tc>
        <w:tc>
          <w:tcPr>
            <w:tcW w:w="8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616" w:hRule="atLeast"/>
          <w:cantSplit w:val="true"/>
        </w:trPr>
        <w:tc>
          <w:tcPr>
            <w:tcW w:w="2211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84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262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435" w:hRule="atLeast"/>
          <w:cantSplit w:val="true"/>
        </w:trPr>
        <w:tc>
          <w:tcPr>
            <w:tcW w:w="2211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665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eastAsia="黑体"/>
        </w:rPr>
        <w:t>人事行政总监：</w:t>
      </w:r>
      <w:r>
        <w:rPr>
          <w:rFonts w:eastAsia="黑体" w:ascii="SimHei" w:hAnsi="SimHei"/>
          <w:u w:val="single"/>
        </w:rPr>
        <w:t xml:space="preserve">            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eastAsia="黑体" w:ascii="SimHei" w:hAnsi="SimHei"/>
          <w:u w:val="single"/>
        </w:rPr>
        <w:t xml:space="preserve"> 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总经理：</w:t>
      </w:r>
      <w:r>
        <w:rPr>
          <w:rFonts w:eastAsia="黑体" w:ascii="SimHei" w:hAnsi="SimHei"/>
          <w:u w:val="single"/>
        </w:rPr>
        <w:t xml:space="preserve">                    </w:t>
      </w:r>
      <w:r>
        <w:rPr>
          <w:rFonts w:eastAsia="黑体" w:ascii="SimHei" w:hAnsi="SimHei"/>
        </w:rPr>
        <w:t xml:space="preserve">  </w:t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</w:t>
      </w:r>
      <w:r>
        <w:rPr>
          <w:rFonts w:ascii="SimHei" w:hAnsi="SimHei" w:eastAsia="黑体"/>
        </w:rPr>
        <w:t>售后信息管理员绩效考核表</w:t>
      </w:r>
    </w:p>
    <w:tbl>
      <w:tblPr>
        <w:tblW w:w="987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56"/>
        <w:gridCol w:w="1440"/>
        <w:gridCol w:w="2504"/>
        <w:gridCol w:w="679"/>
        <w:gridCol w:w="678"/>
        <w:gridCol w:w="1202"/>
        <w:gridCol w:w="651"/>
        <w:gridCol w:w="585"/>
        <w:gridCol w:w="660"/>
        <w:gridCol w:w="721"/>
      </w:tblGrid>
      <w:tr>
        <w:trPr>
          <w:trHeight w:val="534" w:hRule="atLeast"/>
          <w:cantSplit w:val="true"/>
        </w:trPr>
        <w:tc>
          <w:tcPr>
            <w:tcW w:w="2196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504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79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531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8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6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721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74" w:hRule="atLeast"/>
          <w:cantSplit w:val="true"/>
        </w:trPr>
        <w:tc>
          <w:tcPr>
            <w:tcW w:w="2196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8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6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1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96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482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ind w:firstLine="482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 xml:space="preserve">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5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9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9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9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9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9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528" w:leader="none"/>
              </w:tabs>
              <w:jc w:val="start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 xml:space="preserve">             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528" w:leader="none"/>
              </w:tabs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工作任务及效率</w:t>
            </w:r>
          </w:p>
        </w:tc>
        <w:tc>
          <w:tcPr>
            <w:tcW w:w="5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服务台帐准确、及时、完整，错、漏、迟每次，扣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客户档案记录准确、及时、完整，错、漏、迟每次，扣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报公司、集团的报表、材料准确、及时、完整，错、漏、迟每次扣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公司内部信息收集、整理、传达，错、漏、迟每次，扣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执行任务准确无误，每出错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服务回访分析报告信息全面、完整、及时，错、漏、迟每次，扣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 xml:space="preserve">沟通与协作    </w:t>
            </w:r>
          </w:p>
        </w:tc>
        <w:tc>
          <w:tcPr>
            <w:tcW w:w="5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善于上下沟通平衡协调，能自动自发与人合作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288" w:leader="none"/>
              </w:tabs>
              <w:snapToGrid w:val="false"/>
              <w:jc w:val="start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288" w:leader="none"/>
              </w:tabs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 xml:space="preserve">责任感         </w:t>
            </w:r>
          </w:p>
        </w:tc>
        <w:tc>
          <w:tcPr>
            <w:tcW w:w="5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 xml:space="preserve">计划能力         </w:t>
            </w:r>
          </w:p>
        </w:tc>
        <w:tc>
          <w:tcPr>
            <w:tcW w:w="5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5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96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482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  <w:p>
            <w:pPr>
              <w:pStyle w:val="Normal"/>
              <w:ind w:firstLine="482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</w:r>
          </w:p>
        </w:tc>
        <w:tc>
          <w:tcPr>
            <w:tcW w:w="629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19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9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2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58" w:hRule="atLeast"/>
          <w:cantSplit w:val="true"/>
        </w:trPr>
        <w:tc>
          <w:tcPr>
            <w:tcW w:w="219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9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  <w:t>20</w:t>
            </w:r>
          </w:p>
        </w:tc>
        <w:tc>
          <w:tcPr>
            <w:tcW w:w="72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96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86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261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96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6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   </w:t>
      </w:r>
    </w:p>
    <w:p>
      <w:pPr>
        <w:pStyle w:val="Normal"/>
        <w:spacing w:before="156" w:after="156"/>
        <w:rPr>
          <w:rFonts w:ascii="宋体;SimSun" w:hAnsi="宋体;SimSun" w:cs="宋体;SimSun"/>
          <w:u w:val="single"/>
        </w:rPr>
      </w:pPr>
      <w:r>
        <w:rPr>
          <w:rFonts w:cs="宋体;SimSun" w:ascii="SimHei" w:hAnsi="SimHei" w:eastAsia="黑体"/>
          <w:u w:val="single"/>
        </w:rPr>
      </w:r>
    </w:p>
    <w:p>
      <w:pPr>
        <w:pStyle w:val="Normal"/>
        <w:spacing w:before="156" w:after="156"/>
        <w:rPr>
          <w:rFonts w:eastAsia="Times New Roman"/>
          <w:b/>
          <w:b/>
          <w:bCs/>
          <w:sz w:val="36"/>
          <w:szCs w:val="36"/>
        </w:rPr>
      </w:pPr>
      <w:r>
        <w:rPr>
          <w:rFonts w:eastAsia="黑体" w:ascii="SimHei" w:hAnsi="SimHei"/>
          <w:b/>
          <w:bCs/>
          <w:sz w:val="36"/>
          <w:szCs w:val="36"/>
        </w:rPr>
        <w:t xml:space="preserve">            </w:t>
      </w:r>
    </w:p>
    <w:p>
      <w:pPr>
        <w:pStyle w:val="Normal"/>
        <w:spacing w:before="156" w:after="156"/>
        <w:rPr>
          <w:rFonts w:eastAsia="Times New Roman"/>
          <w:b/>
          <w:b/>
          <w:bCs/>
          <w:sz w:val="36"/>
          <w:szCs w:val="36"/>
        </w:rPr>
      </w:pPr>
      <w:r>
        <w:rPr>
          <w:rFonts w:eastAsia="黑体" w:ascii="SimHei" w:hAnsi="SimHei"/>
          <w:b/>
          <w:bCs/>
          <w:sz w:val="36"/>
          <w:szCs w:val="36"/>
        </w:rPr>
        <w:t xml:space="preserve">   </w:t>
      </w:r>
    </w:p>
    <w:p>
      <w:pPr>
        <w:pStyle w:val="Normal"/>
        <w:spacing w:before="156" w:after="156"/>
        <w:rPr>
          <w:rFonts w:eastAsia="Times New Roman"/>
          <w:b/>
          <w:b/>
          <w:bCs/>
          <w:sz w:val="36"/>
          <w:szCs w:val="36"/>
        </w:rPr>
      </w:pPr>
      <w:r>
        <w:rPr>
          <w:rFonts w:eastAsia="黑体" w:ascii="SimHei" w:hAnsi="SimHei"/>
          <w:b/>
          <w:bCs/>
          <w:sz w:val="36"/>
          <w:szCs w:val="36"/>
        </w:rPr>
        <w:t xml:space="preserve">                </w:t>
      </w:r>
    </w:p>
    <w:p>
      <w:pPr>
        <w:pStyle w:val="Normal"/>
        <w:spacing w:before="156" w:after="156"/>
        <w:rPr>
          <w:b/>
          <w:b/>
          <w:bCs/>
          <w:sz w:val="36"/>
          <w:szCs w:val="36"/>
        </w:rPr>
      </w:pPr>
      <w:r>
        <w:rPr>
          <w:rFonts w:eastAsia="黑体" w:ascii="SimHei" w:hAnsi="SimHei"/>
          <w:b/>
          <w:bCs/>
          <w:sz w:val="36"/>
          <w:szCs w:val="36"/>
        </w:rPr>
        <w:t xml:space="preserve">                   </w:t>
      </w:r>
      <w:r>
        <w:rPr>
          <w:rFonts w:ascii="SimHei" w:hAnsi="SimHei" w:eastAsia="黑体"/>
          <w:b/>
          <w:bCs/>
          <w:sz w:val="36"/>
          <w:szCs w:val="36"/>
        </w:rPr>
        <w:t>调度员绩效考核表</w:t>
      </w:r>
    </w:p>
    <w:tbl>
      <w:tblPr>
        <w:tblW w:w="987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41"/>
        <w:gridCol w:w="1440"/>
        <w:gridCol w:w="2511"/>
        <w:gridCol w:w="680"/>
        <w:gridCol w:w="679"/>
        <w:gridCol w:w="1203"/>
        <w:gridCol w:w="567"/>
        <w:gridCol w:w="570"/>
        <w:gridCol w:w="570"/>
        <w:gridCol w:w="915"/>
      </w:tblGrid>
      <w:tr>
        <w:trPr>
          <w:trHeight w:val="454" w:hRule="atLeast"/>
          <w:cantSplit w:val="true"/>
        </w:trPr>
        <w:tc>
          <w:tcPr>
            <w:tcW w:w="2181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511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8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449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7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57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91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2181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64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7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57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91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81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 xml:space="preserve">    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 xml:space="preserve">   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</w:r>
          </w:p>
        </w:tc>
        <w:tc>
          <w:tcPr>
            <w:tcW w:w="564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8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8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8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8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8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b/>
                <w:bCs/>
                <w:sz w:val="24"/>
              </w:rPr>
              <w:t xml:space="preserve">                 </w:t>
            </w:r>
            <w:r>
              <w:rPr>
                <w:rFonts w:ascii="SimHei" w:hAnsi="SimHei" w:eastAsia="黑体"/>
                <w:b/>
                <w:bCs/>
                <w:sz w:val="24"/>
              </w:rPr>
              <w:t>工作质量</w:t>
            </w:r>
            <w:r>
              <w:rPr>
                <w:rFonts w:eastAsia="黑体" w:ascii="SimHei" w:hAnsi="SimHei"/>
                <w:b/>
                <w:bCs/>
                <w:sz w:val="24"/>
              </w:rPr>
              <w:t xml:space="preserve">    </w:t>
            </w:r>
            <w:r>
              <w:rPr>
                <w:rFonts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eastAsia="黑体"/>
                <w:b/>
                <w:bCs/>
                <w:sz w:val="24"/>
              </w:rPr>
              <w:t>分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工作任务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及效率</w:t>
            </w:r>
          </w:p>
        </w:tc>
        <w:tc>
          <w:tcPr>
            <w:tcW w:w="564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333333"/>
                <w:sz w:val="18"/>
                <w:szCs w:val="18"/>
              </w:rPr>
              <w:t>各直销点订单的受理和汇总工作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333333"/>
                <w:sz w:val="18"/>
                <w:szCs w:val="18"/>
              </w:rPr>
              <w:t>对订单作计划，并根据计划进行调度工作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333333"/>
                <w:sz w:val="18"/>
                <w:szCs w:val="18"/>
              </w:rPr>
              <w:t>对汇总后订单报销售部门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333333"/>
                <w:sz w:val="18"/>
                <w:szCs w:val="18"/>
              </w:rPr>
              <w:t>仓库物资的合理安排调度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5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333333"/>
                <w:sz w:val="18"/>
                <w:szCs w:val="18"/>
              </w:rPr>
              <w:t>物资运输调度工作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333333"/>
                <w:sz w:val="18"/>
                <w:szCs w:val="18"/>
              </w:rPr>
              <w:t>对车辆的调度工作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333333"/>
                <w:sz w:val="18"/>
                <w:szCs w:val="18"/>
              </w:rPr>
              <w:t>对物资装卸过程中督促和监督管理工作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5 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计划能力</w:t>
            </w:r>
          </w:p>
        </w:tc>
        <w:tc>
          <w:tcPr>
            <w:tcW w:w="564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564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沟通与协作</w:t>
            </w:r>
          </w:p>
        </w:tc>
        <w:tc>
          <w:tcPr>
            <w:tcW w:w="564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善于上下沟通平衡协调，能自动自发与人合作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64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81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 xml:space="preserve">   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rPr/>
            </w:pPr>
            <w:r>
              <w:rPr>
                <w:rFonts w:eastAsia="黑体" w:ascii="SimHei" w:hAnsi="SimHei"/>
                <w:b/>
                <w:bCs/>
                <w:sz w:val="24"/>
              </w:rPr>
              <w:t xml:space="preserve">    </w:t>
            </w:r>
            <w:r>
              <w:rPr>
                <w:rFonts w:ascii="SimHei" w:hAnsi="SimHei" w:eastAsia="黑体"/>
                <w:b/>
                <w:bCs/>
                <w:sz w:val="24"/>
              </w:rPr>
              <w:t>±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  <w:p>
            <w:pPr>
              <w:pStyle w:val="Normal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</w:r>
          </w:p>
        </w:tc>
        <w:tc>
          <w:tcPr>
            <w:tcW w:w="62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1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18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1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8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1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81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87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262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81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695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  <w:t xml:space="preserve">                                                     </w:t>
            </w:r>
          </w:p>
        </w:tc>
      </w:tr>
    </w:tbl>
    <w:p>
      <w:pPr>
        <w:pStyle w:val="Normal"/>
        <w:spacing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   </w:t>
      </w:r>
    </w:p>
    <w:p>
      <w:pPr>
        <w:pStyle w:val="Normal"/>
        <w:spacing w:before="156" w:after="156"/>
        <w:rPr>
          <w:rFonts w:ascii="宋体;SimSun" w:hAnsi="宋体;SimSun" w:cs="宋体;SimSun"/>
          <w:u w:val="single"/>
        </w:rPr>
      </w:pPr>
      <w:r>
        <w:rPr>
          <w:rFonts w:cs="宋体;SimSun" w:ascii="SimHei" w:hAnsi="SimHei" w:eastAsia="黑体"/>
          <w:u w:val="single"/>
        </w:rPr>
      </w:r>
    </w:p>
    <w:p>
      <w:pPr>
        <w:pStyle w:val="Normal"/>
        <w:spacing w:lineRule="auto" w:line="360" w:before="156" w:after="156"/>
        <w:rPr>
          <w:rFonts w:eastAsia="Times New Roman"/>
          <w:b/>
          <w:b/>
          <w:bCs/>
          <w:sz w:val="36"/>
          <w:szCs w:val="36"/>
        </w:rPr>
      </w:pPr>
      <w:r>
        <w:rPr>
          <w:rFonts w:eastAsia="黑体" w:ascii="SimHei" w:hAnsi="SimHei"/>
          <w:b/>
          <w:bCs/>
          <w:sz w:val="36"/>
          <w:szCs w:val="36"/>
        </w:rPr>
        <w:t xml:space="preserve">               </w:t>
      </w:r>
    </w:p>
    <w:p>
      <w:pPr>
        <w:pStyle w:val="Normal"/>
        <w:spacing w:lineRule="auto" w:line="360" w:before="156" w:after="156"/>
        <w:rPr>
          <w:rFonts w:eastAsia="Times New Roman"/>
          <w:b/>
          <w:b/>
          <w:bCs/>
          <w:sz w:val="36"/>
          <w:szCs w:val="36"/>
        </w:rPr>
      </w:pPr>
      <w:r>
        <w:rPr>
          <w:rFonts w:eastAsia="黑体" w:ascii="SimHei" w:hAnsi="SimHei"/>
          <w:b/>
          <w:bCs/>
          <w:sz w:val="36"/>
          <w:szCs w:val="36"/>
        </w:rPr>
        <w:t xml:space="preserve">                </w:t>
      </w:r>
    </w:p>
    <w:p>
      <w:pPr>
        <w:pStyle w:val="Normal"/>
        <w:spacing w:lineRule="auto" w:line="360" w:before="156" w:after="156"/>
        <w:rPr>
          <w:b/>
          <w:b/>
          <w:bCs/>
          <w:sz w:val="36"/>
          <w:szCs w:val="36"/>
        </w:rPr>
      </w:pPr>
      <w:r>
        <w:rPr>
          <w:rFonts w:ascii="SimHei" w:hAnsi="SimHei" w:eastAsia="黑体"/>
          <w:b/>
          <w:bCs/>
          <w:sz w:val="36"/>
          <w:szCs w:val="36"/>
        </w:rPr>
      </w:r>
    </w:p>
    <w:p>
      <w:pPr>
        <w:pStyle w:val="Normal"/>
        <w:spacing w:lineRule="auto" w:line="360" w:before="156" w:after="156"/>
        <w:rPr>
          <w:b/>
          <w:b/>
          <w:bCs/>
          <w:sz w:val="36"/>
          <w:szCs w:val="36"/>
        </w:rPr>
      </w:pPr>
      <w:r>
        <w:rPr>
          <w:rFonts w:ascii="SimHei" w:hAnsi="SimHei" w:eastAsia="黑体"/>
          <w:b/>
          <w:bCs/>
          <w:sz w:val="36"/>
          <w:szCs w:val="36"/>
        </w:rPr>
      </w:r>
    </w:p>
    <w:p>
      <w:pPr>
        <w:pStyle w:val="Normal"/>
        <w:spacing w:lineRule="auto" w:line="360" w:before="156" w:after="156"/>
        <w:rPr>
          <w:b/>
          <w:b/>
          <w:bCs/>
          <w:sz w:val="36"/>
          <w:szCs w:val="36"/>
        </w:rPr>
      </w:pPr>
      <w:r>
        <w:rPr>
          <w:rFonts w:eastAsia="黑体" w:ascii="SimHei" w:hAnsi="SimHei"/>
          <w:b/>
          <w:bCs/>
          <w:sz w:val="36"/>
          <w:szCs w:val="36"/>
        </w:rPr>
        <w:t xml:space="preserve">                 </w:t>
      </w:r>
      <w:r>
        <w:rPr>
          <w:rFonts w:ascii="SimHei" w:hAnsi="SimHei" w:eastAsia="黑体"/>
          <w:b/>
          <w:bCs/>
          <w:sz w:val="36"/>
          <w:szCs w:val="36"/>
        </w:rPr>
        <w:t>车间主任绩效考核表</w:t>
      </w:r>
    </w:p>
    <w:tbl>
      <w:tblPr>
        <w:tblW w:w="987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26"/>
        <w:gridCol w:w="1434"/>
        <w:gridCol w:w="2160"/>
        <w:gridCol w:w="720"/>
        <w:gridCol w:w="720"/>
        <w:gridCol w:w="1275"/>
        <w:gridCol w:w="771"/>
        <w:gridCol w:w="570"/>
        <w:gridCol w:w="629"/>
        <w:gridCol w:w="871"/>
      </w:tblGrid>
      <w:tr>
        <w:trPr>
          <w:trHeight w:val="454" w:hRule="atLeast"/>
          <w:cantSplit w:val="true"/>
        </w:trPr>
        <w:tc>
          <w:tcPr>
            <w:tcW w:w="2160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766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7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29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871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7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29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871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领导能力</w:t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指导维修技师维修，解决疑难杂症，不能解决问题的，每项扣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对维修技师讲解汽车理论和维修技巧，提高维修技能，每月最少</w:t>
            </w:r>
            <w:r>
              <w:rPr>
                <w:rFonts w:cs="宋体;SimSun" w:ascii="SimHei" w:hAnsi="SimHei" w:eastAsia="黑体"/>
                <w:sz w:val="18"/>
              </w:rPr>
              <w:t>10</w:t>
            </w:r>
            <w:r>
              <w:rPr>
                <w:rFonts w:ascii="SimHei" w:hAnsi="SimHei" w:cs="宋体;SimSun" w:eastAsia="黑体"/>
                <w:sz w:val="18"/>
              </w:rPr>
              <w:t>学时的培训，否则每少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学时扣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任务执行的准确，错、漏、迟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监督维修技师按工艺要求、作业流程操作和维修质量控制，失职导致出错每次扣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形成学技术、比技能的风气，每月进行</w:t>
            </w:r>
            <w:r>
              <w:rPr>
                <w:rFonts w:cs="宋体;SimSun" w:ascii="SimHei" w:hAnsi="SimHei" w:eastAsia="黑体"/>
                <w:sz w:val="18"/>
              </w:rPr>
              <w:t>4</w:t>
            </w:r>
            <w:r>
              <w:rPr>
                <w:rFonts w:ascii="SimHei" w:hAnsi="SimHei" w:cs="宋体;SimSun" w:eastAsia="黑体"/>
                <w:sz w:val="18"/>
              </w:rPr>
              <w:t>次案例分析，缺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工作任务及效率</w:t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15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计划能力</w:t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</w:rPr>
              <w:t>总经理评</w:t>
            </w:r>
          </w:p>
        </w:tc>
      </w:tr>
      <w:tr>
        <w:trPr>
          <w:trHeight w:val="340" w:hRule="atLeast"/>
          <w:cantSplit w:val="true"/>
        </w:trPr>
        <w:tc>
          <w:tcPr>
            <w:tcW w:w="72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7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  <w:t>20</w:t>
            </w:r>
          </w:p>
        </w:tc>
        <w:tc>
          <w:tcPr>
            <w:tcW w:w="87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284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716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</w:t>
      </w:r>
    </w:p>
    <w:p>
      <w:pPr>
        <w:pStyle w:val="Normal"/>
        <w:spacing w:lineRule="auto" w:line="360" w:before="156" w:after="156"/>
        <w:rPr>
          <w:rFonts w:ascii="宋体;SimSun" w:hAnsi="宋体;SimSun" w:cs="宋体;SimSun"/>
        </w:rPr>
      </w:pPr>
      <w:r>
        <w:rPr>
          <w:rFonts w:cs="宋体;SimSun" w:ascii="SimHei" w:hAnsi="SimHei" w:eastAsia="黑体"/>
        </w:rPr>
      </w:r>
    </w:p>
    <w:p>
      <w:pPr>
        <w:pStyle w:val="Normal"/>
        <w:spacing w:lineRule="auto" w:line="360" w:before="156" w:after="156"/>
        <w:rPr>
          <w:rFonts w:ascii="宋体;SimSun" w:hAnsi="宋体;SimSun" w:cs="宋体;SimSun"/>
        </w:rPr>
      </w:pPr>
      <w:r>
        <w:rPr>
          <w:rFonts w:cs="宋体;SimSun" w:ascii="SimHei" w:hAnsi="SimHei" w:eastAsia="黑体"/>
        </w:rPr>
      </w:r>
    </w:p>
    <w:p>
      <w:pPr>
        <w:pStyle w:val="Normal"/>
        <w:spacing w:lineRule="auto" w:line="360" w:before="156" w:after="156"/>
        <w:rPr>
          <w:rFonts w:ascii="宋体;SimSun" w:hAnsi="宋体;SimSun" w:cs="宋体;SimSun"/>
        </w:rPr>
      </w:pPr>
      <w:r>
        <w:rPr>
          <w:rFonts w:cs="宋体;SimSun" w:ascii="SimHei" w:hAnsi="SimHei" w:eastAsia="黑体"/>
        </w:rPr>
      </w:r>
    </w:p>
    <w:p>
      <w:pPr>
        <w:pStyle w:val="Normal"/>
        <w:spacing w:lineRule="auto" w:line="360" w:before="156" w:after="156"/>
        <w:rPr>
          <w:rFonts w:ascii="宋体;SimSun" w:hAnsi="宋体;SimSun" w:cs="宋体;SimSun"/>
        </w:rPr>
      </w:pPr>
      <w:r>
        <w:rPr>
          <w:rFonts w:cs="宋体;SimSun" w:ascii="SimHei" w:hAnsi="SimHei" w:eastAsia="黑体"/>
        </w:rPr>
      </w:r>
    </w:p>
    <w:p>
      <w:pPr>
        <w:pStyle w:val="Normal"/>
        <w:spacing w:lineRule="auto" w:line="360" w:before="156" w:after="156"/>
        <w:rPr>
          <w:rFonts w:ascii="宋体;SimSun" w:hAnsi="宋体;SimSun" w:cs="宋体;SimSun"/>
          <w:b/>
          <w:b/>
          <w:bCs/>
          <w:sz w:val="36"/>
          <w:szCs w:val="36"/>
        </w:rPr>
      </w:pPr>
      <w:r>
        <w:rPr>
          <w:rFonts w:cs="宋体;SimSun" w:ascii="SimHei" w:hAnsi="SimHei" w:eastAsia="黑体"/>
          <w:b/>
          <w:bCs/>
          <w:sz w:val="36"/>
          <w:szCs w:val="36"/>
        </w:rPr>
        <w:t xml:space="preserve">                </w:t>
      </w:r>
      <w:r>
        <w:rPr>
          <w:rFonts w:ascii="SimHei" w:hAnsi="SimHei" w:cs="宋体;SimSun" w:eastAsia="黑体"/>
          <w:b/>
          <w:bCs/>
          <w:sz w:val="36"/>
          <w:szCs w:val="36"/>
        </w:rPr>
        <w:t>维修技师绩效考核表</w:t>
      </w:r>
    </w:p>
    <w:tbl>
      <w:tblPr>
        <w:tblW w:w="984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41"/>
        <w:gridCol w:w="1419"/>
        <w:gridCol w:w="2160"/>
        <w:gridCol w:w="720"/>
        <w:gridCol w:w="720"/>
        <w:gridCol w:w="1275"/>
        <w:gridCol w:w="756"/>
        <w:gridCol w:w="585"/>
        <w:gridCol w:w="719"/>
        <w:gridCol w:w="751"/>
      </w:tblGrid>
      <w:tr>
        <w:trPr>
          <w:trHeight w:val="454" w:hRule="atLeast"/>
          <w:cantSplit w:val="true"/>
        </w:trPr>
        <w:tc>
          <w:tcPr>
            <w:tcW w:w="2160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751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8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19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751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8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19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51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计划能力</w:t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按时交车，一次交车合格率</w:t>
            </w:r>
            <w:r>
              <w:rPr>
                <w:rFonts w:cs="宋体;SimSun" w:ascii="SimHei" w:hAnsi="SimHei" w:eastAsia="黑体"/>
                <w:sz w:val="18"/>
              </w:rPr>
              <w:t>98%</w:t>
            </w:r>
            <w:r>
              <w:rPr>
                <w:rFonts w:ascii="SimHei" w:hAnsi="SimHei" w:cs="宋体;SimSun" w:eastAsia="黑体"/>
                <w:sz w:val="18"/>
              </w:rPr>
              <w:t>，不能按时合格交车每次扣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用户满意率</w:t>
            </w:r>
            <w:r>
              <w:rPr>
                <w:rFonts w:cs="宋体;SimSun" w:ascii="SimHei" w:hAnsi="SimHei" w:eastAsia="黑体"/>
                <w:sz w:val="18"/>
              </w:rPr>
              <w:t>98%</w:t>
            </w:r>
            <w:r>
              <w:rPr>
                <w:rFonts w:ascii="SimHei" w:hAnsi="SimHei" w:cs="宋体;SimSun" w:eastAsia="黑体"/>
                <w:sz w:val="18"/>
              </w:rPr>
              <w:t>，低</w:t>
            </w:r>
            <w:r>
              <w:rPr>
                <w:rFonts w:cs="宋体;SimSun" w:ascii="SimHei" w:hAnsi="SimHei" w:eastAsia="黑体"/>
                <w:sz w:val="18"/>
              </w:rPr>
              <w:t>1%</w:t>
            </w:r>
            <w:r>
              <w:rPr>
                <w:rFonts w:ascii="SimHei" w:hAnsi="SimHei" w:cs="宋体;SimSun" w:eastAsia="黑体"/>
                <w:sz w:val="18"/>
              </w:rPr>
              <w:t>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相同维修项目，每返工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沟通与协作</w:t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因失职导致客户、员工或部门合理投诉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责任区域干净、整洁、有序、安全、没有多余的物品，否则每项扣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按照作业流程进行维修作业，违反操作规程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维护保养好自己领用的设备、工具，损、坏每次扣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水、电、辅料等耗材的控制，每发现浪费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工作任务及效率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根据工作需要主动增加工作时间，并主动承担部门内的其他相关工作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任务执行的及时、准确，错、漏、迟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ascii="SimHei" w:hAnsi="SimHei" w:cs="宋体;SimSun" w:eastAsia="黑体"/>
                <w:szCs w:val="24"/>
              </w:rPr>
              <w:t>总经理评</w:t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6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 xml:space="preserve"> 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281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686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</w:t>
      </w:r>
    </w:p>
    <w:p>
      <w:pPr>
        <w:pStyle w:val="Heading1"/>
        <w:jc w:val="both"/>
        <w:rPr/>
      </w:pPr>
      <w:bookmarkStart w:id="13" w:name="_学徒工绩效考核表"/>
      <w:bookmarkStart w:id="14" w:name="_车间主管绩效考核表"/>
      <w:bookmarkEnd w:id="13"/>
      <w:bookmarkEnd w:id="14"/>
      <w:r>
        <w:rPr>
          <w:rFonts w:ascii="SimHei" w:hAnsi="SimHei" w:eastAsia="黑体"/>
        </w:rPr>
        <w:t xml:space="preserve">                 </w:t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>学徒工绩效考核表</w:t>
      </w:r>
    </w:p>
    <w:tbl>
      <w:tblPr>
        <w:tblW w:w="9861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41"/>
        <w:gridCol w:w="1419"/>
        <w:gridCol w:w="2160"/>
        <w:gridCol w:w="720"/>
        <w:gridCol w:w="720"/>
        <w:gridCol w:w="1275"/>
        <w:gridCol w:w="771"/>
        <w:gridCol w:w="570"/>
        <w:gridCol w:w="555"/>
        <w:gridCol w:w="930"/>
      </w:tblGrid>
      <w:tr>
        <w:trPr>
          <w:trHeight w:val="454" w:hRule="atLeast"/>
          <w:cantSplit w:val="true"/>
        </w:trPr>
        <w:tc>
          <w:tcPr>
            <w:tcW w:w="2160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766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7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55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93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7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55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93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 xml:space="preserve">   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工作任务及效率</w:t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努力学习理论知识，理论联系实际，增加实操经验，理论培训不合格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分，不能正确使用工具、设备、仪器每次扣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责任区域干净、整洁、有序、安全、没有多余的物品，否则每项扣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协助维修技师完成维修过程，听从维修技师安排，否则每次扣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分（维修技师评）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任务执行的及时、准确，错、漏、迟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水、电、辅料等耗材的控制，每发现浪费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保证自己的设备、工具完好，扣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按照作业流程进行维修作业，违反操作规程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根据工作需要主动增加工作时间，并主动承担部门内的其他相关工作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计划能力</w:t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沟通与协作</w:t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ascii="SimHei" w:hAnsi="SimHei" w:cs="宋体;SimSun" w:eastAsia="黑体"/>
                <w:szCs w:val="24"/>
              </w:rPr>
              <w:t>总经理评</w:t>
            </w:r>
          </w:p>
        </w:tc>
      </w:tr>
      <w:tr>
        <w:trPr>
          <w:trHeight w:val="315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64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 xml:space="preserve"> 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282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701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 </w:t>
      </w:r>
    </w:p>
    <w:p>
      <w:pPr>
        <w:pStyle w:val="Normal"/>
        <w:spacing w:lineRule="auto" w:line="360" w:before="156" w:after="156"/>
        <w:rPr>
          <w:rFonts w:ascii="宋体;SimSun" w:hAnsi="宋体;SimSun" w:cs="宋体;SimSun"/>
        </w:rPr>
      </w:pPr>
      <w:r>
        <w:rPr>
          <w:rFonts w:cs="宋体;SimSun" w:ascii="SimHei" w:hAnsi="SimHei" w:eastAsia="黑体"/>
        </w:rPr>
      </w:r>
    </w:p>
    <w:p>
      <w:pPr>
        <w:pStyle w:val="Normal"/>
        <w:spacing w:lineRule="auto" w:line="360" w:before="156" w:after="156"/>
        <w:rPr>
          <w:rFonts w:eastAsia="Times New Roman"/>
          <w:b/>
          <w:b/>
          <w:bCs/>
          <w:sz w:val="36"/>
          <w:szCs w:val="36"/>
        </w:rPr>
      </w:pPr>
      <w:r>
        <w:rPr>
          <w:rFonts w:eastAsia="黑体" w:ascii="SimHei" w:hAnsi="SimHei"/>
          <w:b/>
          <w:bCs/>
          <w:sz w:val="36"/>
          <w:szCs w:val="36"/>
        </w:rPr>
        <w:t xml:space="preserve">               </w:t>
      </w:r>
    </w:p>
    <w:p>
      <w:pPr>
        <w:pStyle w:val="Normal"/>
        <w:spacing w:lineRule="auto" w:line="360" w:before="156" w:after="156"/>
        <w:rPr>
          <w:b/>
          <w:b/>
          <w:bCs/>
          <w:sz w:val="36"/>
          <w:szCs w:val="36"/>
        </w:rPr>
      </w:pPr>
      <w:r>
        <w:rPr>
          <w:rFonts w:eastAsia="黑体" w:ascii="SimHei" w:hAnsi="SimHei"/>
          <w:b/>
          <w:bCs/>
          <w:sz w:val="36"/>
          <w:szCs w:val="36"/>
        </w:rPr>
        <w:t xml:space="preserve">                </w:t>
      </w:r>
      <w:r>
        <w:rPr>
          <w:rFonts w:ascii="SimHei" w:hAnsi="SimHei" w:eastAsia="黑体"/>
          <w:b/>
          <w:bCs/>
          <w:sz w:val="36"/>
          <w:szCs w:val="36"/>
        </w:rPr>
        <w:t>备件主管绩效考核表</w:t>
      </w:r>
    </w:p>
    <w:tbl>
      <w:tblPr>
        <w:tblW w:w="9861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41"/>
        <w:gridCol w:w="1320"/>
        <w:gridCol w:w="2259"/>
        <w:gridCol w:w="720"/>
        <w:gridCol w:w="720"/>
        <w:gridCol w:w="1275"/>
        <w:gridCol w:w="771"/>
        <w:gridCol w:w="555"/>
        <w:gridCol w:w="645"/>
        <w:gridCol w:w="855"/>
      </w:tblGrid>
      <w:tr>
        <w:trPr>
          <w:trHeight w:val="454" w:hRule="atLeast"/>
          <w:cantSplit w:val="true"/>
        </w:trPr>
        <w:tc>
          <w:tcPr>
            <w:tcW w:w="2061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259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766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5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4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85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2061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5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4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61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6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6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6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6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6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6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  <w:p>
            <w:pPr>
              <w:pStyle w:val="Normal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计划能力</w:t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备件单车缺件率≤</w:t>
            </w:r>
            <w:r>
              <w:rPr>
                <w:rFonts w:cs="宋体;SimSun" w:ascii="SimHei" w:hAnsi="SimHei" w:eastAsia="黑体"/>
                <w:sz w:val="18"/>
              </w:rPr>
              <w:t>98%</w:t>
            </w:r>
            <w:r>
              <w:rPr>
                <w:rFonts w:ascii="SimHei" w:hAnsi="SimHei" w:cs="宋体;SimSun" w:eastAsia="黑体"/>
                <w:sz w:val="18"/>
              </w:rPr>
              <w:t>， 每低</w:t>
            </w:r>
            <w:r>
              <w:rPr>
                <w:rFonts w:cs="宋体;SimSun" w:ascii="SimHei" w:hAnsi="SimHei" w:eastAsia="黑体"/>
                <w:sz w:val="18"/>
              </w:rPr>
              <w:t>0.5%</w:t>
            </w:r>
            <w:r>
              <w:rPr>
                <w:rFonts w:ascii="SimHei" w:hAnsi="SimHei" w:cs="宋体;SimSun" w:eastAsia="黑体"/>
                <w:sz w:val="18"/>
              </w:rPr>
              <w:t>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正常缺件解决时间为</w:t>
            </w:r>
            <w:r>
              <w:rPr>
                <w:rFonts w:cs="宋体;SimSun" w:ascii="SimHei" w:hAnsi="SimHei" w:eastAsia="黑体"/>
                <w:sz w:val="18"/>
              </w:rPr>
              <w:t>3</w:t>
            </w:r>
            <w:r>
              <w:rPr>
                <w:rFonts w:ascii="SimHei" w:hAnsi="SimHei" w:cs="宋体;SimSun" w:eastAsia="黑体"/>
                <w:sz w:val="18"/>
              </w:rPr>
              <w:t>天内，否则每批次扣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9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备件呆滞库存不得超过</w:t>
            </w:r>
            <w:r>
              <w:rPr>
                <w:rFonts w:cs="宋体;SimSun" w:ascii="SimHei" w:hAnsi="SimHei" w:eastAsia="黑体"/>
                <w:sz w:val="18"/>
              </w:rPr>
              <w:t>6</w:t>
            </w:r>
            <w:r>
              <w:rPr>
                <w:rFonts w:ascii="SimHei" w:hAnsi="SimHei" w:cs="宋体;SimSun" w:eastAsia="黑体"/>
                <w:sz w:val="18"/>
              </w:rPr>
              <w:t>个月，否则每</w:t>
            </w:r>
            <w:r>
              <w:rPr>
                <w:rFonts w:cs="宋体;SimSun" w:ascii="SimHei" w:hAnsi="SimHei" w:eastAsia="黑体"/>
                <w:sz w:val="18"/>
              </w:rPr>
              <w:t>3</w:t>
            </w:r>
            <w:r>
              <w:rPr>
                <w:rFonts w:ascii="SimHei" w:hAnsi="SimHei" w:cs="宋体;SimSun" w:eastAsia="黑体"/>
                <w:sz w:val="18"/>
              </w:rPr>
              <w:t>万元扣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配合服务和车间的需求，快速反应，合理投诉一次扣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工作任务及效率</w:t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按照厂家、公司要求，处理相关数据、报表，错、漏、迟每次扣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库存盘点（件数）误差率≤</w:t>
            </w:r>
            <w:r>
              <w:rPr>
                <w:rFonts w:cs="宋体;SimSun" w:ascii="SimHei" w:hAnsi="SimHei" w:eastAsia="黑体"/>
                <w:sz w:val="18"/>
              </w:rPr>
              <w:t>99.5%</w:t>
            </w:r>
            <w:r>
              <w:rPr>
                <w:rFonts w:ascii="SimHei" w:hAnsi="SimHei" w:cs="宋体;SimSun" w:eastAsia="黑体"/>
                <w:sz w:val="18"/>
              </w:rPr>
              <w:t>，否则每</w:t>
            </w:r>
            <w:r>
              <w:rPr>
                <w:rFonts w:cs="宋体;SimSun" w:ascii="SimHei" w:hAnsi="SimHei" w:eastAsia="黑体"/>
                <w:sz w:val="18"/>
              </w:rPr>
              <w:t>0.05%</w:t>
            </w:r>
            <w:r>
              <w:rPr>
                <w:rFonts w:ascii="SimHei" w:hAnsi="SimHei" w:cs="宋体;SimSun" w:eastAsia="黑体"/>
                <w:sz w:val="18"/>
              </w:rPr>
              <w:t>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个人工作区域，库房干净、整洁、有序、安全、没有多余的物品，否则每次扣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5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沟通与协作</w:t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对所属员工进行有效培训或工作指导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员工团队建设，工作协调、无不团结现象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备件部其他员工行为规范扣分的</w:t>
            </w:r>
            <w:r>
              <w:rPr>
                <w:rFonts w:cs="宋体;SimSun" w:ascii="SimHei" w:hAnsi="SimHei" w:eastAsia="黑体"/>
                <w:sz w:val="18"/>
              </w:rPr>
              <w:t>1/4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能够并可以回收的物品没有回收，否则每次扣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ascii="SimHei" w:hAnsi="SimHei" w:cs="宋体;SimSun" w:eastAsia="黑体"/>
                <w:szCs w:val="24"/>
              </w:rPr>
              <w:t>总经理评</w:t>
            </w:r>
          </w:p>
        </w:tc>
      </w:tr>
      <w:tr>
        <w:trPr>
          <w:trHeight w:val="340" w:hRule="atLeast"/>
          <w:cantSplit w:val="true"/>
        </w:trPr>
        <w:tc>
          <w:tcPr>
            <w:tcW w:w="74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1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61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3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06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3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61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3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61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9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282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61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80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</w:t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  </w:t>
      </w:r>
      <w:r>
        <w:rPr>
          <w:rFonts w:ascii="SimHei" w:hAnsi="SimHei" w:eastAsia="黑体"/>
        </w:rPr>
        <w:t>备件采购专员绩效考核表</w:t>
      </w:r>
    </w:p>
    <w:tbl>
      <w:tblPr>
        <w:tblW w:w="9861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46"/>
        <w:gridCol w:w="1200"/>
        <w:gridCol w:w="2274"/>
        <w:gridCol w:w="720"/>
        <w:gridCol w:w="720"/>
        <w:gridCol w:w="1275"/>
        <w:gridCol w:w="801"/>
        <w:gridCol w:w="540"/>
        <w:gridCol w:w="675"/>
        <w:gridCol w:w="810"/>
      </w:tblGrid>
      <w:tr>
        <w:trPr>
          <w:trHeight w:val="454" w:hRule="atLeast"/>
          <w:cantSplit w:val="true"/>
        </w:trPr>
        <w:tc>
          <w:tcPr>
            <w:tcW w:w="2046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274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796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4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7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81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2046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4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7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81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46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7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4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4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4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4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4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4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46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工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作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 xml:space="preserve">       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工作任务及效率</w:t>
            </w:r>
          </w:p>
        </w:tc>
        <w:tc>
          <w:tcPr>
            <w:tcW w:w="57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销售明细、帐清晰、准确、及时，手续齐备，错、漏、迟每次，扣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4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行为举止、着装、仪容符合岗位要求，否则每项每次扣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4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执行任务准确、及时，出错、延时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4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57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能够并可以回收的物品没有回收，否则每次扣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4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4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有积极责任心，能彻底达成任务，放心交代工作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4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4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4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计划能力</w:t>
            </w:r>
          </w:p>
        </w:tc>
        <w:tc>
          <w:tcPr>
            <w:tcW w:w="57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工作计划性强 ，工作安排井井有条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4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4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4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沟通与协作</w:t>
            </w:r>
          </w:p>
        </w:tc>
        <w:tc>
          <w:tcPr>
            <w:tcW w:w="57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4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善于与人沟通协调 ，能自动自发与人合作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4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ascii="SimHei" w:hAnsi="SimHei" w:cs="宋体;SimSun" w:eastAsia="黑体"/>
                <w:szCs w:val="24"/>
              </w:rPr>
              <w:t>总经理评</w:t>
            </w:r>
          </w:p>
        </w:tc>
      </w:tr>
      <w:tr>
        <w:trPr>
          <w:trHeight w:val="340" w:hRule="atLeast"/>
          <w:cantSplit w:val="true"/>
        </w:trPr>
        <w:tc>
          <w:tcPr>
            <w:tcW w:w="84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79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46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33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04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33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1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4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33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  <w:t>20</w:t>
            </w:r>
          </w:p>
        </w:tc>
        <w:tc>
          <w:tcPr>
            <w:tcW w:w="81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46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71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282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46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815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</w:t>
      </w:r>
    </w:p>
    <w:p>
      <w:pPr>
        <w:pStyle w:val="Normal"/>
        <w:spacing w:lineRule="auto" w:line="360" w:before="156" w:after="156"/>
        <w:rPr>
          <w:rFonts w:ascii="宋体;SimSun" w:hAnsi="宋体;SimSun" w:cs="宋体;SimSun"/>
        </w:rPr>
      </w:pPr>
      <w:r>
        <w:rPr>
          <w:rFonts w:cs="宋体;SimSun" w:ascii="SimHei" w:hAnsi="SimHei" w:eastAsia="黑体"/>
        </w:rPr>
      </w:r>
    </w:p>
    <w:p>
      <w:pPr>
        <w:pStyle w:val="Normal"/>
        <w:spacing w:lineRule="auto" w:line="360" w:before="156" w:after="156"/>
        <w:rPr>
          <w:rFonts w:ascii="宋体;SimSun" w:hAnsi="宋体;SimSun" w:cs="宋体;SimSun"/>
        </w:rPr>
      </w:pPr>
      <w:r>
        <w:rPr>
          <w:rFonts w:cs="宋体;SimSun" w:ascii="SimHei" w:hAnsi="SimHei" w:eastAsia="黑体"/>
        </w:rPr>
      </w:r>
    </w:p>
    <w:p>
      <w:pPr>
        <w:pStyle w:val="Normal"/>
        <w:spacing w:lineRule="auto" w:line="360" w:before="156" w:after="156"/>
        <w:rPr>
          <w:rFonts w:ascii="宋体;SimSun" w:hAnsi="宋体;SimSun" w:cs="宋体;SimSun"/>
        </w:rPr>
      </w:pPr>
      <w:r>
        <w:rPr>
          <w:rFonts w:cs="宋体;SimSun" w:ascii="SimHei" w:hAnsi="SimHei" w:eastAsia="黑体"/>
        </w:rPr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  </w:t>
      </w:r>
      <w:r>
        <w:rPr>
          <w:rFonts w:ascii="SimHei" w:hAnsi="SimHei" w:eastAsia="黑体"/>
        </w:rPr>
        <w:t>备件管理员绩效考核表</w:t>
      </w:r>
    </w:p>
    <w:tbl>
      <w:tblPr>
        <w:tblW w:w="9861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16"/>
        <w:gridCol w:w="1380"/>
        <w:gridCol w:w="2425"/>
        <w:gridCol w:w="688"/>
        <w:gridCol w:w="687"/>
        <w:gridCol w:w="1218"/>
        <w:gridCol w:w="667"/>
        <w:gridCol w:w="555"/>
        <w:gridCol w:w="570"/>
        <w:gridCol w:w="855"/>
      </w:tblGrid>
      <w:tr>
        <w:trPr>
          <w:trHeight w:val="454" w:hRule="atLeast"/>
          <w:cantSplit w:val="true"/>
        </w:trPr>
        <w:tc>
          <w:tcPr>
            <w:tcW w:w="2196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42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88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572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5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57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85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2196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5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57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96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9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9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9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9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9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219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6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  <w:b/>
                <w:bCs/>
                <w:sz w:val="24"/>
              </w:rPr>
              <w:t>工作质量</w:t>
            </w:r>
            <w:r>
              <w:rPr>
                <w:rFonts w:eastAsia="黑体" w:ascii="SimHei" w:hAnsi="SimHei"/>
                <w:b/>
                <w:bCs/>
                <w:sz w:val="24"/>
              </w:rPr>
              <w:t xml:space="preserve">    </w:t>
            </w:r>
            <w:r>
              <w:rPr>
                <w:rFonts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eastAsia="黑体"/>
                <w:b/>
                <w:bCs/>
                <w:sz w:val="24"/>
              </w:rPr>
              <w:t>分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计划能力</w:t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备件缺件率≤</w:t>
            </w:r>
            <w:r>
              <w:rPr>
                <w:rFonts w:cs="宋体;SimSun" w:ascii="SimHei" w:hAnsi="SimHei" w:eastAsia="黑体"/>
                <w:sz w:val="18"/>
              </w:rPr>
              <w:t>95%</w:t>
            </w:r>
            <w:r>
              <w:rPr>
                <w:rFonts w:ascii="SimHei" w:hAnsi="SimHei" w:cs="宋体;SimSun" w:eastAsia="黑体"/>
                <w:sz w:val="18"/>
              </w:rPr>
              <w:t>， 每低</w:t>
            </w:r>
            <w:r>
              <w:rPr>
                <w:rFonts w:cs="宋体;SimSun" w:ascii="SimHei" w:hAnsi="SimHei" w:eastAsia="黑体"/>
                <w:sz w:val="18"/>
              </w:rPr>
              <w:t>1%</w:t>
            </w:r>
            <w:r>
              <w:rPr>
                <w:rFonts w:ascii="SimHei" w:hAnsi="SimHei" w:cs="宋体;SimSun" w:eastAsia="黑体"/>
                <w:sz w:val="18"/>
              </w:rPr>
              <w:t>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正常缺件解决时间为</w:t>
            </w:r>
            <w:r>
              <w:rPr>
                <w:rFonts w:cs="宋体;SimSun" w:ascii="SimHei" w:hAnsi="SimHei" w:eastAsia="黑体"/>
                <w:sz w:val="18"/>
              </w:rPr>
              <w:t>3</w:t>
            </w:r>
            <w:r>
              <w:rPr>
                <w:rFonts w:ascii="SimHei" w:hAnsi="SimHei" w:cs="宋体;SimSun" w:eastAsia="黑体"/>
                <w:sz w:val="18"/>
              </w:rPr>
              <w:t>天内，否则每批次扣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备件库存周期</w:t>
            </w:r>
            <w:r>
              <w:rPr>
                <w:rFonts w:cs="宋体;SimSun" w:ascii="SimHei" w:hAnsi="SimHei" w:eastAsia="黑体"/>
                <w:sz w:val="18"/>
              </w:rPr>
              <w:t>3</w:t>
            </w:r>
            <w:r>
              <w:rPr>
                <w:rFonts w:ascii="SimHei" w:hAnsi="SimHei" w:cs="宋体;SimSun" w:eastAsia="黑体"/>
                <w:sz w:val="18"/>
              </w:rPr>
              <w:t>个月，超期库存每万元扣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工作任务及效率</w:t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按照正常采购渠道采购，货比三家，手续齐备，否则每次扣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执行任务准确、及时，出错、延时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7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配合车间和服务的需求，快速反应，合理投诉一次扣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备件价格响应：正常备件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分钟，缺货备件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小时，否则每次扣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按照厂家的要求，及时、准确处理相关数据、报表，否则每项扣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沟通与协作</w:t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ascii="SimHei" w:hAnsi="SimHei" w:cs="宋体;SimSun" w:eastAsia="黑体"/>
                <w:szCs w:val="24"/>
              </w:rPr>
              <w:t>总经理评</w:t>
            </w:r>
          </w:p>
        </w:tc>
      </w:tr>
      <w:tr>
        <w:trPr>
          <w:trHeight w:val="340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宋体;SimSun" w:hAnsi="宋体;SimSun"/>
                <w:szCs w:val="24"/>
              </w:rPr>
            </w:r>
          </w:p>
        </w:tc>
        <w:tc>
          <w:tcPr>
            <w:tcW w:w="1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96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24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9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4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96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4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96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8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26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96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665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</w:t>
      </w:r>
    </w:p>
    <w:p>
      <w:pPr>
        <w:pStyle w:val="Heading1"/>
        <w:rPr/>
      </w:pPr>
      <w:bookmarkStart w:id="15" w:name="_服务经理绩效考核表_1"/>
      <w:bookmarkEnd w:id="15"/>
      <w:r>
        <w:rPr>
          <w:rFonts w:ascii="SimHei" w:hAnsi="SimHei" w:eastAsia="黑体"/>
        </w:rPr>
        <w:t xml:space="preserve"> </w:t>
      </w:r>
    </w:p>
    <w:p>
      <w:pPr>
        <w:pStyle w:val="Heading1"/>
        <w:rPr/>
      </w:pPr>
      <w:r>
        <w:rPr>
          <w:rFonts w:ascii="SimHei" w:hAnsi="SimHei" w:eastAsia="黑体"/>
        </w:rPr>
        <w:t xml:space="preserve">                                                                                                                         </w:t>
      </w:r>
      <w:r>
        <w:rPr>
          <w:rFonts w:ascii="SimHei" w:hAnsi="SimHei" w:eastAsia="黑体"/>
        </w:rPr>
        <w:t>前台服务主管绩效考核表</w:t>
      </w:r>
    </w:p>
    <w:tbl>
      <w:tblPr>
        <w:tblW w:w="9891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01"/>
        <w:gridCol w:w="1359"/>
        <w:gridCol w:w="2160"/>
        <w:gridCol w:w="720"/>
        <w:gridCol w:w="720"/>
        <w:gridCol w:w="1275"/>
        <w:gridCol w:w="846"/>
        <w:gridCol w:w="555"/>
        <w:gridCol w:w="570"/>
        <w:gridCol w:w="885"/>
      </w:tblGrid>
      <w:tr>
        <w:trPr>
          <w:trHeight w:val="454" w:hRule="atLeast"/>
          <w:cantSplit w:val="true"/>
        </w:trPr>
        <w:tc>
          <w:tcPr>
            <w:tcW w:w="2160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41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5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57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88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5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57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88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01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计划能力</w:t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入场台数完成率，得分等于</w:t>
            </w:r>
            <w:r>
              <w:rPr>
                <w:rFonts w:cs="宋体;SimSun" w:ascii="SimHei" w:hAnsi="SimHei" w:eastAsia="黑体"/>
                <w:sz w:val="18"/>
              </w:rPr>
              <w:t>10×</w:t>
            </w:r>
            <w:r>
              <w:rPr>
                <w:rFonts w:ascii="SimHei" w:hAnsi="SimHei" w:cs="宋体;SimSun" w:eastAsia="黑体"/>
                <w:sz w:val="18"/>
              </w:rPr>
              <w:t>入场台数完成率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0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5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服务收入完成率，得分等于</w:t>
            </w:r>
            <w:r>
              <w:rPr>
                <w:rFonts w:cs="宋体;SimSun" w:ascii="SimHei" w:hAnsi="SimHei" w:eastAsia="黑体"/>
                <w:sz w:val="18"/>
              </w:rPr>
              <w:t>10×</w:t>
            </w:r>
            <w:r>
              <w:rPr>
                <w:rFonts w:ascii="SimHei" w:hAnsi="SimHei" w:cs="宋体;SimSun" w:eastAsia="黑体"/>
                <w:sz w:val="18"/>
              </w:rPr>
              <w:t>服务收入完成率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0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5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用户满意度，目标相差</w:t>
            </w:r>
            <w:r>
              <w:rPr>
                <w:rFonts w:cs="宋体;SimSun" w:ascii="SimHei" w:hAnsi="SimHei" w:eastAsia="黑体"/>
                <w:sz w:val="18"/>
              </w:rPr>
              <w:t>1%</w:t>
            </w:r>
            <w:r>
              <w:rPr>
                <w:rFonts w:ascii="SimHei" w:hAnsi="SimHei" w:cs="宋体;SimSun" w:eastAsia="黑体"/>
                <w:sz w:val="18"/>
              </w:rPr>
              <w:t>，扣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0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5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用户投诉率，每增加</w:t>
            </w:r>
            <w:r>
              <w:rPr>
                <w:rFonts w:cs="宋体;SimSun" w:ascii="SimHei" w:hAnsi="SimHei" w:eastAsia="黑体"/>
                <w:sz w:val="18"/>
              </w:rPr>
              <w:t>1%</w:t>
            </w:r>
            <w:r>
              <w:rPr>
                <w:rFonts w:ascii="SimHei" w:hAnsi="SimHei" w:cs="宋体;SimSun" w:eastAsia="黑体"/>
                <w:sz w:val="18"/>
              </w:rPr>
              <w:t>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0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5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市场占有率目标达成，低</w:t>
            </w:r>
            <w:r>
              <w:rPr>
                <w:rFonts w:cs="宋体;SimSun" w:ascii="SimHei" w:hAnsi="SimHei" w:eastAsia="黑体"/>
                <w:sz w:val="18"/>
              </w:rPr>
              <w:t>1%</w:t>
            </w:r>
            <w:r>
              <w:rPr>
                <w:rFonts w:ascii="SimHei" w:hAnsi="SimHei" w:cs="宋体;SimSun" w:eastAsia="黑体"/>
                <w:sz w:val="18"/>
              </w:rPr>
              <w:t>，扣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0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沟通与协作</w:t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按厂家和公司的要求，及时、准确处理相关数据、报表。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0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5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对所属员工进行有效培训或工作指导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0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5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员工团队建设，工作协调、无不团结现象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0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5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服务部其他员工行为规范扣分的</w:t>
            </w:r>
            <w:r>
              <w:rPr>
                <w:rFonts w:cs="宋体;SimSun" w:ascii="SimHei" w:hAnsi="SimHei" w:eastAsia="黑体"/>
                <w:sz w:val="18"/>
              </w:rPr>
              <w:t>1/5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0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0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5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0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5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0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5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0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工作任务及效率</w:t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0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5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0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5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0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5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0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13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27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627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7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285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731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eastAsia="黑体" w:ascii="SimHei" w:hAnsi="SimHei"/>
          <w:u w:val="single"/>
        </w:rPr>
        <w:t xml:space="preserve"> </w:t>
      </w:r>
      <w:r>
        <w:rPr>
          <w:rFonts w:eastAsia="黑体" w:ascii="SimHei" w:hAnsi="SimHei"/>
          <w:u w:val="single"/>
        </w:rPr>
        <w:t xml:space="preserve">                 </w:t>
      </w:r>
      <w:r>
        <w:rPr>
          <w:rFonts w:ascii="SimHei" w:hAnsi="SimHei" w:eastAsia="黑体"/>
        </w:rPr>
        <w:t>人事行政总监：</w:t>
      </w:r>
      <w:r>
        <w:rPr>
          <w:rFonts w:eastAsia="黑体" w:ascii="SimHei" w:hAnsi="SimHei"/>
          <w:u w:val="single"/>
        </w:rPr>
        <w:t xml:space="preserve">            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eastAsia="黑体" w:ascii="SimHei" w:hAnsi="SimHei"/>
          <w:u w:val="single"/>
        </w:rPr>
        <w:t xml:space="preserve"> 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总经理：</w:t>
      </w:r>
      <w:r>
        <w:rPr>
          <w:rFonts w:eastAsia="黑体" w:ascii="SimHei" w:hAnsi="SimHei"/>
          <w:u w:val="single"/>
        </w:rPr>
        <w:t xml:space="preserve">                    </w:t>
      </w:r>
      <w:r>
        <w:rPr>
          <w:rFonts w:eastAsia="黑体" w:ascii="SimHei" w:hAnsi="SimHei"/>
        </w:rPr>
        <w:t xml:space="preserve">  </w:t>
      </w:r>
    </w:p>
    <w:p>
      <w:pPr>
        <w:pStyle w:val="Heading1"/>
        <w:rPr/>
      </w:pPr>
      <w:bookmarkStart w:id="16" w:name="_服务顾问绩效考核表"/>
      <w:bookmarkStart w:id="17" w:name="_服务经理绩效考核表"/>
      <w:bookmarkStart w:id="18" w:name="_人事专员绩效考核表"/>
      <w:bookmarkEnd w:id="16"/>
      <w:bookmarkEnd w:id="17"/>
      <w:bookmarkEnd w:id="18"/>
      <w:r>
        <w:rPr>
          <w:rFonts w:ascii="SimHei" w:hAnsi="SimHei" w:eastAsia="黑体"/>
        </w:rPr>
        <w:t>前台服务顾问绩效考核表</w:t>
      </w:r>
    </w:p>
    <w:tbl>
      <w:tblPr>
        <w:tblW w:w="990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86"/>
        <w:gridCol w:w="1374"/>
        <w:gridCol w:w="2160"/>
        <w:gridCol w:w="720"/>
        <w:gridCol w:w="720"/>
        <w:gridCol w:w="1275"/>
        <w:gridCol w:w="831"/>
        <w:gridCol w:w="570"/>
        <w:gridCol w:w="585"/>
        <w:gridCol w:w="885"/>
      </w:tblGrid>
      <w:tr>
        <w:trPr>
          <w:trHeight w:val="454" w:hRule="atLeast"/>
          <w:cantSplit w:val="true"/>
        </w:trPr>
        <w:tc>
          <w:tcPr>
            <w:tcW w:w="2160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26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7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58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88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7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58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88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86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 xml:space="preserve">                       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37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计划能力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故障诊断准确率或事故定损准确率</w:t>
            </w:r>
            <w:r>
              <w:rPr>
                <w:rFonts w:cs="宋体;SimSun" w:ascii="SimHei" w:hAnsi="SimHei" w:eastAsia="黑体"/>
                <w:sz w:val="18"/>
              </w:rPr>
              <w:t>95%</w:t>
            </w:r>
            <w:r>
              <w:rPr>
                <w:rFonts w:ascii="SimHei" w:hAnsi="SimHei" w:cs="宋体;SimSun" w:eastAsia="黑体"/>
                <w:sz w:val="18"/>
              </w:rPr>
              <w:t>，低</w:t>
            </w:r>
            <w:r>
              <w:rPr>
                <w:rFonts w:cs="宋体;SimSun" w:ascii="SimHei" w:hAnsi="SimHei" w:eastAsia="黑体"/>
                <w:sz w:val="18"/>
              </w:rPr>
              <w:t>1%</w:t>
            </w:r>
            <w:r>
              <w:rPr>
                <w:rFonts w:ascii="SimHei" w:hAnsi="SimHei" w:cs="宋体;SimSun" w:eastAsia="黑体"/>
                <w:sz w:val="18"/>
              </w:rPr>
              <w:t>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8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用户合理投诉，因个人原因每投诉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项，扣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629" w:hRule="atLeast"/>
          <w:cantSplit w:val="true"/>
        </w:trPr>
        <w:tc>
          <w:tcPr>
            <w:tcW w:w="78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接待按规范操作、单据填写完整、正确、及时。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7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8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7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沟通与协作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因失职导致客户流失，每台车扣</w:t>
            </w:r>
            <w:r>
              <w:rPr>
                <w:rFonts w:cs="宋体;SimSun" w:ascii="SimHei" w:hAnsi="SimHei" w:eastAsia="黑体"/>
                <w:sz w:val="18"/>
              </w:rPr>
              <w:t>5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8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个人入场台数完成率，得分等于</w:t>
            </w:r>
            <w:r>
              <w:rPr>
                <w:rFonts w:cs="宋体;SimSun" w:ascii="SimHei" w:hAnsi="SimHei" w:eastAsia="黑体"/>
                <w:sz w:val="18"/>
              </w:rPr>
              <w:t>10×</w:t>
            </w:r>
            <w:r>
              <w:rPr>
                <w:rFonts w:ascii="SimHei" w:hAnsi="SimHei" w:cs="宋体;SimSun" w:eastAsia="黑体"/>
                <w:sz w:val="18"/>
              </w:rPr>
              <w:t>入场台数完成率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8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个人服务收入完成率，得分等于</w:t>
            </w:r>
            <w:r>
              <w:rPr>
                <w:rFonts w:cs="宋体;SimSun" w:ascii="SimHei" w:hAnsi="SimHei" w:eastAsia="黑体"/>
                <w:sz w:val="18"/>
              </w:rPr>
              <w:t>10×</w:t>
            </w:r>
            <w:r>
              <w:rPr>
                <w:rFonts w:ascii="SimHei" w:hAnsi="SimHei" w:cs="宋体;SimSun" w:eastAsia="黑体"/>
                <w:sz w:val="18"/>
              </w:rPr>
              <w:t>服务收入完成率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8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按照公司及厂家的要求，准确、及时处理相关数据、报表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8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7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8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8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8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8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7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工作任务及效率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8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8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8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86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13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27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8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7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7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287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746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eastAsia="黑体" w:ascii="SimHei" w:hAnsi="SimHei"/>
          <w:u w:val="single"/>
        </w:rPr>
        <w:t xml:space="preserve"> </w:t>
      </w:r>
      <w:r>
        <w:rPr>
          <w:rFonts w:eastAsia="黑体" w:ascii="SimHei" w:hAnsi="SimHei"/>
          <w:u w:val="single"/>
        </w:rPr>
        <w:t xml:space="preserve">                 </w:t>
      </w:r>
      <w:r>
        <w:rPr>
          <w:rFonts w:ascii="SimHei" w:hAnsi="SimHei" w:eastAsia="黑体"/>
        </w:rPr>
        <w:t>人事行政总监：</w:t>
      </w:r>
      <w:r>
        <w:rPr>
          <w:rFonts w:eastAsia="黑体" w:ascii="SimHei" w:hAnsi="SimHei"/>
          <w:u w:val="single"/>
        </w:rPr>
        <w:t xml:space="preserve">            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ascii="SimHei" w:hAnsi="SimHei" w:eastAsia="黑体"/>
        </w:rPr>
        <w:t>总经理：</w:t>
      </w:r>
      <w:r>
        <w:rPr>
          <w:rFonts w:eastAsia="黑体" w:ascii="SimHei" w:hAnsi="SimHei"/>
          <w:u w:val="single"/>
        </w:rPr>
        <w:t xml:space="preserve">                     </w:t>
      </w:r>
    </w:p>
    <w:p>
      <w:pPr>
        <w:pStyle w:val="Normal"/>
        <w:spacing w:lineRule="auto" w:line="360" w:before="156" w:after="156"/>
        <w:rPr>
          <w:u w:val="single"/>
        </w:rPr>
      </w:pPr>
      <w:r>
        <w:rPr>
          <w:rFonts w:ascii="SimHei" w:hAnsi="SimHei" w:eastAsia="黑体"/>
          <w:u w:val="single"/>
        </w:rPr>
      </w:r>
    </w:p>
    <w:p>
      <w:pPr>
        <w:pStyle w:val="Normal"/>
        <w:spacing w:lineRule="auto" w:line="360" w:before="156" w:after="156"/>
        <w:rPr>
          <w:u w:val="single"/>
        </w:rPr>
      </w:pPr>
      <w:r>
        <w:rPr>
          <w:rFonts w:ascii="SimHei" w:hAnsi="SimHei" w:eastAsia="黑体"/>
          <w:u w:val="single"/>
        </w:rPr>
      </w:r>
    </w:p>
    <w:p>
      <w:pPr>
        <w:pStyle w:val="Normal"/>
        <w:spacing w:lineRule="auto" w:line="360" w:before="156" w:after="156"/>
        <w:rPr>
          <w:u w:val="single"/>
        </w:rPr>
      </w:pPr>
      <w:r>
        <w:rPr>
          <w:rFonts w:ascii="SimHei" w:hAnsi="SimHei" w:eastAsia="黑体"/>
          <w:u w:val="single"/>
        </w:rPr>
      </w:r>
    </w:p>
    <w:p>
      <w:pPr>
        <w:pStyle w:val="Heading1"/>
        <w:rPr/>
      </w:pPr>
      <w:r>
        <w:rPr>
          <w:rFonts w:ascii="SimHei" w:hAnsi="SimHei" w:eastAsia="黑体"/>
        </w:rPr>
        <w:t>前台服务文员绩效考核表</w:t>
      </w:r>
    </w:p>
    <w:tbl>
      <w:tblPr>
        <w:tblW w:w="984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2"/>
        <w:gridCol w:w="1073"/>
        <w:gridCol w:w="1495"/>
        <w:gridCol w:w="725"/>
        <w:gridCol w:w="985"/>
        <w:gridCol w:w="758"/>
        <w:gridCol w:w="2143"/>
        <w:gridCol w:w="615"/>
        <w:gridCol w:w="659"/>
        <w:gridCol w:w="751"/>
      </w:tblGrid>
      <w:tr>
        <w:trPr>
          <w:trHeight w:val="568" w:hRule="atLeast"/>
          <w:cantSplit w:val="true"/>
        </w:trPr>
        <w:tc>
          <w:tcPr>
            <w:tcW w:w="1715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149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3886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1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59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751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61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59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51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9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工作能力</w:t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熟悉本岗位操作常识，总机使用及分机转接熟练。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能记住经常到访人员姓氏主动打招呼。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规范操作，接通电话语音甜润清晰，热情礼貌规范，转接准确不出错，重要电话信息有书面记录，反馈信息及时。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保证总机最佳、最有效通话状态，客户、同事零投诉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每天顺利完成当天工作任务，工作效率高，办事灵活，主动协助完成其他工作。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服务意识及态度</w:t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懂礼节，对客户、公司同事礼貌尊重，服务周到、工作热情，主动反馈工作状况及客户情况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个人工作区域和卫生责任区干净、整洁、有序、安全、没有多余的物品。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工作态度</w:t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对工作充满激情、锲而不舍。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次发生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644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很强团队合作精神，工作自觉积极主动、勤奋上进、任劳任怨、责任感强，办事踏实效率高，值得信赖。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工作技能</w:t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学习与工作相关的知识和提高自己的技能，并用于工作实际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纪律性</w:t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对各项规章制度、岗位操作要求、能做到自觉维护执行且自勉自励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1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72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72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72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416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131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 </w:t>
      </w:r>
    </w:p>
    <w:p>
      <w:pPr>
        <w:pStyle w:val="Normal"/>
        <w:spacing w:lineRule="auto" w:line="360" w:before="156" w:after="156"/>
        <w:rPr>
          <w:rFonts w:ascii="宋体;SimSun" w:hAnsi="宋体;SimSun" w:cs="宋体;SimSun"/>
          <w:u w:val="single"/>
        </w:rPr>
      </w:pPr>
      <w:r>
        <w:rPr>
          <w:rFonts w:cs="宋体;SimSun" w:ascii="SimHei" w:hAnsi="SimHei" w:eastAsia="黑体"/>
          <w:u w:val="single"/>
        </w:rPr>
      </w:r>
    </w:p>
    <w:p>
      <w:pPr>
        <w:pStyle w:val="Normal"/>
        <w:spacing w:lineRule="auto" w:line="360" w:before="156" w:after="156"/>
        <w:rPr>
          <w:u w:val="single"/>
        </w:rPr>
      </w:pPr>
      <w:r>
        <w:rPr>
          <w:rFonts w:ascii="SimHei" w:hAnsi="SimHei" w:eastAsia="黑体"/>
          <w:u w:val="single"/>
        </w:rPr>
      </w:r>
      <w:bookmarkStart w:id="19" w:name="_索赔员绩效考核表"/>
      <w:bookmarkStart w:id="20" w:name="_索赔员绩效考核表"/>
      <w:bookmarkEnd w:id="20"/>
    </w:p>
    <w:p>
      <w:pPr>
        <w:pStyle w:val="Heading1"/>
        <w:jc w:val="both"/>
        <w:rPr/>
      </w:pPr>
      <w:bookmarkStart w:id="21" w:name="_客户服务员绩效考核表"/>
      <w:bookmarkStart w:id="22" w:name="_服务信息员绩效考核表"/>
      <w:bookmarkStart w:id="23" w:name="_检验员绩效考核表"/>
      <w:bookmarkEnd w:id="21"/>
      <w:bookmarkEnd w:id="22"/>
      <w:bookmarkEnd w:id="23"/>
      <w:r>
        <w:rPr>
          <w:rFonts w:ascii="SimHei" w:hAnsi="SimHei" w:eastAsia="黑体"/>
        </w:rPr>
        <w:t xml:space="preserve">               </w:t>
      </w:r>
      <w:r>
        <w:rPr>
          <w:rFonts w:ascii="SimHei" w:hAnsi="SimHei" w:eastAsia="黑体"/>
        </w:rPr>
        <w:t>保险事故专员绩效考核表</w:t>
      </w:r>
    </w:p>
    <w:tbl>
      <w:tblPr>
        <w:tblW w:w="990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71"/>
        <w:gridCol w:w="1389"/>
        <w:gridCol w:w="2160"/>
        <w:gridCol w:w="720"/>
        <w:gridCol w:w="720"/>
        <w:gridCol w:w="1275"/>
        <w:gridCol w:w="831"/>
        <w:gridCol w:w="585"/>
        <w:gridCol w:w="600"/>
        <w:gridCol w:w="855"/>
      </w:tblGrid>
      <w:tr>
        <w:trPr>
          <w:trHeight w:val="454" w:hRule="atLeast"/>
          <w:cantSplit w:val="true"/>
        </w:trPr>
        <w:tc>
          <w:tcPr>
            <w:tcW w:w="2160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26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8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0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85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8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0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工作任务及效率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客户保险相关的投保，续保工作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对保险一年到期的客户进行联系，并促成客户续保完成。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投、续保业务招揽及统计分析。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建议、改善续保流程等，以促进续保业绩的达成。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计划能力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1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1455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145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145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287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746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eastAsia="黑体" w:ascii="SimHei" w:hAnsi="SimHei"/>
          <w:u w:val="single"/>
        </w:rPr>
        <w:t xml:space="preserve"> </w:t>
      </w:r>
      <w:r>
        <w:rPr>
          <w:rFonts w:eastAsia="黑体" w:ascii="SimHei" w:hAnsi="SimHei"/>
          <w:u w:val="single"/>
        </w:rPr>
        <w:t xml:space="preserve">                 </w:t>
      </w:r>
      <w:r>
        <w:rPr>
          <w:rFonts w:ascii="SimHei" w:hAnsi="SimHei" w:eastAsia="黑体"/>
        </w:rPr>
        <w:t>人事行政总监：</w:t>
      </w:r>
      <w:r>
        <w:rPr>
          <w:rFonts w:eastAsia="黑体" w:ascii="SimHei" w:hAnsi="SimHei"/>
          <w:u w:val="single"/>
        </w:rPr>
        <w:t xml:space="preserve">            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ascii="SimHei" w:hAnsi="SimHei" w:eastAsia="黑体"/>
        </w:rPr>
        <w:t>总经理：</w:t>
      </w:r>
      <w:r>
        <w:rPr>
          <w:rFonts w:eastAsia="黑体" w:ascii="SimHei" w:hAnsi="SimHei"/>
          <w:u w:val="single"/>
        </w:rPr>
        <w:t xml:space="preserve">                  </w:t>
      </w:r>
    </w:p>
    <w:p>
      <w:pPr>
        <w:pStyle w:val="Normal"/>
        <w:spacing w:lineRule="auto" w:line="360" w:before="156" w:after="156"/>
        <w:rPr>
          <w:u w:val="single"/>
        </w:rPr>
      </w:pPr>
      <w:r>
        <w:rPr>
          <w:rFonts w:ascii="SimHei" w:hAnsi="SimHei" w:eastAsia="黑体"/>
          <w:u w:val="single"/>
        </w:rPr>
      </w:r>
    </w:p>
    <w:p>
      <w:pPr>
        <w:pStyle w:val="Normal"/>
        <w:spacing w:lineRule="auto" w:line="360" w:before="156" w:after="156"/>
        <w:rPr>
          <w:u w:val="single"/>
        </w:rPr>
      </w:pPr>
      <w:r>
        <w:rPr>
          <w:rFonts w:ascii="SimHei" w:hAnsi="SimHei" w:eastAsia="黑体"/>
          <w:u w:val="single"/>
        </w:rPr>
      </w:r>
    </w:p>
    <w:p>
      <w:pPr>
        <w:pStyle w:val="Normal"/>
        <w:spacing w:lineRule="auto" w:line="360" w:before="156" w:after="156"/>
        <w:rPr>
          <w:u w:val="single"/>
        </w:rPr>
      </w:pPr>
      <w:r>
        <w:rPr>
          <w:rFonts w:ascii="SimHei" w:hAnsi="SimHei" w:eastAsia="黑体"/>
          <w:u w:val="single"/>
        </w:rPr>
      </w:r>
    </w:p>
    <w:p>
      <w:pPr>
        <w:pStyle w:val="Normal"/>
        <w:spacing w:lineRule="auto" w:line="360" w:before="156" w:after="156"/>
        <w:rPr>
          <w:u w:val="single"/>
        </w:rPr>
      </w:pPr>
      <w:r>
        <w:rPr>
          <w:rFonts w:ascii="SimHei" w:hAnsi="SimHei" w:eastAsia="黑体"/>
          <w:u w:val="single"/>
        </w:rPr>
      </w:r>
    </w:p>
    <w:p>
      <w:pPr>
        <w:pStyle w:val="Normal"/>
        <w:spacing w:lineRule="auto" w:line="360" w:before="156" w:after="156"/>
        <w:rPr>
          <w:u w:val="single"/>
        </w:rPr>
      </w:pPr>
      <w:r>
        <w:rPr>
          <w:rFonts w:ascii="SimHei" w:hAnsi="SimHei" w:eastAsia="黑体"/>
          <w:u w:val="single"/>
        </w:rPr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   </w:t>
      </w:r>
      <w:r>
        <w:rPr>
          <w:rFonts w:ascii="SimHei" w:hAnsi="SimHei" w:eastAsia="黑体"/>
        </w:rPr>
        <w:t>客服经理绩效考核表</w:t>
      </w:r>
    </w:p>
    <w:tbl>
      <w:tblPr>
        <w:tblW w:w="1027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2"/>
        <w:gridCol w:w="1073"/>
        <w:gridCol w:w="1495"/>
        <w:gridCol w:w="725"/>
        <w:gridCol w:w="985"/>
        <w:gridCol w:w="758"/>
        <w:gridCol w:w="2472"/>
        <w:gridCol w:w="660"/>
        <w:gridCol w:w="660"/>
        <w:gridCol w:w="800"/>
      </w:tblGrid>
      <w:tr>
        <w:trPr>
          <w:trHeight w:val="568" w:hRule="atLeast"/>
          <w:cantSplit w:val="true"/>
        </w:trPr>
        <w:tc>
          <w:tcPr>
            <w:tcW w:w="1715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149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4215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6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6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80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66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6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80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sz w:val="18"/>
                <w:szCs w:val="18"/>
              </w:rPr>
              <w:t>20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小计得分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工作能力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认真履行岗位职责，落实岗位责任，严格执行各项操作规程，达到本岗位的相关技术要求。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每天安排市场人员的工作，了解并处理市场人员反馈的各种信息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合理管理部门内部各种文件资料。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对老客户维护，对新客户跟踪，以及各种途径来的客户进行梳理、挖掘，在最大程度上争取客户。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每天关注前一天回访客户的记录，及时了解客户对公司的意见，关注客户动向。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服务意识及态度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对客户资料进行整理和完善，并且实时更新客户资料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及时处理客户投诉，耐心告知客户向其解释清楚。当投诉事情成立，我们应立即同客户沟通协商，减少负面影响的扩大化。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个人工作区域和卫生责任区干净、整洁、有序、安全、没有多余的物品。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工作态度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对工作充满激情、锲而不舍。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次发生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644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很强团队合作精神，工作自觉积极主动、勤奋上进、任劳任怨、责任感强，办事踏实效率高，值得信赖。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工作技能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学习与工作相关的知识和提高自己的技能，并用于工作实际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纪律性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对各项规章制度、岗位操作要求、能做到自觉维护执行且自勉自励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709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709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709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459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555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  </w:t>
      </w:r>
    </w:p>
    <w:p>
      <w:pPr>
        <w:pStyle w:val="Normal"/>
        <w:spacing w:lineRule="auto" w:line="360" w:before="156" w:after="156"/>
        <w:rPr>
          <w:rFonts w:ascii="宋体;SimSun" w:hAnsi="宋体;SimSun" w:cs="宋体;SimSun"/>
          <w:u w:val="single"/>
        </w:rPr>
      </w:pPr>
      <w:r>
        <w:rPr>
          <w:rFonts w:cs="宋体;SimSun" w:ascii="SimHei" w:hAnsi="SimHei" w:eastAsia="黑体"/>
          <w:u w:val="single"/>
        </w:rPr>
      </w:r>
    </w:p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     </w:t>
      </w:r>
      <w:r>
        <w:rPr>
          <w:rFonts w:ascii="SimHei" w:hAnsi="SimHei" w:eastAsia="黑体"/>
        </w:rPr>
        <w:t>会员部专员绩效考核表</w:t>
      </w:r>
    </w:p>
    <w:tbl>
      <w:tblPr>
        <w:tblW w:w="1027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2"/>
        <w:gridCol w:w="1073"/>
        <w:gridCol w:w="1495"/>
        <w:gridCol w:w="725"/>
        <w:gridCol w:w="985"/>
        <w:gridCol w:w="758"/>
        <w:gridCol w:w="2472"/>
        <w:gridCol w:w="660"/>
        <w:gridCol w:w="660"/>
        <w:gridCol w:w="800"/>
      </w:tblGrid>
      <w:tr>
        <w:trPr>
          <w:trHeight w:val="584" w:hRule="atLeast"/>
          <w:cantSplit w:val="true"/>
        </w:trPr>
        <w:tc>
          <w:tcPr>
            <w:tcW w:w="1715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149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4215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6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6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80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66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6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80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sz w:val="18"/>
                <w:szCs w:val="18"/>
              </w:rPr>
              <w:t>20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小计得分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工作能力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认真履行岗位职责，落实岗位责任，严格执行各项操作规程，达到本岗位的相关技术要求。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准确、完整管理客户资料。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</w:rPr>
              <w:t>及时准确的收集客户信息，并做好反馈和沟通。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正确掌握上级的指示并能正确执行、报告及传达。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每天关注前一天回访客户的记录，及时了解客户对公司的意见，关注客户动向。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责任感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有积极责任心，能彻底达成任务，可放心交代工作。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次发生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个人工作区域和卫生责任区干净、整洁、有序、安全、没有多余的物品。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工作态度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对工作充满激情、锲而不舍。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工作计划性强，工作安排井然有条。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644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很强团队合作精神，工作自觉积极主动、勤奋上进、任劳任怨、责任感强，办事踏实效率高，值得信赖。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工作技能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学习与工作相关的知识和提高自己的技能，并用于工作实际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纪律性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对各项规章制度、岗位操作要求、能做到自觉维护执行且自勉自励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709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709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709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459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555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</w:t>
      </w:r>
    </w:p>
    <w:p>
      <w:pPr>
        <w:pStyle w:val="Normal"/>
        <w:spacing w:lineRule="auto" w:line="360" w:before="156" w:after="156"/>
        <w:rPr>
          <w:rFonts w:ascii="宋体;SimSun" w:hAnsi="宋体;SimSun" w:cs="宋体;SimSun"/>
          <w:u w:val="single"/>
        </w:rPr>
      </w:pPr>
      <w:r>
        <w:rPr>
          <w:rFonts w:cs="宋体;SimSun" w:ascii="SimHei" w:hAnsi="SimHei" w:eastAsia="黑体"/>
          <w:u w:val="single"/>
        </w:rPr>
      </w:r>
    </w:p>
    <w:p>
      <w:pPr>
        <w:pStyle w:val="Normal"/>
        <w:spacing w:lineRule="auto" w:line="360" w:before="156" w:after="156"/>
        <w:rPr>
          <w:rFonts w:ascii="宋体;SimSun" w:hAnsi="宋体;SimSun" w:cs="宋体;SimSun"/>
          <w:u w:val="single"/>
        </w:rPr>
      </w:pPr>
      <w:r>
        <w:rPr>
          <w:rFonts w:cs="宋体;SimSun" w:ascii="SimHei" w:hAnsi="SimHei" w:eastAsia="黑体"/>
          <w:u w:val="single"/>
        </w:rPr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</w:t>
      </w:r>
      <w:r>
        <w:rPr>
          <w:rFonts w:ascii="SimHei" w:hAnsi="SimHei" w:eastAsia="黑体"/>
        </w:rPr>
        <w:t>客户信息管理员绩效考核表</w:t>
      </w:r>
    </w:p>
    <w:tbl>
      <w:tblPr>
        <w:tblW w:w="1027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2"/>
        <w:gridCol w:w="1208"/>
        <w:gridCol w:w="1360"/>
        <w:gridCol w:w="725"/>
        <w:gridCol w:w="985"/>
        <w:gridCol w:w="758"/>
        <w:gridCol w:w="2472"/>
        <w:gridCol w:w="660"/>
        <w:gridCol w:w="660"/>
        <w:gridCol w:w="800"/>
      </w:tblGrid>
      <w:tr>
        <w:trPr>
          <w:trHeight w:val="568" w:hRule="atLeast"/>
          <w:cantSplit w:val="true"/>
        </w:trPr>
        <w:tc>
          <w:tcPr>
            <w:tcW w:w="1850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13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4215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6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80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85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63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66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85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3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85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3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85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3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85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3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85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3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85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3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60" w:hRule="atLeast"/>
          <w:cantSplit w:val="true"/>
        </w:trPr>
        <w:tc>
          <w:tcPr>
            <w:tcW w:w="185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3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小计得分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20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工作能力</w:t>
            </w:r>
          </w:p>
        </w:tc>
        <w:tc>
          <w:tcPr>
            <w:tcW w:w="63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认真履行岗位职责，落实岗位责任，严格执行各项操作规程，达到本岗位的相关技术要求。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12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  <w:tc>
          <w:tcPr>
            <w:tcW w:w="63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</w:rPr>
              <w:t>客户档案汇总准确、及时、完整。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12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  <w:tc>
          <w:tcPr>
            <w:tcW w:w="63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</w:rPr>
              <w:t>报公司领导的资料准确、及时、完整。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12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  <w:tc>
          <w:tcPr>
            <w:tcW w:w="63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与人协调无间，为工作顺利完成尽最大努力。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12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  <w:tc>
          <w:tcPr>
            <w:tcW w:w="63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</w:rPr>
              <w:t>理解能力强，对事物判断准确，处事能力强。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120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责任感</w:t>
            </w:r>
          </w:p>
        </w:tc>
        <w:tc>
          <w:tcPr>
            <w:tcW w:w="63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任劳任怨，竭尽所能完成任务。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3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次发生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3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个人工作区域和卫生责任区干净、整洁、有序、安全、没有多余的物品。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0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工作态度</w:t>
            </w:r>
          </w:p>
        </w:tc>
        <w:tc>
          <w:tcPr>
            <w:tcW w:w="63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对工作充满激情、锲而不舍。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3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与人协调无间，为工作顺利完成尽最大努力。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644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3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很强团队合作精神，工作自觉积极主动、勤奋上进、任劳任怨、责任感强，办事踏实效率高，值得信赖。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工作技能</w:t>
            </w:r>
          </w:p>
        </w:tc>
        <w:tc>
          <w:tcPr>
            <w:tcW w:w="63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学习与工作相关的知识和提高自己的技能，并用于工作实际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纪律性</w:t>
            </w:r>
          </w:p>
        </w:tc>
        <w:tc>
          <w:tcPr>
            <w:tcW w:w="63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对各项规章制度、岗位操作要求、能做到自觉维护执行且自勉自励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sz w:val="18"/>
                <w:szCs w:val="18"/>
              </w:rPr>
            </w:r>
          </w:p>
        </w:tc>
        <w:tc>
          <w:tcPr>
            <w:tcW w:w="63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85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96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85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96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85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96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85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07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459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850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42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</w:t>
      </w:r>
    </w:p>
    <w:p>
      <w:pPr>
        <w:pStyle w:val="Normal"/>
        <w:spacing w:lineRule="auto" w:line="360" w:before="156" w:after="156"/>
        <w:rPr>
          <w:rFonts w:ascii="宋体;SimSun" w:hAnsi="宋体;SimSun" w:cs="宋体;SimSun"/>
          <w:u w:val="single"/>
        </w:rPr>
      </w:pPr>
      <w:r>
        <w:rPr>
          <w:rFonts w:cs="宋体;SimSun" w:ascii="SimHei" w:hAnsi="SimHei" w:eastAsia="黑体"/>
          <w:u w:val="single"/>
        </w:rPr>
      </w:r>
    </w:p>
    <w:p>
      <w:pPr>
        <w:pStyle w:val="Normal"/>
        <w:spacing w:lineRule="auto" w:line="360" w:before="156" w:after="156"/>
        <w:rPr>
          <w:rFonts w:ascii="宋体;SimSun" w:hAnsi="宋体;SimSun" w:cs="宋体;SimSun"/>
          <w:u w:val="single"/>
        </w:rPr>
      </w:pPr>
      <w:r>
        <w:rPr>
          <w:rFonts w:cs="宋体;SimSun" w:ascii="SimHei" w:hAnsi="SimHei" w:eastAsia="黑体"/>
          <w:u w:val="single"/>
        </w:rPr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   </w:t>
      </w:r>
      <w:r>
        <w:rPr>
          <w:rFonts w:ascii="SimHei" w:hAnsi="SimHei" w:eastAsia="黑体"/>
        </w:rPr>
        <w:t>名品部经理绩效考核表</w:t>
      </w:r>
    </w:p>
    <w:tbl>
      <w:tblPr>
        <w:tblW w:w="990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71"/>
        <w:gridCol w:w="1389"/>
        <w:gridCol w:w="2160"/>
        <w:gridCol w:w="720"/>
        <w:gridCol w:w="720"/>
        <w:gridCol w:w="1275"/>
        <w:gridCol w:w="831"/>
        <w:gridCol w:w="585"/>
        <w:gridCol w:w="600"/>
        <w:gridCol w:w="855"/>
      </w:tblGrid>
      <w:tr>
        <w:trPr>
          <w:trHeight w:val="454" w:hRule="atLeast"/>
          <w:cantSplit w:val="true"/>
        </w:trPr>
        <w:tc>
          <w:tcPr>
            <w:tcW w:w="2160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26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8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0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85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8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0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工作任务及效率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cs="宋体;SimSun" w:eastAsia="黑体"/>
                <w:sz w:val="18"/>
              </w:rPr>
              <w:t>按照公司的</w:t>
            </w:r>
            <w:hyperlink r:id="rId2">
              <w:r>
                <w:rPr>
                  <w:rStyle w:val="InternetLink"/>
                  <w:rFonts w:ascii="宋体;SimSun" w:hAnsi="宋体;SimSun" w:cs="宋体;SimSun"/>
                  <w:sz w:val="18"/>
                </w:rPr>
                <w:t>经营计划</w:t>
              </w:r>
            </w:hyperlink>
            <w:r>
              <w:rPr>
                <w:rFonts w:ascii="SimHei" w:hAnsi="SimHei" w:cs="宋体;SimSun" w:eastAsia="黑体"/>
                <w:sz w:val="18"/>
              </w:rPr>
              <w:t>，负责专柜的</w:t>
            </w:r>
            <w:hyperlink r:id="rId3">
              <w:r>
                <w:rPr>
                  <w:rStyle w:val="InternetLink"/>
                  <w:rFonts w:ascii="宋体;SimSun" w:hAnsi="宋体;SimSun" w:cs="宋体;SimSun"/>
                  <w:sz w:val="18"/>
                </w:rPr>
                <w:t>销售计划</w:t>
              </w:r>
            </w:hyperlink>
            <w:r>
              <w:rPr>
                <w:rFonts w:ascii="SimHei" w:hAnsi="SimHei" w:cs="宋体;SimSun" w:eastAsia="黑体"/>
                <w:sz w:val="18"/>
              </w:rPr>
              <w:t>的制订和组织、</w:t>
            </w:r>
            <w:r>
              <w:rPr>
                <w:rFonts w:ascii="SimHei" w:hAnsi="SimHei" w:cs="宋体;SimSun" w:eastAsia="黑体"/>
                <w:sz w:val="18"/>
              </w:rPr>
              <w:t>实施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负责销售人员的培训、考核。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对专柜的销售进行业务督导。四是负责与商场的协调沟通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cs="宋体;SimSun" w:eastAsia="黑体"/>
                <w:sz w:val="18"/>
              </w:rPr>
              <w:t>负责专柜</w:t>
            </w:r>
            <w:hyperlink r:id="rId4">
              <w:r>
                <w:rPr>
                  <w:rStyle w:val="InternetLink"/>
                  <w:rFonts w:ascii="宋体;SimSun" w:hAnsi="宋体;SimSun" w:cs="宋体;SimSun"/>
                  <w:sz w:val="18"/>
                </w:rPr>
                <w:t>销售分析</w:t>
              </w:r>
            </w:hyperlink>
            <w:r>
              <w:rPr>
                <w:rFonts w:ascii="SimHei" w:hAnsi="SimHei" w:cs="宋体;SimSun" w:eastAsia="黑体"/>
                <w:sz w:val="18"/>
              </w:rPr>
              <w:t>报告</w:t>
            </w:r>
            <w:r>
              <w:rPr>
                <w:rFonts w:ascii="SimHei" w:hAnsi="SimHei" w:cs="宋体;SimSun" w:eastAsia="黑体"/>
                <w:sz w:val="18"/>
              </w:rPr>
              <w:t xml:space="preserve"> ，销售合同拟定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计划能力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1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287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746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eastAsia="黑体" w:ascii="SimHei" w:hAnsi="SimHei"/>
          <w:u w:val="single"/>
        </w:rPr>
        <w:t xml:space="preserve"> </w:t>
      </w:r>
      <w:r>
        <w:rPr>
          <w:rFonts w:eastAsia="黑体" w:ascii="SimHei" w:hAnsi="SimHei"/>
          <w:u w:val="single"/>
        </w:rPr>
        <w:t xml:space="preserve">                 </w:t>
      </w:r>
      <w:r>
        <w:rPr>
          <w:rFonts w:ascii="SimHei" w:hAnsi="SimHei" w:eastAsia="黑体"/>
        </w:rPr>
        <w:t>人事行政总监：</w:t>
      </w:r>
      <w:r>
        <w:rPr>
          <w:rFonts w:eastAsia="黑体" w:ascii="SimHei" w:hAnsi="SimHei"/>
          <w:u w:val="single"/>
        </w:rPr>
        <w:t xml:space="preserve">            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ascii="SimHei" w:hAnsi="SimHei" w:eastAsia="黑体"/>
        </w:rPr>
        <w:t>总经理：</w:t>
      </w:r>
      <w:r>
        <w:rPr>
          <w:rFonts w:eastAsia="黑体" w:ascii="SimHei" w:hAnsi="SimHei"/>
          <w:u w:val="single"/>
        </w:rPr>
        <w:t xml:space="preserve">                  </w:t>
      </w:r>
    </w:p>
    <w:p>
      <w:pPr>
        <w:pStyle w:val="Normal"/>
        <w:spacing w:lineRule="auto" w:line="360" w:before="156" w:after="156"/>
        <w:rPr>
          <w:u w:val="single"/>
        </w:rPr>
      </w:pPr>
      <w:r>
        <w:rPr>
          <w:rFonts w:ascii="SimHei" w:hAnsi="SimHei" w:eastAsia="黑体"/>
          <w:u w:val="single"/>
        </w:rPr>
      </w:r>
    </w:p>
    <w:p>
      <w:pPr>
        <w:pStyle w:val="Normal"/>
        <w:spacing w:lineRule="auto" w:line="360" w:before="156" w:after="156"/>
        <w:rPr>
          <w:u w:val="single"/>
        </w:rPr>
      </w:pPr>
      <w:r>
        <w:rPr>
          <w:rFonts w:ascii="SimHei" w:hAnsi="SimHei" w:eastAsia="黑体"/>
          <w:u w:val="single"/>
        </w:rPr>
      </w:r>
    </w:p>
    <w:p>
      <w:pPr>
        <w:pStyle w:val="Normal"/>
        <w:spacing w:lineRule="auto" w:line="360" w:before="156" w:after="156"/>
        <w:rPr>
          <w:u w:val="single"/>
        </w:rPr>
      </w:pPr>
      <w:r>
        <w:rPr>
          <w:rFonts w:ascii="SimHei" w:hAnsi="SimHei" w:eastAsia="黑体"/>
          <w:u w:val="single"/>
        </w:rPr>
      </w:r>
    </w:p>
    <w:p>
      <w:pPr>
        <w:pStyle w:val="Normal"/>
        <w:spacing w:lineRule="auto" w:line="360" w:before="156" w:after="156"/>
        <w:rPr>
          <w:u w:val="single"/>
        </w:rPr>
      </w:pPr>
      <w:r>
        <w:rPr>
          <w:rFonts w:ascii="SimHei" w:hAnsi="SimHei" w:eastAsia="黑体"/>
          <w:u w:val="single"/>
        </w:rPr>
      </w:r>
    </w:p>
    <w:p>
      <w:pPr>
        <w:pStyle w:val="Normal"/>
        <w:spacing w:lineRule="auto" w:line="360" w:before="156" w:after="156"/>
        <w:rPr>
          <w:u w:val="single"/>
        </w:rPr>
      </w:pPr>
      <w:r>
        <w:rPr>
          <w:rFonts w:ascii="SimHei" w:hAnsi="SimHei" w:eastAsia="黑体"/>
          <w:u w:val="single"/>
        </w:rPr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</w:t>
      </w:r>
      <w:bookmarkStart w:id="24" w:name="_人事行政经理绩效考核表"/>
      <w:bookmarkStart w:id="25" w:name="_工具资料管理员绩效考核表"/>
      <w:bookmarkStart w:id="26" w:name="_技术总监绩效考核表"/>
      <w:bookmarkEnd w:id="24"/>
      <w:bookmarkEnd w:id="25"/>
      <w:bookmarkEnd w:id="26"/>
      <w:r>
        <w:rPr>
          <w:rFonts w:ascii="SimHei" w:hAnsi="SimHei" w:eastAsia="黑体"/>
        </w:rPr>
        <w:t xml:space="preserve">     </w:t>
      </w:r>
      <w:r>
        <w:rPr>
          <w:rFonts w:ascii="SimHei" w:hAnsi="SimHei" w:eastAsia="黑体"/>
        </w:rPr>
        <w:t>名品导购员绩效考核表</w:t>
      </w:r>
    </w:p>
    <w:tbl>
      <w:tblPr>
        <w:tblW w:w="990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71"/>
        <w:gridCol w:w="1389"/>
        <w:gridCol w:w="2160"/>
        <w:gridCol w:w="720"/>
        <w:gridCol w:w="720"/>
        <w:gridCol w:w="1275"/>
        <w:gridCol w:w="831"/>
        <w:gridCol w:w="585"/>
        <w:gridCol w:w="600"/>
        <w:gridCol w:w="855"/>
      </w:tblGrid>
      <w:tr>
        <w:trPr>
          <w:trHeight w:val="454" w:hRule="atLeast"/>
          <w:cantSplit w:val="true"/>
        </w:trPr>
        <w:tc>
          <w:tcPr>
            <w:tcW w:w="2160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26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8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0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85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8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0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工作任务及效率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积极配合柜长做好商场部的各种宣传</w:t>
            </w:r>
            <w:r>
              <w:rPr>
                <w:rFonts w:ascii="SimHei" w:hAnsi="SimHei" w:eastAsia="黑体"/>
                <w:sz w:val="18"/>
                <w:szCs w:val="18"/>
              </w:rPr>
              <w:t>.</w:t>
            </w:r>
            <w:r>
              <w:rPr>
                <w:rFonts w:ascii="SimHei" w:hAnsi="SimHei" w:eastAsia="黑体"/>
                <w:sz w:val="18"/>
                <w:szCs w:val="18"/>
              </w:rPr>
              <w:t>促销工作</w:t>
            </w:r>
            <w:r>
              <w:rPr>
                <w:rFonts w:ascii="SimHei" w:hAnsi="SimHei" w:eastAsia="黑体"/>
                <w:sz w:val="18"/>
                <w:szCs w:val="18"/>
              </w:rPr>
              <w:t>;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atLeast" w:line="300"/>
              <w:rPr>
                <w:sz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配合柜长做好市场信息的收集</w:t>
            </w:r>
            <w:r>
              <w:rPr>
                <w:rFonts w:ascii="SimHei" w:hAnsi="SimHei" w:eastAsia="黑体"/>
                <w:sz w:val="18"/>
                <w:szCs w:val="18"/>
              </w:rPr>
              <w:t>;</w:t>
            </w:r>
            <w:r>
              <w:rPr>
                <w:rFonts w:ascii="SimHei" w:hAnsi="SimHei" w:eastAsia="黑体"/>
                <w:sz w:val="18"/>
                <w:szCs w:val="18"/>
              </w:rPr>
              <w:t>深入了解货品信息：包括存箱滞销款式，市场信息，其它竞争对手，同类货品的市场信息、流行款式等，准确记录货品的变动状况。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atLeast" w:line="300"/>
              <w:rPr>
                <w:sz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接受客户的货品的以旧换新的公司品牌、钻石的检测、称重等确认工作与换新的售后工作。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atLeast" w:line="300"/>
              <w:rPr>
                <w:sz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达成交易与客人建立长远业务关系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计划能力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1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287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746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eastAsia="黑体" w:ascii="SimHei" w:hAnsi="SimHei"/>
          <w:u w:val="single"/>
        </w:rPr>
        <w:t xml:space="preserve"> </w:t>
      </w:r>
      <w:r>
        <w:rPr>
          <w:rFonts w:eastAsia="黑体" w:ascii="SimHei" w:hAnsi="SimHei"/>
          <w:u w:val="single"/>
        </w:rPr>
        <w:t xml:space="preserve">                 </w:t>
      </w:r>
      <w:r>
        <w:rPr>
          <w:rFonts w:ascii="SimHei" w:hAnsi="SimHei" w:eastAsia="黑体"/>
        </w:rPr>
        <w:t>人事行政总监：</w:t>
      </w:r>
      <w:r>
        <w:rPr>
          <w:rFonts w:eastAsia="黑体" w:ascii="SimHei" w:hAnsi="SimHei"/>
          <w:u w:val="single"/>
        </w:rPr>
        <w:t xml:space="preserve">            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ascii="SimHei" w:hAnsi="SimHei" w:eastAsia="黑体"/>
        </w:rPr>
        <w:t>总经理：</w:t>
      </w:r>
      <w:r>
        <w:rPr>
          <w:rFonts w:eastAsia="黑体" w:ascii="SimHei" w:hAnsi="SimHei"/>
          <w:u w:val="single"/>
        </w:rPr>
        <w:t xml:space="preserve">                  </w:t>
      </w:r>
    </w:p>
    <w:p>
      <w:pPr>
        <w:pStyle w:val="Normal"/>
        <w:spacing w:lineRule="auto" w:line="360" w:before="156" w:after="156"/>
        <w:rPr>
          <w:u w:val="single"/>
        </w:rPr>
      </w:pPr>
      <w:r>
        <w:rPr>
          <w:rFonts w:ascii="SimHei" w:hAnsi="SimHei" w:eastAsia="黑体"/>
          <w:u w:val="single"/>
        </w:rPr>
      </w:r>
    </w:p>
    <w:p>
      <w:pPr>
        <w:pStyle w:val="Normal"/>
        <w:spacing w:lineRule="auto" w:line="360" w:before="156" w:after="156"/>
        <w:rPr>
          <w:u w:val="single"/>
        </w:rPr>
      </w:pPr>
      <w:r>
        <w:rPr>
          <w:rFonts w:ascii="SimHei" w:hAnsi="SimHei" w:eastAsia="黑体"/>
          <w:u w:val="single"/>
        </w:rPr>
      </w:r>
    </w:p>
    <w:p>
      <w:pPr>
        <w:pStyle w:val="Normal"/>
        <w:spacing w:lineRule="auto" w:line="360" w:before="156" w:after="156"/>
        <w:rPr>
          <w:u w:val="single"/>
        </w:rPr>
      </w:pPr>
      <w:r>
        <w:rPr>
          <w:rFonts w:ascii="SimHei" w:hAnsi="SimHei" w:eastAsia="黑体"/>
          <w:u w:val="single"/>
        </w:rPr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</w:t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  </w:t>
      </w:r>
      <w:r>
        <w:rPr>
          <w:rFonts w:ascii="SimHei" w:hAnsi="SimHei" w:eastAsia="黑体"/>
        </w:rPr>
        <w:t>采购部经理绩效考核表</w:t>
      </w:r>
    </w:p>
    <w:tbl>
      <w:tblPr>
        <w:tblW w:w="990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71"/>
        <w:gridCol w:w="1389"/>
        <w:gridCol w:w="2160"/>
        <w:gridCol w:w="720"/>
        <w:gridCol w:w="720"/>
        <w:gridCol w:w="1275"/>
        <w:gridCol w:w="831"/>
        <w:gridCol w:w="585"/>
        <w:gridCol w:w="600"/>
        <w:gridCol w:w="855"/>
      </w:tblGrid>
      <w:tr>
        <w:trPr>
          <w:trHeight w:val="454" w:hRule="atLeast"/>
          <w:cantSplit w:val="true"/>
        </w:trPr>
        <w:tc>
          <w:tcPr>
            <w:tcW w:w="2160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26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8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0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85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8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0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工作任务及效率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审核单品是否调价（进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/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售价），并进行确认，促销单品是否合格；日期段内商品排行、费用收取是否合理。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atLeast" w:line="300"/>
              <w:rPr>
                <w:sz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每月分析一次销售情况，审核各部组滞销商品的淘汰以及畅销商品的调整和新商品的导入。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atLeast" w:line="300"/>
              <w:rPr>
                <w:sz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根据报表，掌握各部组大分类、中分类、小分类的加价率，进行店内毛利率的调整及商品组织结构表的调整。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atLeast" w:line="300"/>
              <w:rPr>
                <w:sz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定期或不定期制定促销计划，并对每期促销进行评估、总结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审批并确认促销协议；确定商品促销时间。及时传达上级的指示，对上级布置的工作任务，必须在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规定时间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内复命。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计划能力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1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287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746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eastAsia="黑体" w:ascii="SimHei" w:hAnsi="SimHei"/>
          <w:u w:val="single"/>
        </w:rPr>
        <w:t xml:space="preserve"> </w:t>
      </w:r>
      <w:r>
        <w:rPr>
          <w:rFonts w:eastAsia="黑体" w:ascii="SimHei" w:hAnsi="SimHei"/>
          <w:u w:val="single"/>
        </w:rPr>
        <w:t xml:space="preserve">                 </w:t>
      </w:r>
      <w:r>
        <w:rPr>
          <w:rFonts w:ascii="SimHei" w:hAnsi="SimHei" w:eastAsia="黑体"/>
        </w:rPr>
        <w:t>人事行政总监：</w:t>
      </w:r>
      <w:r>
        <w:rPr>
          <w:rFonts w:eastAsia="黑体" w:ascii="SimHei" w:hAnsi="SimHei"/>
          <w:u w:val="single"/>
        </w:rPr>
        <w:t xml:space="preserve">            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ascii="SimHei" w:hAnsi="SimHei" w:eastAsia="黑体"/>
        </w:rPr>
        <w:t>总经理：</w:t>
      </w:r>
      <w:r>
        <w:rPr>
          <w:rFonts w:eastAsia="黑体" w:ascii="SimHei" w:hAnsi="SimHei"/>
          <w:u w:val="single"/>
        </w:rPr>
        <w:t xml:space="preserve">                  </w:t>
      </w:r>
    </w:p>
    <w:p>
      <w:pPr>
        <w:pStyle w:val="Normal"/>
        <w:spacing w:lineRule="auto" w:line="360" w:before="156" w:after="156"/>
        <w:rPr>
          <w:u w:val="single"/>
        </w:rPr>
      </w:pPr>
      <w:r>
        <w:rPr>
          <w:rFonts w:ascii="SimHei" w:hAnsi="SimHei" w:eastAsia="黑体"/>
          <w:u w:val="single"/>
        </w:rPr>
      </w:r>
    </w:p>
    <w:p>
      <w:pPr>
        <w:pStyle w:val="Normal"/>
        <w:spacing w:lineRule="auto" w:line="360" w:before="156" w:after="156"/>
        <w:rPr>
          <w:u w:val="single"/>
        </w:rPr>
      </w:pPr>
      <w:r>
        <w:rPr>
          <w:rFonts w:ascii="SimHei" w:hAnsi="SimHei" w:eastAsia="黑体"/>
          <w:u w:val="single"/>
        </w:rPr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    </w:t>
      </w:r>
      <w:r>
        <w:rPr>
          <w:rFonts w:ascii="SimHei" w:hAnsi="SimHei" w:eastAsia="黑体"/>
        </w:rPr>
        <w:t>采购专员绩效考核表</w:t>
      </w:r>
    </w:p>
    <w:tbl>
      <w:tblPr>
        <w:tblW w:w="990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71"/>
        <w:gridCol w:w="1389"/>
        <w:gridCol w:w="2160"/>
        <w:gridCol w:w="720"/>
        <w:gridCol w:w="720"/>
        <w:gridCol w:w="1275"/>
        <w:gridCol w:w="831"/>
        <w:gridCol w:w="585"/>
        <w:gridCol w:w="600"/>
        <w:gridCol w:w="855"/>
      </w:tblGrid>
      <w:tr>
        <w:trPr>
          <w:trHeight w:val="454" w:hRule="atLeast"/>
          <w:cantSplit w:val="true"/>
        </w:trPr>
        <w:tc>
          <w:tcPr>
            <w:tcW w:w="2160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26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8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0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85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8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0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工作任务及效率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材料购买或代用经质检部确认并书面证明之后方可办理入库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1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采购的原材料按时入库；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尽可能办理所有采购物品的合格证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采购物品入库后将发票附</w:t>
            </w:r>
            <w:hyperlink r:id="rId5">
              <w:r>
                <w:rPr>
                  <w:rStyle w:val="InternetLink"/>
                  <w:rFonts w:ascii="宋体;SimSun" w:hAnsi="宋体;SimSun" w:cs="宋体;SimSun"/>
                  <w:sz w:val="18"/>
                </w:rPr>
                <w:t>入库单</w:t>
              </w:r>
            </w:hyperlink>
            <w:r>
              <w:rPr>
                <w:rFonts w:ascii="SimHei" w:hAnsi="SimHei" w:cs="宋体;SimSun" w:eastAsia="黑体"/>
                <w:sz w:val="18"/>
              </w:rPr>
              <w:t>交给</w:t>
            </w:r>
            <w:hyperlink r:id="rId6">
              <w:r>
                <w:rPr>
                  <w:rStyle w:val="InternetLink"/>
                  <w:rFonts w:ascii="宋体;SimSun" w:hAnsi="宋体;SimSun" w:cs="宋体;SimSun"/>
                  <w:sz w:val="18"/>
                </w:rPr>
                <w:t>财务部</w:t>
              </w:r>
            </w:hyperlink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hyperlink r:id="rId7">
              <w:r>
                <w:rPr>
                  <w:rStyle w:val="InternetLink"/>
                  <w:rFonts w:ascii="宋体;SimSun" w:hAnsi="宋体;SimSun" w:cs="宋体;SimSun"/>
                  <w:sz w:val="18"/>
                </w:rPr>
                <w:t>采购计划</w:t>
              </w:r>
            </w:hyperlink>
            <w:r>
              <w:rPr>
                <w:rFonts w:ascii="SimHei" w:hAnsi="SimHei" w:cs="宋体;SimSun" w:eastAsia="黑体"/>
                <w:sz w:val="18"/>
              </w:rPr>
              <w:t>变更时，填写采购附页给仓库审核后递交</w:t>
            </w:r>
            <w:hyperlink r:id="rId8">
              <w:r>
                <w:rPr>
                  <w:rStyle w:val="InternetLink"/>
                  <w:rFonts w:ascii="宋体;SimSun" w:hAnsi="宋体;SimSun" w:cs="宋体;SimSun"/>
                  <w:sz w:val="18"/>
                </w:rPr>
                <w:t>财务部</w:t>
              </w:r>
            </w:hyperlink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定期咨询材料价位，在寻找新供应商或新加工配件单位时，办理费用要有</w:t>
            </w:r>
            <w:hyperlink r:id="rId9">
              <w:r>
                <w:rPr>
                  <w:rStyle w:val="InternetLink"/>
                  <w:rFonts w:ascii="宋体;SimSun" w:hAnsi="宋体;SimSun" w:cs="宋体;SimSun"/>
                  <w:sz w:val="18"/>
                </w:rPr>
                <w:t>总经理</w:t>
              </w:r>
            </w:hyperlink>
            <w:r>
              <w:rPr>
                <w:rFonts w:ascii="SimHei" w:hAnsi="SimHei" w:cs="宋体;SimSun" w:eastAsia="黑体"/>
                <w:sz w:val="18"/>
              </w:rPr>
              <w:t>审批手续；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将原材料涨价或落价信息及时向</w:t>
            </w:r>
            <w:hyperlink r:id="rId10">
              <w:r>
                <w:rPr>
                  <w:rStyle w:val="InternetLink"/>
                  <w:rFonts w:ascii="宋体;SimSun" w:hAnsi="宋体;SimSun" w:cs="宋体;SimSun"/>
                  <w:sz w:val="18"/>
                </w:rPr>
                <w:t>总经理</w:t>
              </w:r>
            </w:hyperlink>
            <w:r>
              <w:rPr>
                <w:rFonts w:ascii="SimHei" w:hAnsi="SimHei" w:cs="宋体;SimSun" w:eastAsia="黑体"/>
                <w:sz w:val="18"/>
              </w:rPr>
              <w:t>反映或审批，较大的配套单位要有预先涨价书面申请，并经</w:t>
            </w:r>
            <w:hyperlink r:id="rId11">
              <w:r>
                <w:rPr>
                  <w:rStyle w:val="InternetLink"/>
                  <w:rFonts w:ascii="宋体;SimSun" w:hAnsi="宋体;SimSun" w:cs="宋体;SimSun"/>
                  <w:sz w:val="18"/>
                </w:rPr>
                <w:t>总经理</w:t>
              </w:r>
            </w:hyperlink>
            <w:r>
              <w:rPr>
                <w:rFonts w:ascii="SimHei" w:hAnsi="SimHei" w:cs="宋体;SimSun" w:eastAsia="黑体"/>
                <w:sz w:val="18"/>
              </w:rPr>
              <w:t>审批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每一种采购或</w:t>
            </w:r>
            <w:hyperlink r:id="rId12">
              <w:r>
                <w:rPr>
                  <w:rStyle w:val="InternetLink"/>
                  <w:rFonts w:ascii="宋体;SimSun" w:hAnsi="宋体;SimSun" w:cs="宋体;SimSun"/>
                  <w:sz w:val="18"/>
                </w:rPr>
                <w:t>外协加工</w:t>
              </w:r>
            </w:hyperlink>
            <w:r>
              <w:rPr>
                <w:rFonts w:ascii="SimHei" w:hAnsi="SimHei" w:cs="宋体;SimSun" w:eastAsia="黑体"/>
                <w:sz w:val="18"/>
              </w:rPr>
              <w:t>产品，要提供三家以上的供应商，根据材料质量和价格由总经理决定厂家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6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计划能力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1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287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746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eastAsia="黑体" w:ascii="SimHei" w:hAnsi="SimHei"/>
          <w:u w:val="single"/>
        </w:rPr>
        <w:t xml:space="preserve"> </w:t>
      </w:r>
      <w:r>
        <w:rPr>
          <w:rFonts w:eastAsia="黑体" w:ascii="SimHei" w:hAnsi="SimHei"/>
          <w:u w:val="single"/>
        </w:rPr>
        <w:t xml:space="preserve">                 </w:t>
      </w:r>
      <w:r>
        <w:rPr>
          <w:rFonts w:ascii="SimHei" w:hAnsi="SimHei" w:eastAsia="黑体"/>
        </w:rPr>
        <w:t>人事行政总监：</w:t>
      </w:r>
      <w:r>
        <w:rPr>
          <w:rFonts w:eastAsia="黑体" w:ascii="SimHei" w:hAnsi="SimHei"/>
          <w:u w:val="single"/>
        </w:rPr>
        <w:t xml:space="preserve">            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ascii="SimHei" w:hAnsi="SimHei" w:eastAsia="黑体"/>
        </w:rPr>
        <w:t>总经理：</w:t>
      </w:r>
      <w:r>
        <w:rPr>
          <w:rFonts w:eastAsia="黑体" w:ascii="SimHei" w:hAnsi="SimHei"/>
          <w:u w:val="single"/>
        </w:rPr>
        <w:t xml:space="preserve">                  </w:t>
      </w:r>
    </w:p>
    <w:p>
      <w:pPr>
        <w:pStyle w:val="Normal"/>
        <w:spacing w:lineRule="auto" w:line="360" w:before="156" w:after="156"/>
        <w:rPr>
          <w:u w:val="single"/>
        </w:rPr>
      </w:pPr>
      <w:r>
        <w:rPr>
          <w:rFonts w:ascii="SimHei" w:hAnsi="SimHei" w:eastAsia="黑体"/>
          <w:u w:val="single"/>
        </w:rPr>
      </w:r>
    </w:p>
    <w:p>
      <w:pPr>
        <w:pStyle w:val="Normal"/>
        <w:spacing w:lineRule="auto" w:line="360" w:before="156" w:after="156"/>
        <w:rPr>
          <w:u w:val="single"/>
        </w:rPr>
      </w:pPr>
      <w:r>
        <w:rPr>
          <w:rFonts w:ascii="SimHei" w:hAnsi="SimHei" w:eastAsia="黑体"/>
          <w:u w:val="single"/>
        </w:rPr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      </w:t>
      </w:r>
      <w:r>
        <w:rPr>
          <w:rFonts w:ascii="SimHei" w:hAnsi="SimHei" w:eastAsia="黑体"/>
        </w:rPr>
        <w:t>行政人事总监绩效考核表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880"/>
        <w:gridCol w:w="1290"/>
        <w:gridCol w:w="1695"/>
        <w:gridCol w:w="615"/>
        <w:gridCol w:w="330"/>
        <w:gridCol w:w="300"/>
        <w:gridCol w:w="1170"/>
      </w:tblGrid>
      <w:tr>
        <w:trPr>
          <w:trHeight w:val="480" w:hRule="atLeast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</w:rPr>
            </w:pPr>
            <w:r>
              <w:rPr>
                <w:rFonts w:ascii="SimHei" w:hAnsi="SimHei" w:eastAsia="黑体"/>
                <w:b/>
                <w:bCs/>
                <w:sz w:val="18"/>
              </w:rPr>
              <w:t>公司名称</w:t>
            </w:r>
          </w:p>
        </w:tc>
        <w:tc>
          <w:tcPr>
            <w:tcW w:w="288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jc w:val="both"/>
              <w:rPr>
                <w:b/>
                <w:b/>
                <w:bCs/>
                <w:szCs w:val="24"/>
              </w:rPr>
            </w:pPr>
            <w:r>
              <w:rPr>
                <w:rFonts w:ascii="SimHei" w:hAnsi="SimHei" w:eastAsia="黑体"/>
                <w:b/>
                <w:bCs/>
                <w:szCs w:val="24"/>
              </w:rPr>
              <w:t>深圳市汉萨汽车贸易公司</w:t>
            </w:r>
          </w:p>
        </w:tc>
        <w:tc>
          <w:tcPr>
            <w:tcW w:w="129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</w:rPr>
            </w:pPr>
            <w:r>
              <w:rPr>
                <w:rFonts w:ascii="SimHei" w:hAnsi="SimHei" w:eastAsia="黑体"/>
                <w:b/>
                <w:bCs/>
                <w:sz w:val="18"/>
              </w:rPr>
              <w:t>姓名</w:t>
            </w:r>
          </w:p>
        </w:tc>
        <w:tc>
          <w:tcPr>
            <w:tcW w:w="169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</w:rPr>
            </w:pPr>
            <w:r>
              <w:rPr>
                <w:rFonts w:ascii="SimHei" w:hAnsi="SimHei" w:eastAsia="黑体"/>
                <w:b/>
                <w:bCs/>
                <w:sz w:val="18"/>
              </w:rPr>
            </w:r>
          </w:p>
        </w:tc>
        <w:tc>
          <w:tcPr>
            <w:tcW w:w="945" w:type="dxa"/>
            <w:gridSpan w:val="2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</w:rPr>
            </w:pPr>
            <w:r>
              <w:rPr>
                <w:rFonts w:ascii="SimHei" w:hAnsi="SimHei" w:eastAsia="黑体"/>
                <w:b/>
                <w:bCs/>
                <w:sz w:val="18"/>
              </w:rPr>
              <w:t>月度</w:t>
            </w:r>
          </w:p>
        </w:tc>
        <w:tc>
          <w:tcPr>
            <w:tcW w:w="1470" w:type="dxa"/>
            <w:gridSpan w:val="2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</w:rPr>
            </w:pPr>
            <w:r>
              <w:rPr>
                <w:rFonts w:ascii="SimHei" w:hAnsi="SimHei" w:eastAsia="黑体"/>
                <w:b/>
                <w:bCs/>
                <w:sz w:val="18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/>
                <w:bCs/>
                <w:sz w:val="18"/>
              </w:rPr>
            </w:pPr>
            <w:r>
              <w:rPr>
                <w:rFonts w:ascii="SimHei" w:hAnsi="SimHei" w:eastAsia="黑体"/>
                <w:b/>
                <w:bCs/>
                <w:sz w:val="18"/>
              </w:rPr>
              <w:t>工作业绩</w:t>
            </w:r>
          </w:p>
        </w:tc>
        <w:tc>
          <w:tcPr>
            <w:tcW w:w="82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  <w:t>工作计划：</w:t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</w:tc>
      </w:tr>
      <w:tr>
        <w:trPr>
          <w:trHeight w:val="315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2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  <w:t>工作主要业绩（重点工作项目）：</w:t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</w:tc>
      </w:tr>
      <w:tr>
        <w:trPr>
          <w:trHeight w:val="315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280" w:type="dxa"/>
            <w:gridSpan w:val="7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  <w:t>月计划未完成原因分析：</w:t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865" w:type="dxa"/>
            <w:gridSpan w:val="3"/>
            <w:tcBorders>
              <w:top w:val="doub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615" w:type="dxa"/>
            <w:tcBorders>
              <w:top w:val="doub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30" w:type="dxa"/>
            <w:gridSpan w:val="2"/>
            <w:tcBorders>
              <w:top w:val="doub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170" w:type="dxa"/>
            <w:tcBorders>
              <w:top w:val="doub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工作计划</w:t>
            </w:r>
          </w:p>
        </w:tc>
        <w:tc>
          <w:tcPr>
            <w:tcW w:w="58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cs="宋体;SimSun" w:eastAsia="黑体"/>
                <w:sz w:val="18"/>
              </w:rPr>
              <w:t>合理制定公司月度人事行政工作计划与预算，工作目标按计划完成率达</w:t>
            </w:r>
            <w:r>
              <w:rPr>
                <w:rFonts w:cs="宋体;SimSun" w:ascii="SimHei" w:hAnsi="SimHei" w:eastAsia="黑体"/>
                <w:sz w:val="18"/>
              </w:rPr>
              <w:t>90%</w:t>
            </w:r>
            <w:r>
              <w:rPr>
                <w:rFonts w:ascii="SimHei" w:hAnsi="SimHei" w:cs="宋体;SimSun" w:eastAsia="黑体"/>
                <w:sz w:val="18"/>
              </w:rPr>
              <w:t>以上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5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1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（人事）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、根据公司发展规划，预期地意识到招聘需要，采取多种途径，为公司发展招募合适人力资源，招聘空缺职位所需时间可以达到公司要求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5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1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、根据公司战略发展需要，针对员工表现，制定相应的学习和发展计划，设计培训课程，并组织实施。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5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1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  <w:r>
              <w:rPr>
                <w:rFonts w:ascii="SimHei" w:hAnsi="SimHei" w:cs="宋体;SimSun" w:eastAsia="黑体"/>
                <w:sz w:val="18"/>
              </w:rPr>
              <w:t>、及时办理员工入职、转正、离职等人事手续，在规定工作日内完成，无拖延，漏办现象，无投诉记录（经查实）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5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1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  <w:r>
              <w:rPr>
                <w:rFonts w:ascii="SimHei" w:hAnsi="SimHei" w:cs="宋体;SimSun" w:eastAsia="黑体"/>
                <w:sz w:val="18"/>
              </w:rPr>
              <w:t>、加强与公司各部门员工沟通、协调，掌握各部门人员思想动态，发现异常状况，及时交流与疏导，并及时向总经理汇报或提交人力资源方面专题报告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5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1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  <w:r>
              <w:rPr>
                <w:rFonts w:ascii="SimHei" w:hAnsi="SimHei" w:cs="宋体;SimSun" w:eastAsia="黑体"/>
                <w:sz w:val="18"/>
              </w:rPr>
              <w:t>、加强与政府相关部门的联系，及时了解、掌握相关的法规政策动向，完善人力资源制度、工作流程，以提高工作的质量、规避公司风险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5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1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6</w:t>
            </w:r>
            <w:r>
              <w:rPr>
                <w:rFonts w:ascii="SimHei" w:hAnsi="SimHei" w:cs="宋体;SimSun" w:eastAsia="黑体"/>
                <w:sz w:val="18"/>
              </w:rPr>
              <w:t>、对公司所有员工的录用、任免、升迁、考评、薪酬等进行提案，为公司总经理提供参考意见和建议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5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1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4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  <w:tc>
          <w:tcPr>
            <w:tcW w:w="117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1230"/>
        <w:gridCol w:w="945"/>
        <w:gridCol w:w="1575"/>
        <w:gridCol w:w="1125"/>
        <w:gridCol w:w="885"/>
        <w:gridCol w:w="420"/>
        <w:gridCol w:w="300"/>
        <w:gridCol w:w="525"/>
        <w:gridCol w:w="195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gridSpan w:val="2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（行政）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、负责公司办公用品、固定资产、低值易耗品的采购、保管及发放，创造舒适、安全、清洁、文明的办公环境，办公费用及物业管理费用控制在预算之内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4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、负责制定公司档案管理制度，将公司机要文件、档案及时归档。有文件丢失、信息发布错误、泄密等情况酌情扣分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4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  <w:r>
              <w:rPr>
                <w:rFonts w:ascii="SimHei" w:hAnsi="SimHei" w:cs="宋体;SimSun" w:eastAsia="黑体"/>
                <w:sz w:val="18"/>
              </w:rPr>
              <w:t>、公司相关证照的适时办理、年检等手续与工商行政及其他相关部门保持良好的关系，确保公司经营活动正常运行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4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  <w:r>
              <w:rPr>
                <w:rFonts w:ascii="SimHei" w:hAnsi="SimHei" w:cs="宋体;SimSun" w:eastAsia="黑体"/>
                <w:sz w:val="18"/>
              </w:rPr>
              <w:t>、完善企业文化的建设和贯彻宣传工作，提升企业形象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4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599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  <w:r>
              <w:rPr>
                <w:rFonts w:ascii="SimHei" w:hAnsi="SimHei" w:cs="宋体;SimSun" w:eastAsia="黑体"/>
                <w:sz w:val="18"/>
              </w:rPr>
              <w:t>、子公司总经理交办的各项工作，没有完成或质量没有达到要求酌情扣分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4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  <w:t xml:space="preserve">                                                     </w:t>
            </w:r>
            <w:r>
              <w:rPr>
                <w:rFonts w:ascii="SimHei" w:hAnsi="SimHei" w:cs="宋体;SimSun" w:eastAsia="黑体"/>
                <w:b/>
                <w:bCs/>
                <w:sz w:val="18"/>
              </w:rPr>
              <w:t xml:space="preserve">小计得分        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0.5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0.5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0.5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0.5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（专业）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cs="宋体;SimSun" w:eastAsia="黑体"/>
                <w:sz w:val="18"/>
              </w:rPr>
              <w:t>清晰地沟通和解释公司对员工的绩效要求，绩效考核数据准确，按时完成绩效考核组织工作，迟报一次或错报一处扣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分，下不保底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cs="宋体;SimSun" w:eastAsia="黑体"/>
                <w:sz w:val="18"/>
              </w:rPr>
              <w:t>员工工资核算与发放按时、准确，迟报一次或错报一处扣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分，下不保底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cs="宋体;SimSun" w:eastAsia="黑体"/>
                <w:sz w:val="18"/>
              </w:rPr>
              <w:t>每月评估公司人力资源状况并作出分析报告及提出改进措施，按时、准确、详尽地完成人事月报工作，质量未达要求、迟报一次或错报一处扣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分，下不保底。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cs="宋体;SimSun" w:eastAsia="黑体"/>
                <w:sz w:val="18"/>
              </w:rPr>
              <w:t>负责公司员工的社会统筹（养老保险、失业保险、医疗保险）工作，包括每月及时办理缴纳、建档、变更等异动手续，及其他福利管理工作，无迟缴、漏缴、错缴现象。迟报一次或错报一处扣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分，下不保底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cs="宋体;SimSun" w:eastAsia="黑体"/>
                <w:sz w:val="18"/>
              </w:rPr>
              <w:t>某集团人力资源部发放的其他各项业务规程，熟悉当地政府各项相关法规、政策，个人工作出错或受到经查实的投诉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ascii="SimHei" w:hAnsi="SimHei" w:cs="宋体;SimSun" w:eastAsia="黑体"/>
                <w:sz w:val="18"/>
              </w:rPr>
              <w:t>总部交办的其他人事行政工作，处理及时、得当。工作成果超过预期要求，可酌情加分；没有完成或质量达不到要求的酌情扣分；月内累计</w:t>
            </w:r>
            <w:r>
              <w:rPr>
                <w:rFonts w:cs="宋体;SimSun" w:ascii="SimHei" w:hAnsi="SimHei" w:eastAsia="黑体"/>
                <w:sz w:val="18"/>
              </w:rPr>
              <w:t>5</w:t>
            </w:r>
            <w:r>
              <w:rPr>
                <w:rFonts w:ascii="SimHei" w:hAnsi="SimHei" w:cs="宋体;SimSun" w:eastAsia="黑体"/>
                <w:sz w:val="18"/>
              </w:rPr>
              <w:t>次以上，扣全月奖金</w:t>
            </w:r>
            <w:r>
              <w:rPr>
                <w:rFonts w:cs="宋体;SimSun" w:ascii="SimHei" w:hAnsi="SimHei" w:eastAsia="黑体"/>
                <w:sz w:val="18"/>
              </w:rPr>
              <w:t>50%</w:t>
            </w:r>
            <w:r>
              <w:rPr>
                <w:rFonts w:ascii="SimHei" w:hAnsi="SimHei" w:cs="宋体;SimSun" w:eastAsia="黑体"/>
                <w:sz w:val="18"/>
              </w:rPr>
              <w:t>。重大失误及投诉不受此限。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123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调剂分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 w:before="156" w:after="156"/>
        <w:rPr>
          <w:rFonts w:ascii="宋体;SimSun" w:hAnsi="宋体;SimSun" w:cs="宋体;SimSun"/>
        </w:rPr>
      </w:pPr>
      <w:r>
        <w:rPr>
          <w:rFonts w:cs="宋体;SimSun" w:ascii="SimHei" w:hAnsi="SimHei" w:eastAsia="黑体"/>
        </w:rPr>
      </w:r>
    </w:p>
    <w:p>
      <w:pPr>
        <w:pStyle w:val="Normal"/>
        <w:spacing w:lineRule="auto" w:line="360" w:before="156" w:after="156"/>
        <w:rPr>
          <w:rFonts w:ascii="宋体;SimSun" w:hAnsi="宋体;SimSun" w:cs="宋体;SimSun"/>
        </w:rPr>
      </w:pPr>
      <w:r>
        <w:rPr>
          <w:rFonts w:cs="宋体;SimSun" w:ascii="SimHei" w:hAnsi="SimHei" w:eastAsia="黑体"/>
        </w:rPr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    </w:t>
      </w:r>
      <w:r>
        <w:rPr>
          <w:rFonts w:ascii="SimHei" w:hAnsi="SimHei" w:eastAsia="黑体"/>
        </w:rPr>
        <w:t>人事主管绩效考核表</w:t>
      </w:r>
    </w:p>
    <w:tbl>
      <w:tblPr>
        <w:tblW w:w="1027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2"/>
        <w:gridCol w:w="1073"/>
        <w:gridCol w:w="1495"/>
        <w:gridCol w:w="725"/>
        <w:gridCol w:w="985"/>
        <w:gridCol w:w="905"/>
        <w:gridCol w:w="2325"/>
        <w:gridCol w:w="660"/>
        <w:gridCol w:w="660"/>
        <w:gridCol w:w="800"/>
      </w:tblGrid>
      <w:tr>
        <w:trPr>
          <w:trHeight w:val="539" w:hRule="atLeast"/>
          <w:cantSplit w:val="true"/>
        </w:trPr>
        <w:tc>
          <w:tcPr>
            <w:tcW w:w="1715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149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4215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6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6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80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66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6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80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sz w:val="18"/>
                <w:szCs w:val="18"/>
              </w:rPr>
              <w:t>20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6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小计得分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75" w:hRule="atLeast"/>
          <w:cantSplit w:val="true"/>
        </w:trPr>
        <w:tc>
          <w:tcPr>
            <w:tcW w:w="642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任务绩效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根据公司需要进行招聘、面试的工作，稳定员工队伍，保障公司正常运行。招聘工作按时完成率</w:t>
            </w:r>
            <w:r>
              <w:rPr>
                <w:rFonts w:ascii="SimHei" w:hAnsi="SimHei" w:eastAsia="黑体"/>
                <w:sz w:val="18"/>
                <w:szCs w:val="18"/>
              </w:rPr>
              <w:t>=</w:t>
            </w:r>
            <w:r>
              <w:rPr>
                <w:rFonts w:ascii="SimHei" w:hAnsi="SimHei" w:eastAsia="黑体"/>
                <w:sz w:val="18"/>
                <w:szCs w:val="18"/>
              </w:rPr>
              <w:t>当期招聘工作按时完成次数</w:t>
            </w:r>
            <w:r>
              <w:rPr>
                <w:rFonts w:ascii="SimHei" w:hAnsi="SimHei" w:eastAsia="黑体"/>
                <w:sz w:val="18"/>
                <w:szCs w:val="18"/>
              </w:rPr>
              <w:t>/</w:t>
            </w:r>
            <w:r>
              <w:rPr>
                <w:rFonts w:ascii="SimHei" w:hAnsi="SimHei" w:eastAsia="黑体"/>
                <w:sz w:val="18"/>
                <w:szCs w:val="18"/>
              </w:rPr>
              <w:t>当期招聘员工总数</w:t>
            </w:r>
            <w:r>
              <w:rPr>
                <w:rFonts w:ascii="SimHei" w:hAnsi="SimHei" w:eastAsia="黑体"/>
                <w:sz w:val="18"/>
                <w:szCs w:val="18"/>
              </w:rPr>
              <w:t>×100%,90%</w:t>
            </w:r>
            <w:r>
              <w:rPr>
                <w:rFonts w:ascii="SimHei" w:hAnsi="SimHei" w:eastAsia="黑体"/>
                <w:sz w:val="18"/>
                <w:szCs w:val="18"/>
              </w:rPr>
              <w:t>以上为优秀</w:t>
            </w:r>
            <w:r>
              <w:rPr>
                <w:rFonts w:ascii="SimHei" w:hAnsi="SimHei" w:eastAsia="黑体"/>
                <w:sz w:val="18"/>
                <w:szCs w:val="18"/>
              </w:rPr>
              <w:t>,80--90%</w:t>
            </w:r>
            <w:r>
              <w:rPr>
                <w:rFonts w:ascii="SimHei" w:hAnsi="SimHei" w:eastAsia="黑体"/>
                <w:sz w:val="18"/>
                <w:szCs w:val="18"/>
              </w:rPr>
              <w:t>为良好</w:t>
            </w:r>
            <w:r>
              <w:rPr>
                <w:rFonts w:ascii="SimHei" w:hAnsi="SimHei" w:eastAsia="黑体"/>
                <w:sz w:val="18"/>
                <w:szCs w:val="18"/>
              </w:rPr>
              <w:t>,70--80%</w:t>
            </w:r>
            <w:r>
              <w:rPr>
                <w:rFonts w:ascii="SimHei" w:hAnsi="SimHei" w:eastAsia="黑体"/>
                <w:sz w:val="18"/>
                <w:szCs w:val="18"/>
              </w:rPr>
              <w:t>为及格</w:t>
            </w:r>
            <w:r>
              <w:rPr>
                <w:rFonts w:ascii="SimHei" w:hAnsi="SimHei" w:eastAsia="黑体"/>
                <w:sz w:val="18"/>
                <w:szCs w:val="18"/>
              </w:rPr>
              <w:t>,70%</w:t>
            </w:r>
            <w:r>
              <w:rPr>
                <w:rFonts w:ascii="SimHei" w:hAnsi="SimHei" w:eastAsia="黑体"/>
                <w:sz w:val="18"/>
                <w:szCs w:val="18"/>
              </w:rPr>
              <w:t>以下为不及格。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有效及时做好领导交办的工作。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薪资差错次数</w:t>
            </w:r>
            <w:r>
              <w:rPr>
                <w:rFonts w:ascii="SimHei" w:hAnsi="SimHei" w:eastAsia="黑体"/>
                <w:sz w:val="18"/>
                <w:szCs w:val="18"/>
              </w:rPr>
              <w:t>:0</w:t>
            </w:r>
            <w:r>
              <w:rPr>
                <w:rFonts w:ascii="SimHei" w:hAnsi="SimHei" w:eastAsia="黑体"/>
                <w:sz w:val="18"/>
                <w:szCs w:val="18"/>
              </w:rPr>
              <w:t>次为优秀，</w:t>
            </w:r>
            <w:r>
              <w:rPr>
                <w:rFonts w:ascii="SimHei" w:hAnsi="SimHei" w:eastAsia="黑体"/>
                <w:sz w:val="18"/>
                <w:szCs w:val="18"/>
              </w:rPr>
              <w:t>1-3</w:t>
            </w:r>
            <w:r>
              <w:rPr>
                <w:rFonts w:ascii="SimHei" w:hAnsi="SimHei" w:eastAsia="黑体"/>
                <w:sz w:val="18"/>
                <w:szCs w:val="18"/>
              </w:rPr>
              <w:t>次轻微差错为良好，</w:t>
            </w:r>
            <w:r>
              <w:rPr>
                <w:rFonts w:ascii="SimHei" w:hAnsi="SimHei" w:eastAsia="黑体"/>
                <w:sz w:val="18"/>
                <w:szCs w:val="18"/>
              </w:rPr>
              <w:t>3--5</w:t>
            </w:r>
            <w:r>
              <w:rPr>
                <w:rFonts w:ascii="SimHei" w:hAnsi="SimHei" w:eastAsia="黑体"/>
                <w:sz w:val="18"/>
                <w:szCs w:val="18"/>
              </w:rPr>
              <w:t>次轻微差错为及格，</w:t>
            </w:r>
            <w:r>
              <w:rPr>
                <w:rFonts w:ascii="SimHei" w:hAnsi="SimHei" w:eastAsia="黑体"/>
                <w:sz w:val="18"/>
                <w:szCs w:val="18"/>
              </w:rPr>
              <w:t>5</w:t>
            </w:r>
            <w:r>
              <w:rPr>
                <w:rFonts w:ascii="SimHei" w:hAnsi="SimHei" w:eastAsia="黑体"/>
                <w:sz w:val="18"/>
                <w:szCs w:val="18"/>
              </w:rPr>
              <w:t>次（含）以上为不及格。（杜绝重大差错）。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员工离职率</w:t>
            </w:r>
            <w:r>
              <w:rPr>
                <w:rFonts w:ascii="SimHei" w:hAnsi="SimHei" w:eastAsia="黑体"/>
                <w:sz w:val="18"/>
                <w:szCs w:val="18"/>
              </w:rPr>
              <w:t>=</w:t>
            </w:r>
            <w:r>
              <w:rPr>
                <w:rFonts w:ascii="SimHei" w:hAnsi="SimHei" w:eastAsia="黑体"/>
                <w:sz w:val="18"/>
                <w:szCs w:val="18"/>
              </w:rPr>
              <w:t>员工离职人数</w:t>
            </w:r>
            <w:r>
              <w:rPr>
                <w:rFonts w:ascii="SimHei" w:hAnsi="SimHei" w:eastAsia="黑体"/>
                <w:sz w:val="18"/>
                <w:szCs w:val="18"/>
              </w:rPr>
              <w:t>/</w:t>
            </w:r>
            <w:r>
              <w:rPr>
                <w:rFonts w:ascii="SimHei" w:hAnsi="SimHei" w:eastAsia="黑体"/>
                <w:sz w:val="18"/>
                <w:szCs w:val="18"/>
              </w:rPr>
              <w:t>员工总人数（即：在职人员加上本月离职人员）</w:t>
            </w:r>
            <w:r>
              <w:rPr>
                <w:rFonts w:ascii="SimHei" w:hAnsi="SimHei" w:eastAsia="黑体"/>
                <w:sz w:val="18"/>
                <w:szCs w:val="18"/>
              </w:rPr>
              <w:t>×100%</w:t>
            </w:r>
            <w:r>
              <w:rPr>
                <w:rFonts w:ascii="SimHei" w:hAnsi="SimHei" w:eastAsia="黑体"/>
                <w:sz w:val="18"/>
                <w:szCs w:val="18"/>
              </w:rPr>
              <w:t>，</w:t>
            </w:r>
            <w:r>
              <w:rPr>
                <w:rFonts w:ascii="SimHei" w:hAnsi="SimHei" w:eastAsia="黑体"/>
                <w:sz w:val="18"/>
                <w:szCs w:val="18"/>
              </w:rPr>
              <w:t>0-10%</w:t>
            </w:r>
            <w:r>
              <w:rPr>
                <w:rFonts w:ascii="SimHei" w:hAnsi="SimHei" w:eastAsia="黑体"/>
                <w:sz w:val="18"/>
                <w:szCs w:val="18"/>
              </w:rPr>
              <w:t>为优秀</w:t>
            </w:r>
            <w:r>
              <w:rPr>
                <w:rFonts w:ascii="SimHei" w:hAnsi="SimHei" w:eastAsia="黑体"/>
                <w:sz w:val="18"/>
                <w:szCs w:val="18"/>
              </w:rPr>
              <w:t>,11-25%</w:t>
            </w:r>
            <w:r>
              <w:rPr>
                <w:rFonts w:ascii="SimHei" w:hAnsi="SimHei" w:eastAsia="黑体"/>
                <w:sz w:val="18"/>
                <w:szCs w:val="18"/>
              </w:rPr>
              <w:t>为良好</w:t>
            </w:r>
            <w:r>
              <w:rPr>
                <w:rFonts w:ascii="SimHei" w:hAnsi="SimHei" w:eastAsia="黑体"/>
                <w:sz w:val="18"/>
                <w:szCs w:val="18"/>
              </w:rPr>
              <w:t>, 25-40%</w:t>
            </w:r>
            <w:r>
              <w:rPr>
                <w:rFonts w:ascii="SimHei" w:hAnsi="SimHei" w:eastAsia="黑体"/>
                <w:sz w:val="18"/>
                <w:szCs w:val="18"/>
              </w:rPr>
              <w:t>为及格</w:t>
            </w:r>
            <w:r>
              <w:rPr>
                <w:rFonts w:ascii="SimHei" w:hAnsi="SimHei" w:eastAsia="黑体"/>
                <w:sz w:val="18"/>
                <w:szCs w:val="18"/>
              </w:rPr>
              <w:t>, 40%</w:t>
            </w:r>
            <w:r>
              <w:rPr>
                <w:rFonts w:ascii="SimHei" w:hAnsi="SimHei" w:eastAsia="黑体"/>
                <w:sz w:val="18"/>
                <w:szCs w:val="18"/>
              </w:rPr>
              <w:t>以上为不及格。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5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薪资差错次数</w:t>
            </w:r>
            <w:r>
              <w:rPr>
                <w:rFonts w:ascii="SimHei" w:hAnsi="SimHei" w:eastAsia="黑体"/>
                <w:sz w:val="18"/>
                <w:szCs w:val="18"/>
              </w:rPr>
              <w:t>:0</w:t>
            </w:r>
            <w:r>
              <w:rPr>
                <w:rFonts w:ascii="SimHei" w:hAnsi="SimHei" w:eastAsia="黑体"/>
                <w:sz w:val="18"/>
                <w:szCs w:val="18"/>
              </w:rPr>
              <w:t>次为优秀，</w:t>
            </w:r>
            <w:r>
              <w:rPr>
                <w:rFonts w:ascii="SimHei" w:hAnsi="SimHei" w:eastAsia="黑体"/>
                <w:sz w:val="18"/>
                <w:szCs w:val="18"/>
              </w:rPr>
              <w:t>1-3</w:t>
            </w:r>
            <w:r>
              <w:rPr>
                <w:rFonts w:ascii="SimHei" w:hAnsi="SimHei" w:eastAsia="黑体"/>
                <w:sz w:val="18"/>
                <w:szCs w:val="18"/>
              </w:rPr>
              <w:t>次轻微差错为良好，</w:t>
            </w:r>
            <w:r>
              <w:rPr>
                <w:rFonts w:ascii="SimHei" w:hAnsi="SimHei" w:eastAsia="黑体"/>
                <w:sz w:val="18"/>
                <w:szCs w:val="18"/>
              </w:rPr>
              <w:t>3--5</w:t>
            </w:r>
            <w:r>
              <w:rPr>
                <w:rFonts w:ascii="SimHei" w:hAnsi="SimHei" w:eastAsia="黑体"/>
                <w:sz w:val="18"/>
                <w:szCs w:val="18"/>
              </w:rPr>
              <w:t>次轻微差错为及格，</w:t>
            </w:r>
            <w:r>
              <w:rPr>
                <w:rFonts w:ascii="SimHei" w:hAnsi="SimHei" w:eastAsia="黑体"/>
                <w:sz w:val="18"/>
                <w:szCs w:val="18"/>
              </w:rPr>
              <w:t>5</w:t>
            </w:r>
            <w:r>
              <w:rPr>
                <w:rFonts w:ascii="SimHei" w:hAnsi="SimHei" w:eastAsia="黑体"/>
                <w:sz w:val="18"/>
                <w:szCs w:val="18"/>
              </w:rPr>
              <w:t>次（含）以上为不及格。（杜绝重大差错）。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日常管理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员工入职、离职、转正手续办理，建立健全员工人事档案并归档。每月制作《公司人员情况月报表》汇总上报。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制作《工资表》，按时准确为员工上报社会保险，根据公司规定进行奖惩处理。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节能降耗，有效控制部门人工成本和办公费用。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个人工作区域和卫生责任区干净、整洁、有序、安全、没有多余的物品。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工作态度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加强部门之间合作</w:t>
            </w:r>
            <w:r>
              <w:rPr>
                <w:rFonts w:ascii="SimHei" w:hAnsi="SimHei" w:eastAsia="黑体"/>
                <w:sz w:val="18"/>
                <w:szCs w:val="18"/>
              </w:rPr>
              <w:t>,</w:t>
            </w:r>
            <w:r>
              <w:rPr>
                <w:rFonts w:ascii="SimHei" w:hAnsi="SimHei" w:eastAsia="黑体"/>
                <w:sz w:val="18"/>
                <w:szCs w:val="18"/>
              </w:rPr>
              <w:t>其他部门需要支援时</w:t>
            </w:r>
            <w:r>
              <w:rPr>
                <w:rFonts w:ascii="SimHei" w:hAnsi="SimHei" w:eastAsia="黑体"/>
                <w:sz w:val="18"/>
                <w:szCs w:val="18"/>
              </w:rPr>
              <w:t>,</w:t>
            </w:r>
            <w:r>
              <w:rPr>
                <w:rFonts w:ascii="SimHei" w:hAnsi="SimHei" w:eastAsia="黑体"/>
                <w:sz w:val="18"/>
                <w:szCs w:val="18"/>
              </w:rPr>
              <w:t>能及时做出安排。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与人协调无间，为工作顺利完成尽最大努力。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644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很强团队合作精神，工作自觉积极主动、勤奋上进、任劳任怨、责任感强，办事踏实效率高，值得信赖。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工作技能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学习与工作相关的知识和提高自己的技能，并用于工作实际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纪律性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对各项规章制度、岗位操作要求、能做到自觉维护执行且自勉自励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709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709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709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9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444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555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</w:t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  </w:t>
      </w:r>
      <w:r>
        <w:rPr>
          <w:rFonts w:ascii="SimHei" w:hAnsi="SimHei" w:eastAsia="黑体"/>
        </w:rPr>
        <w:t>人事专员绩效考核表</w:t>
      </w:r>
    </w:p>
    <w:tbl>
      <w:tblPr>
        <w:tblW w:w="10143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25"/>
        <w:gridCol w:w="1050"/>
        <w:gridCol w:w="1435"/>
        <w:gridCol w:w="605"/>
        <w:gridCol w:w="1105"/>
        <w:gridCol w:w="920"/>
        <w:gridCol w:w="1965"/>
        <w:gridCol w:w="600"/>
        <w:gridCol w:w="780"/>
        <w:gridCol w:w="958"/>
      </w:tblGrid>
      <w:tr>
        <w:trPr>
          <w:trHeight w:val="494" w:hRule="atLeast"/>
          <w:cantSplit w:val="true"/>
        </w:trPr>
        <w:tc>
          <w:tcPr>
            <w:tcW w:w="1775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143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0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399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0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958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</w:t>
            </w:r>
          </w:p>
        </w:tc>
      </w:tr>
      <w:tr>
        <w:trPr>
          <w:trHeight w:val="340" w:hRule="atLeast"/>
          <w:cantSplit w:val="true"/>
        </w:trPr>
        <w:tc>
          <w:tcPr>
            <w:tcW w:w="177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60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958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7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7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7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7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7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7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7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5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工作能力</w:t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人事资料、变动记录准确、完整、清晰、及时、方便，否则每项扣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考勤、工作纪律的记录、检查，错、漏、迟、舞弊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招聘、入职、劳动合同、转正、社会保险、培训、岗位变动、离职办理准确、及时，错、漏、迟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任务执行的及时、准确，涉及的帐物清晰，错、漏、迟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提供或上报的资料准确、完整、清晰、及时，错、漏、迟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沟通协调</w:t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了解和发现员工思想动态，及时疏导和汇报，否则，每次扣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根据工作需要主动安排加班，承担部门内的其他工作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工作态度</w:t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2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纪律性</w:t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对各项规章制度、岗位操作要求、能做到自觉维护执行且自勉自励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72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7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95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77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95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</w:tr>
      <w:tr>
        <w:trPr>
          <w:trHeight w:val="523" w:hRule="atLeast"/>
          <w:cantSplit w:val="true"/>
        </w:trPr>
        <w:tc>
          <w:tcPr>
            <w:tcW w:w="177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03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95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7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14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9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430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75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368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312" w:after="0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</w:t>
      </w:r>
      <w:bookmarkStart w:id="27" w:name="_行政主管%2F网络管理员绩效考核表"/>
      <w:bookmarkEnd w:id="27"/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   </w:t>
      </w:r>
    </w:p>
    <w:p>
      <w:pPr>
        <w:pStyle w:val="Heading1"/>
        <w:jc w:val="both"/>
        <w:rPr/>
      </w:pPr>
      <w:r>
        <w:rPr>
          <w:rFonts w:ascii="SimHei" w:hAnsi="SimHei" w:eastAsia="黑体"/>
        </w:rPr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</w:t>
      </w:r>
      <w:r>
        <w:rPr>
          <w:rFonts w:ascii="SimHei" w:hAnsi="SimHei" w:eastAsia="黑体"/>
        </w:rPr>
        <w:t>行政主管绩效考核表</w:t>
      </w:r>
    </w:p>
    <w:tbl>
      <w:tblPr>
        <w:tblW w:w="1004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30"/>
        <w:gridCol w:w="1230"/>
        <w:gridCol w:w="1150"/>
        <w:gridCol w:w="815"/>
        <w:gridCol w:w="895"/>
        <w:gridCol w:w="980"/>
        <w:gridCol w:w="2040"/>
        <w:gridCol w:w="810"/>
        <w:gridCol w:w="631"/>
        <w:gridCol w:w="642"/>
        <w:gridCol w:w="17"/>
      </w:tblGrid>
      <w:tr>
        <w:trPr>
          <w:trHeight w:val="90" w:hRule="atLeast"/>
          <w:cantSplit w:val="true"/>
        </w:trPr>
        <w:tc>
          <w:tcPr>
            <w:tcW w:w="2060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115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81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3915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81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31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642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</w:t>
            </w:r>
          </w:p>
        </w:tc>
      </w:tr>
      <w:tr>
        <w:trPr>
          <w:trHeight w:val="340" w:hRule="atLeast"/>
          <w:cantSplit w:val="true"/>
        </w:trPr>
        <w:tc>
          <w:tcPr>
            <w:tcW w:w="20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81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3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工作能力</w:t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及时安排保养和维修生活、工作、公用生产设施，保证完好、可用，不使公司生产经营任何环节中断；否则，每次扣分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3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采购公司非生产物资，资料手续齐全，及时，否则每项扣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3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保证公司网络及其终端、电话系统的正常运行，因失职导致不能正常运行的每半小时时扣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3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确保公司生产安全和治安环境，因失职导致差错，每次扣</w:t>
            </w:r>
            <w:r>
              <w:rPr>
                <w:rFonts w:cs="宋体;SimSun" w:ascii="SimHei" w:hAnsi="SimHei" w:eastAsia="黑体"/>
                <w:sz w:val="18"/>
              </w:rPr>
              <w:t>5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3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及时响应部门提出的终端维护、技术支持要求，个人和部门投诉，合理投诉，每次扣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3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公司办公、生活环境布置实用、协调、美观，否则每项扣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3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根据工作需要主动安排加班，承担部门内的其他工作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3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任务执行的及时、准确，错、漏、迟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3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工作态度</w:t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3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3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3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3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职业素质</w:t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3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3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3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纪律性</w:t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对各项规章制度、岗位操作要求、能做到自觉维护执行且自勉自励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3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0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273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273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556" w:hRule="atLeast"/>
          <w:cantSplit w:val="true"/>
        </w:trPr>
        <w:tc>
          <w:tcPr>
            <w:tcW w:w="20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总计得分</w:t>
            </w:r>
          </w:p>
        </w:tc>
        <w:tc>
          <w:tcPr>
            <w:tcW w:w="286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  <w:szCs w:val="18"/>
              </w:rPr>
            </w:r>
          </w:p>
        </w:tc>
        <w:tc>
          <w:tcPr>
            <w:tcW w:w="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41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60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沟通确认</w:t>
            </w:r>
          </w:p>
        </w:tc>
        <w:tc>
          <w:tcPr>
            <w:tcW w:w="79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  <w:szCs w:val="18"/>
              </w:rPr>
            </w:r>
          </w:p>
        </w:tc>
      </w:tr>
    </w:tbl>
    <w:p>
      <w:pPr>
        <w:pStyle w:val="Normal"/>
        <w:spacing w:before="312" w:after="0"/>
        <w:rPr>
          <w:rFonts w:ascii="宋体;SimSun" w:hAnsi="宋体;SimSun" w:cs="宋体;SimSun"/>
          <w:sz w:val="15"/>
          <w:szCs w:val="15"/>
        </w:rPr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  </w:t>
      </w:r>
      <w:bookmarkStart w:id="28" w:name="_行政专员绩效考核表"/>
      <w:bookmarkEnd w:id="28"/>
    </w:p>
    <w:p>
      <w:pPr>
        <w:pStyle w:val="Normal"/>
        <w:spacing w:before="312" w:after="0"/>
        <w:rPr>
          <w:rFonts w:ascii="宋体;SimSun" w:hAnsi="宋体;SimSun" w:cs="宋体;SimSun"/>
          <w:sz w:val="15"/>
          <w:szCs w:val="15"/>
        </w:rPr>
      </w:pPr>
      <w:r>
        <w:rPr>
          <w:rFonts w:cs="宋体;SimSun" w:ascii="SimHei" w:hAnsi="SimHei" w:eastAsia="黑体"/>
          <w:sz w:val="15"/>
          <w:szCs w:val="15"/>
        </w:rPr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    </w:t>
      </w:r>
      <w:r>
        <w:rPr>
          <w:rFonts w:ascii="SimHei" w:hAnsi="SimHei" w:eastAsia="黑体"/>
        </w:rPr>
        <w:t>行政专员绩效考核表</w:t>
      </w:r>
    </w:p>
    <w:tbl>
      <w:tblPr>
        <w:tblW w:w="10100" w:type="dxa"/>
        <w:jc w:val="start"/>
        <w:tblInd w:w="24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10"/>
        <w:gridCol w:w="1245"/>
        <w:gridCol w:w="1155"/>
        <w:gridCol w:w="755"/>
        <w:gridCol w:w="955"/>
        <w:gridCol w:w="875"/>
        <w:gridCol w:w="2220"/>
        <w:gridCol w:w="810"/>
        <w:gridCol w:w="586"/>
        <w:gridCol w:w="689"/>
      </w:tblGrid>
      <w:tr>
        <w:trPr>
          <w:trHeight w:val="524" w:hRule="atLeast"/>
          <w:cantSplit w:val="true"/>
        </w:trPr>
        <w:tc>
          <w:tcPr>
            <w:tcW w:w="2055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115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5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405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81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586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689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</w:t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81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586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89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工作能力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公司文件资料清晰、完整、准确、方便，传递及时，否则每项扣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公司办公、生活环境布置实用、协调、美观，否则每项扣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员工后勤保障与管理，及时按质按量供应员工饮用水、膳食、宿舍、更衣柜、其他福利、办公用品，个人或部门合理投诉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任务执行的及时、准确，涉及的帐目清晰，错、漏、迟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公司非生产物资库存、帐清晰、准确、及时，错、漏、迟每次，扣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进出库手续齐备，无缺漏，否则，每批扣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管理保洁、环卫、绿化，确保公司生活、工作环境符合厂家和公司的要求，否则每项扣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及时进行总经理室、副总经理室、会议室的接待协助，否则每次扣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工作态度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根据工作需要主动安排加班，承担部门内的其他工作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纪律性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对各项规章制度、岗位操作要求、能做到自觉维护执行且自勉自励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1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77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677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677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总计得分</w:t>
            </w:r>
          </w:p>
        </w:tc>
        <w:tc>
          <w:tcPr>
            <w:tcW w:w="28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  <w:szCs w:val="18"/>
              </w:rPr>
            </w:r>
          </w:p>
        </w:tc>
        <w:tc>
          <w:tcPr>
            <w:tcW w:w="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沟通确认</w:t>
            </w:r>
          </w:p>
        </w:tc>
        <w:tc>
          <w:tcPr>
            <w:tcW w:w="8045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spacing w:before="156" w:after="0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   </w:t>
      </w:r>
    </w:p>
    <w:p>
      <w:pPr>
        <w:pStyle w:val="Heading1"/>
        <w:jc w:val="both"/>
        <w:rPr/>
      </w:pPr>
      <w:bookmarkStart w:id="29" w:name="_车辆管理员绩效考核表"/>
      <w:bookmarkEnd w:id="29"/>
      <w:r>
        <w:rPr>
          <w:rFonts w:ascii="SimHei" w:hAnsi="SimHei" w:eastAsia="黑体"/>
        </w:rPr>
        <w:t xml:space="preserve">                    </w:t>
      </w:r>
      <w:r>
        <w:rPr>
          <w:rFonts w:ascii="SimHei" w:hAnsi="SimHei" w:eastAsia="黑体"/>
        </w:rPr>
        <w:t>司机绩效考核表</w:t>
      </w:r>
    </w:p>
    <w:tbl>
      <w:tblPr>
        <w:tblW w:w="10100" w:type="dxa"/>
        <w:jc w:val="start"/>
        <w:tblInd w:w="24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85"/>
        <w:gridCol w:w="1170"/>
        <w:gridCol w:w="1155"/>
        <w:gridCol w:w="755"/>
        <w:gridCol w:w="955"/>
        <w:gridCol w:w="875"/>
        <w:gridCol w:w="2220"/>
        <w:gridCol w:w="810"/>
        <w:gridCol w:w="586"/>
        <w:gridCol w:w="689"/>
      </w:tblGrid>
      <w:tr>
        <w:trPr>
          <w:trHeight w:val="524" w:hRule="atLeast"/>
          <w:cantSplit w:val="true"/>
        </w:trPr>
        <w:tc>
          <w:tcPr>
            <w:tcW w:w="2055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115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5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405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81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586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689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</w:t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81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586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89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工作能力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所管理车辆车况良好、内外清洁、外观无损</w:t>
            </w:r>
            <w:r>
              <w:rPr>
                <w:rFonts w:cs="宋体;SimSun" w:ascii="SimHei" w:hAnsi="SimHei" w:eastAsia="黑体"/>
                <w:sz w:val="18"/>
              </w:rPr>
              <w:t>,</w:t>
            </w:r>
            <w:r>
              <w:rPr>
                <w:rFonts w:ascii="SimHei" w:hAnsi="SimHei" w:cs="宋体;SimSun" w:eastAsia="黑体"/>
                <w:sz w:val="18"/>
              </w:rPr>
              <w:t>否则每次扣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15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所管理车辆手续完备，否则每项扣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车辆费用明细清晰、准确，否则每项扣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所管理车辆油料充足、随时可用，否则每次扣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遵守交通规则、安全行车，责任事故，每次扣</w:t>
            </w:r>
            <w:r>
              <w:rPr>
                <w:rFonts w:cs="宋体;SimSun" w:ascii="SimHei" w:hAnsi="SimHei" w:eastAsia="黑体"/>
                <w:sz w:val="18"/>
              </w:rPr>
              <w:t>5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15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工作态度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个人和部门投诉，合理投诉，每次扣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所管理车辆车况良好、内外清洁、外观无损</w:t>
            </w:r>
            <w:r>
              <w:rPr>
                <w:rFonts w:cs="宋体;SimSun" w:ascii="SimHei" w:hAnsi="SimHei" w:eastAsia="黑体"/>
                <w:sz w:val="18"/>
              </w:rPr>
              <w:t>,</w:t>
            </w:r>
            <w:r>
              <w:rPr>
                <w:rFonts w:ascii="SimHei" w:hAnsi="SimHei" w:cs="宋体;SimSun" w:eastAsia="黑体"/>
                <w:sz w:val="18"/>
              </w:rPr>
              <w:t>否则每次扣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15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所管理车辆手续完备，否则每项扣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纪律性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对各项规章制度、岗位操作要求、能做到自觉维护执行且自勉自励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77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677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677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总计得分</w:t>
            </w:r>
          </w:p>
        </w:tc>
        <w:tc>
          <w:tcPr>
            <w:tcW w:w="28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  <w:szCs w:val="18"/>
              </w:rPr>
            </w:r>
          </w:p>
        </w:tc>
        <w:tc>
          <w:tcPr>
            <w:tcW w:w="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沟通确认</w:t>
            </w:r>
          </w:p>
        </w:tc>
        <w:tc>
          <w:tcPr>
            <w:tcW w:w="8045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spacing w:before="312" w:after="0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 </w:t>
      </w:r>
    </w:p>
    <w:p>
      <w:pPr>
        <w:pStyle w:val="Heading1"/>
        <w:jc w:val="both"/>
        <w:rPr/>
      </w:pPr>
      <w:bookmarkStart w:id="30" w:name="_保安绩效考核表"/>
      <w:bookmarkEnd w:id="30"/>
      <w:r>
        <w:rPr>
          <w:rFonts w:ascii="SimHei" w:hAnsi="SimHei" w:eastAsia="黑体"/>
        </w:rPr>
        <w:t xml:space="preserve">                     </w:t>
      </w:r>
      <w:r>
        <w:rPr>
          <w:rFonts w:ascii="SimHei" w:hAnsi="SimHei" w:eastAsia="黑体"/>
        </w:rPr>
        <w:t>保安绩效考核表</w:t>
      </w:r>
    </w:p>
    <w:tbl>
      <w:tblPr>
        <w:tblW w:w="10100" w:type="dxa"/>
        <w:jc w:val="start"/>
        <w:tblInd w:w="24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85"/>
        <w:gridCol w:w="1170"/>
        <w:gridCol w:w="1155"/>
        <w:gridCol w:w="755"/>
        <w:gridCol w:w="955"/>
        <w:gridCol w:w="875"/>
        <w:gridCol w:w="2220"/>
        <w:gridCol w:w="810"/>
        <w:gridCol w:w="586"/>
        <w:gridCol w:w="689"/>
      </w:tblGrid>
      <w:tr>
        <w:trPr>
          <w:trHeight w:val="524" w:hRule="atLeast"/>
          <w:cantSplit w:val="true"/>
        </w:trPr>
        <w:tc>
          <w:tcPr>
            <w:tcW w:w="2055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115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5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405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81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586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689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</w:t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81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工作能力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按公司要求对车辆、物品放行，相关单据及时上交财务核查。</w:t>
            </w:r>
          </w:p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未按要求执行者一次扣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14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疏导交通，合理安排客户停车。未达要求者一次扣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监督员工打卡考勤，禁止代人打卡。监督不力一次扣</w:t>
            </w:r>
            <w:r>
              <w:rPr>
                <w:rFonts w:cs="宋体;SimSun" w:ascii="SimHei" w:hAnsi="SimHei" w:eastAsia="黑体"/>
                <w:sz w:val="18"/>
              </w:rPr>
              <w:t>3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检查消防设施并作详细记录，记录不全每项扣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交接岗清楚，有详细、准确的交接班记录，</w:t>
            </w:r>
          </w:p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无记录一次扣</w:t>
            </w:r>
            <w:r>
              <w:rPr>
                <w:rFonts w:cs="宋体;SimSun" w:ascii="SimHei" w:hAnsi="SimHei" w:eastAsia="黑体"/>
                <w:sz w:val="18"/>
              </w:rPr>
              <w:t>5</w:t>
            </w:r>
            <w:r>
              <w:rPr>
                <w:rFonts w:ascii="SimHei" w:hAnsi="SimHei" w:cs="宋体;SimSun" w:eastAsia="黑体"/>
                <w:sz w:val="18"/>
              </w:rPr>
              <w:t>分，记录不全一次扣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  <w:szCs w:val="24"/>
              </w:rPr>
              <w:t>6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严守岗位，按时巡逻，在岗期间不得闲聊、睡觉，发现一次扣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6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发现问题及时报告相关领导。迟报、漏报、不报者一次扣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6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工作态度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个人和部门投诉，合理投诉，每次扣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纪律性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85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77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677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677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总计得分</w:t>
            </w:r>
          </w:p>
        </w:tc>
        <w:tc>
          <w:tcPr>
            <w:tcW w:w="28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  <w:szCs w:val="18"/>
              </w:rPr>
            </w:r>
          </w:p>
        </w:tc>
        <w:tc>
          <w:tcPr>
            <w:tcW w:w="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沟通确认</w:t>
            </w:r>
          </w:p>
        </w:tc>
        <w:tc>
          <w:tcPr>
            <w:tcW w:w="8045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  <w:szCs w:val="18"/>
              </w:rPr>
            </w:r>
          </w:p>
        </w:tc>
      </w:tr>
    </w:tbl>
    <w:p>
      <w:pPr>
        <w:pStyle w:val="Normal"/>
        <w:spacing w:before="312" w:after="0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</w:t>
      </w:r>
    </w:p>
    <w:p>
      <w:pPr>
        <w:pStyle w:val="Normal"/>
        <w:spacing w:before="312" w:after="0"/>
        <w:rPr>
          <w:rFonts w:ascii="宋体;SimSun" w:hAnsi="宋体;SimSun" w:cs="宋体;SimSun"/>
        </w:rPr>
      </w:pPr>
      <w:r>
        <w:rPr>
          <w:rFonts w:cs="宋体;SimSun" w:ascii="SimHei" w:hAnsi="SimHei" w:eastAsia="黑体"/>
        </w:rPr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       </w:t>
      </w:r>
      <w:r>
        <w:rPr>
          <w:rFonts w:ascii="SimHei" w:hAnsi="SimHei" w:eastAsia="黑体"/>
        </w:rPr>
        <w:t>保洁绩效考核表</w:t>
      </w:r>
    </w:p>
    <w:tbl>
      <w:tblPr>
        <w:tblW w:w="10100" w:type="dxa"/>
        <w:jc w:val="start"/>
        <w:tblInd w:w="24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70"/>
        <w:gridCol w:w="1185"/>
        <w:gridCol w:w="1155"/>
        <w:gridCol w:w="755"/>
        <w:gridCol w:w="955"/>
        <w:gridCol w:w="875"/>
        <w:gridCol w:w="2515"/>
        <w:gridCol w:w="515"/>
        <w:gridCol w:w="586"/>
        <w:gridCol w:w="689"/>
      </w:tblGrid>
      <w:tr>
        <w:trPr>
          <w:trHeight w:val="524" w:hRule="atLeast"/>
          <w:cantSplit w:val="true"/>
        </w:trPr>
        <w:tc>
          <w:tcPr>
            <w:tcW w:w="2055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115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5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4345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1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586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689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</w:t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1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7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工作绩效</w:t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textAlignment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sz w:val="18"/>
                <w:szCs w:val="18"/>
              </w:rPr>
              <w:t>卫生间无异味，大小便池内清理及时，池内无污渍，定期用药水清洗便池，保持其干净明亮，无积存便垢；</w:t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14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7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textAlignment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sz w:val="18"/>
                <w:szCs w:val="18"/>
              </w:rPr>
              <w:t>一楼大厅、走廊、楼梯台阶、立柱、过道地面等公共卫生区域地面无灰尘、痰迹、烟头、纸屑等杂物；</w:t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7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textAlignment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sz w:val="18"/>
                <w:szCs w:val="18"/>
              </w:rPr>
              <w:t>门、窗槽等，每天按巡回路线用柔软毛巾先湿后干擦拭、去除污垢、污迹、手印等；适当使用光亮剂、保持明亮、无灰尘、印迹；</w:t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7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textAlignment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sz w:val="18"/>
                <w:szCs w:val="18"/>
              </w:rPr>
              <w:t>巡视垃圾桶，垃圾桶满及时清倒。</w:t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7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textAlignment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sz w:val="18"/>
                <w:szCs w:val="18"/>
              </w:rPr>
              <w:t>大理石、地板砖地面垃圾每天清扫，洁净干燥；用拖把或抹布清除污垢、加适当尘推油或光亮剂；用尘推反复推尘，保持地面明亮、有光气、无污迹、水迹、脚印；</w:t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  <w:szCs w:val="24"/>
              </w:rPr>
              <w:t>6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7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textAlignment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sz w:val="18"/>
                <w:szCs w:val="18"/>
              </w:rPr>
              <w:t>爱护公司资源</w:t>
            </w:r>
            <w:r>
              <w:rPr>
                <w:rFonts w:cs="宋体;SimSun" w:ascii="SimHei" w:hAnsi="SimHei" w:eastAsia="黑体"/>
                <w:color w:val="000000"/>
                <w:sz w:val="18"/>
                <w:szCs w:val="18"/>
              </w:rPr>
              <w:t>,</w:t>
            </w:r>
            <w:r>
              <w:rPr>
                <w:rFonts w:ascii="SimHei" w:hAnsi="SimHei" w:cs="宋体;SimSun" w:eastAsia="黑体"/>
                <w:color w:val="000000"/>
                <w:sz w:val="18"/>
                <w:szCs w:val="18"/>
              </w:rPr>
              <w:t>节约用水、用电；根据需要领用劳保用品，杜绝浪费。</w:t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6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7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textAlignment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sz w:val="18"/>
                <w:szCs w:val="18"/>
              </w:rPr>
              <w:t>上班期间不会客、闲谈、不做与本职工作无关的事；</w:t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6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7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工作态度</w:t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对工作充满激情、锲而不舍</w:t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7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次发生</w:t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7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能够并可以回收的物品没有回收</w:t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7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个人工作区域和卫生责任区干净、整洁、有序、安全、没有多余的物品</w:t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7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个人和部门投诉，合理投诉，每次扣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</w:t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7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月度工作计划和总结符合要求</w:t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7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学习与工作相关的知识和提高自己的技能，并用于工作实际</w:t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7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7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纪律性</w:t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87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1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2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77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677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677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总计得分</w:t>
            </w:r>
          </w:p>
        </w:tc>
        <w:tc>
          <w:tcPr>
            <w:tcW w:w="28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  <w:szCs w:val="18"/>
              </w:rPr>
            </w:r>
          </w:p>
        </w:tc>
        <w:tc>
          <w:tcPr>
            <w:tcW w:w="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055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沟通确认</w:t>
            </w:r>
          </w:p>
        </w:tc>
        <w:tc>
          <w:tcPr>
            <w:tcW w:w="8045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</w:t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   </w:t>
      </w:r>
      <w:r>
        <w:rPr>
          <w:rFonts w:ascii="SimHei" w:hAnsi="SimHei" w:eastAsia="黑体"/>
        </w:rPr>
        <w:t>食堂厨师绩效考核表</w:t>
      </w:r>
    </w:p>
    <w:tbl>
      <w:tblPr>
        <w:tblW w:w="10455" w:type="dxa"/>
        <w:jc w:val="start"/>
        <w:tblInd w:w="-17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2"/>
        <w:gridCol w:w="1073"/>
        <w:gridCol w:w="1495"/>
        <w:gridCol w:w="725"/>
        <w:gridCol w:w="985"/>
        <w:gridCol w:w="975"/>
        <w:gridCol w:w="2745"/>
        <w:gridCol w:w="510"/>
        <w:gridCol w:w="600"/>
        <w:gridCol w:w="705"/>
      </w:tblGrid>
      <w:tr>
        <w:trPr>
          <w:trHeight w:val="568" w:hRule="atLeast"/>
          <w:cantSplit w:val="true"/>
        </w:trPr>
        <w:tc>
          <w:tcPr>
            <w:tcW w:w="1715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149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4705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1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0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70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1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0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0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sz w:val="18"/>
                <w:szCs w:val="18"/>
              </w:rPr>
              <w:t>20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</w:t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6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小计得分</w:t>
            </w:r>
          </w:p>
        </w:tc>
        <w:tc>
          <w:tcPr>
            <w:tcW w:w="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590" w:hRule="atLeast"/>
          <w:cantSplit w:val="true"/>
        </w:trPr>
        <w:tc>
          <w:tcPr>
            <w:tcW w:w="642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Cs w:val="21"/>
              </w:rPr>
              <w:t>工作能力</w:t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hd w:fill="FFFFFF" w:val="clear"/>
              <w:spacing w:lineRule="atLeast" w:line="360"/>
              <w:jc w:val="start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Arial" w:ascii="SimHei" w:hAnsi="SimHei" w:eastAsia="黑体"/>
                <w:kern w:val="0"/>
                <w:sz w:val="18"/>
                <w:szCs w:val="18"/>
              </w:rPr>
              <w:t>负责厨房管理工作，认真履行岗位职责，遵守各项规章制度，带领全部人员完成伙食保障任务。</w:t>
            </w:r>
          </w:p>
        </w:tc>
        <w:tc>
          <w:tcPr>
            <w:tcW w:w="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hd w:fill="FFFFFF" w:val="clear"/>
              <w:spacing w:lineRule="atLeast" w:line="360"/>
              <w:jc w:val="start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Arial" w:ascii="SimHei" w:hAnsi="SimHei" w:eastAsia="黑体"/>
                <w:kern w:val="0"/>
                <w:sz w:val="18"/>
                <w:szCs w:val="18"/>
              </w:rPr>
              <w:t>严格执行《食品卫生法》搞好饮食工作，室内外环境卫生及个人卫生，定期组织检查评比，保证卫生质量安全可靠。</w:t>
            </w:r>
          </w:p>
        </w:tc>
        <w:tc>
          <w:tcPr>
            <w:tcW w:w="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cs="Arial" w:ascii="SimHei" w:hAnsi="SimHei" w:eastAsia="黑体"/>
                <w:kern w:val="0"/>
                <w:sz w:val="18"/>
                <w:szCs w:val="18"/>
              </w:rPr>
              <w:t>严格按食谱操作，掌握主、副食品的数量、质量以及品种轮换。保证就餐品种齐全，花样繁多。</w:t>
            </w:r>
          </w:p>
        </w:tc>
        <w:tc>
          <w:tcPr>
            <w:tcW w:w="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cs="Arial" w:ascii="SimHei" w:hAnsi="SimHei" w:eastAsia="黑体"/>
                <w:kern w:val="0"/>
                <w:sz w:val="18"/>
                <w:szCs w:val="18"/>
              </w:rPr>
              <w:t>掌握每天三餐的成本核算情况，检查生产中的每个环节，杜绝原材料浪费。</w:t>
            </w:r>
          </w:p>
        </w:tc>
        <w:tc>
          <w:tcPr>
            <w:tcW w:w="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cs="Arial" w:ascii="SimHei" w:hAnsi="SimHei" w:eastAsia="黑体"/>
                <w:kern w:val="0"/>
                <w:sz w:val="18"/>
                <w:szCs w:val="18"/>
              </w:rPr>
              <w:t>提高安全意识，加强对水、电、煤、气、燃油的管理，做好安全防范检查，消除不安全隐患。</w:t>
            </w:r>
          </w:p>
        </w:tc>
        <w:tc>
          <w:tcPr>
            <w:tcW w:w="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日常管理</w:t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Arial" w:ascii="SimHei" w:hAnsi="SimHei" w:eastAsia="黑体"/>
                <w:kern w:val="0"/>
                <w:sz w:val="18"/>
                <w:szCs w:val="18"/>
              </w:rPr>
              <w:t>定期到员工中进行走访，征求员工对伙食的建议和要求及时将掌握的情况向领导汇报。</w:t>
            </w:r>
          </w:p>
        </w:tc>
        <w:tc>
          <w:tcPr>
            <w:tcW w:w="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Arial" w:ascii="SimHei" w:hAnsi="SimHei" w:eastAsia="黑体"/>
                <w:kern w:val="0"/>
                <w:sz w:val="18"/>
                <w:szCs w:val="18"/>
              </w:rPr>
              <w:t>负责厨房人员操作质量的检查，对违章操作及不合质量要求的成品、半成品应及时提出纠正，每日用餐时组织协调人员分工，组织好开饭及收尾工作。</w:t>
            </w:r>
          </w:p>
        </w:tc>
        <w:tc>
          <w:tcPr>
            <w:tcW w:w="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hd w:fill="FFFFFF" w:val="clear"/>
              <w:spacing w:lineRule="atLeast" w:line="360"/>
              <w:jc w:val="start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Arial" w:ascii="SimHei" w:hAnsi="SimHei" w:eastAsia="黑体"/>
                <w:kern w:val="0"/>
                <w:sz w:val="18"/>
                <w:szCs w:val="18"/>
              </w:rPr>
              <w:t>严格执行每周的菜品计划，认真掌握主、副食品种的用量，加强科学管理，搞好每顿、每日成本核算。</w:t>
            </w:r>
          </w:p>
        </w:tc>
        <w:tc>
          <w:tcPr>
            <w:tcW w:w="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个人工作区域和卫生责任区干净、整洁、有序、安全、没有多余的物品。</w:t>
            </w:r>
          </w:p>
        </w:tc>
        <w:tc>
          <w:tcPr>
            <w:tcW w:w="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工作态度</w:t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对工作充满激情、锲而不舍。</w:t>
            </w:r>
          </w:p>
        </w:tc>
        <w:tc>
          <w:tcPr>
            <w:tcW w:w="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与人协调无间，为工作顺利完成尽最大努力。</w:t>
            </w:r>
          </w:p>
        </w:tc>
        <w:tc>
          <w:tcPr>
            <w:tcW w:w="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644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很强团队合作精神，工作自觉积极主动、勤奋上进、任劳任怨、责任感强，办事踏实效率高，值得信赖。</w:t>
            </w:r>
          </w:p>
        </w:tc>
        <w:tc>
          <w:tcPr>
            <w:tcW w:w="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工作技能</w:t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学习与工作相关的知识和提高自己的技能，并用于工作实际</w:t>
            </w:r>
          </w:p>
        </w:tc>
        <w:tc>
          <w:tcPr>
            <w:tcW w:w="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纪律性</w:t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对各项规章制度、岗位操作要求、能做到自觉维护执行且自勉自励</w:t>
            </w:r>
          </w:p>
        </w:tc>
        <w:tc>
          <w:tcPr>
            <w:tcW w:w="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743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743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743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70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总计得分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456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沟通确认</w:t>
            </w:r>
          </w:p>
        </w:tc>
        <w:tc>
          <w:tcPr>
            <w:tcW w:w="874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</w:t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 </w:t>
      </w:r>
      <w:r>
        <w:rPr>
          <w:rFonts w:ascii="SimHei" w:hAnsi="SimHei" w:eastAsia="黑体"/>
        </w:rPr>
        <w:t>食堂服务员绩效考核表</w:t>
      </w:r>
    </w:p>
    <w:tbl>
      <w:tblPr>
        <w:tblW w:w="1027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2"/>
        <w:gridCol w:w="1073"/>
        <w:gridCol w:w="1495"/>
        <w:gridCol w:w="725"/>
        <w:gridCol w:w="985"/>
        <w:gridCol w:w="905"/>
        <w:gridCol w:w="2325"/>
        <w:gridCol w:w="660"/>
        <w:gridCol w:w="660"/>
        <w:gridCol w:w="800"/>
      </w:tblGrid>
      <w:tr>
        <w:trPr>
          <w:trHeight w:val="568" w:hRule="atLeast"/>
          <w:cantSplit w:val="true"/>
        </w:trPr>
        <w:tc>
          <w:tcPr>
            <w:tcW w:w="1715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149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4215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6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6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80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66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6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80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sz w:val="18"/>
                <w:szCs w:val="18"/>
              </w:rPr>
              <w:t>20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SimSun" w:eastAsia="黑体"/>
                <w:sz w:val="18"/>
                <w:szCs w:val="18"/>
              </w:rPr>
              <w:t>分。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6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小计得分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Cs w:val="21"/>
              </w:rPr>
              <w:t>工作质量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责任区域地面卫生干净、整洁、无垃圾（尤其死角）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区域卫生间無脏、乱、臭、不干净、标识缺失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责任区域天花、墙壁無灰尘、脚印、痰迹、蜘蛛网等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责任区域门窗、玻璃清洁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理解能力强，对事物判断准确，处事能力强。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工作效率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清洗蔬菜、食品要彻底，并分池清洗，分框摆放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在食堂司务长的带领下，完成好自己的本职工作，做好每日食品原料的粗加工，按时蒸好米饭，对购进的鲜鱼等要及时去鳞、去皮、去内脏。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做好开饭工作，首先检查，整理个人仪容、仪表、洗手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每次用餐后要对餐具进行一洗二刷三冲四消毒五保洁，每周进行一至二次蒸汽消毒，包干负责。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5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工作态度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上班期间做与工作无关的事情。例如闲聊、睡觉、脱岗等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工作中发现浪费视而不见，不制止、不上报、浪费公司资源。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644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很强团队合作精神，工作自觉积极主动、勤奋上进、任劳任怨、责任感强，办事踏实效率高，值得信赖。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工作技能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学习与工作相关的知识和提高自己的技能，并用于工作实际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纪律性</w:t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对各项规章制度、岗位操作要求、能做到自觉维护执行且自勉自励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42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4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小计得分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709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146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709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146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宋体;SimSun" w:hAnsi="宋体;SimSun"/>
                <w:b/>
                <w:bCs/>
                <w:sz w:val="24"/>
              </w:rPr>
            </w:r>
          </w:p>
        </w:tc>
        <w:tc>
          <w:tcPr>
            <w:tcW w:w="709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146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总计得分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  <w:szCs w:val="18"/>
              </w:rPr>
            </w:r>
          </w:p>
        </w:tc>
        <w:tc>
          <w:tcPr>
            <w:tcW w:w="9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444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715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沟通确认</w:t>
            </w:r>
          </w:p>
        </w:tc>
        <w:tc>
          <w:tcPr>
            <w:tcW w:w="8555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人事行政总监：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</w:t>
      </w:r>
    </w:p>
    <w:p>
      <w:pPr>
        <w:pStyle w:val="Normal"/>
        <w:spacing w:lineRule="auto" w:line="360" w:before="156" w:after="156"/>
        <w:rPr>
          <w:rFonts w:ascii="宋体;SimSun" w:hAnsi="宋体;SimSun" w:cs="宋体;SimSun"/>
          <w:u w:val="single"/>
        </w:rPr>
      </w:pPr>
      <w:r>
        <w:rPr>
          <w:rFonts w:cs="宋体;SimSun" w:ascii="SimHei" w:hAnsi="SimHei" w:eastAsia="黑体"/>
          <w:u w:val="single"/>
        </w:rPr>
      </w:r>
    </w:p>
    <w:p>
      <w:pPr>
        <w:pStyle w:val="Normal"/>
        <w:spacing w:lineRule="auto" w:line="360" w:before="156" w:after="156"/>
        <w:rPr>
          <w:rFonts w:ascii="宋体;SimSun" w:hAnsi="宋体;SimSun" w:cs="宋体;SimSun"/>
          <w:u w:val="single"/>
        </w:rPr>
      </w:pPr>
      <w:r>
        <w:rPr>
          <w:rFonts w:cs="宋体;SimSun" w:ascii="SimHei" w:hAnsi="SimHei" w:eastAsia="黑体"/>
          <w:u w:val="single"/>
        </w:rPr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    </w:t>
      </w:r>
      <w:r>
        <w:rPr>
          <w:rFonts w:ascii="SimHei" w:hAnsi="SimHei" w:eastAsia="黑体"/>
        </w:rPr>
        <w:t>财务会计绩效考核表</w:t>
      </w:r>
    </w:p>
    <w:tbl>
      <w:tblPr>
        <w:tblW w:w="990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71"/>
        <w:gridCol w:w="1389"/>
        <w:gridCol w:w="2160"/>
        <w:gridCol w:w="720"/>
        <w:gridCol w:w="720"/>
        <w:gridCol w:w="1275"/>
        <w:gridCol w:w="831"/>
        <w:gridCol w:w="585"/>
        <w:gridCol w:w="600"/>
        <w:gridCol w:w="855"/>
      </w:tblGrid>
      <w:tr>
        <w:trPr>
          <w:trHeight w:val="454" w:hRule="atLeast"/>
          <w:cantSplit w:val="true"/>
        </w:trPr>
        <w:tc>
          <w:tcPr>
            <w:tcW w:w="2160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26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8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0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85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8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0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工作任务及效率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color w:val="000000"/>
                <w:sz w:val="18"/>
                <w:szCs w:val="18"/>
                <w:shd w:fill="FFFFFF" w:val="clear"/>
              </w:rPr>
              <w:t>负责对财务工作有关的外部及政府部门，如税务局、财政局、银行、会计事务所等联络、沟通工作。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atLeast" w:line="300"/>
              <w:rPr>
                <w:sz w:val="18"/>
              </w:rPr>
            </w:pPr>
            <w:r>
              <w:rPr>
                <w:rFonts w:ascii="SimHei" w:hAnsi="SimHei" w:eastAsia="黑体"/>
                <w:color w:val="000000"/>
                <w:sz w:val="18"/>
                <w:szCs w:val="18"/>
                <w:shd w:fill="FFFFFF" w:val="clear"/>
              </w:rPr>
              <w:t>负责资金管理、调度。编制月、季、年度财务情况说明分析，向公司领导报告公司经营情况。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atLeast" w:line="300"/>
              <w:rPr>
                <w:sz w:val="18"/>
              </w:rPr>
            </w:pPr>
            <w:r>
              <w:rPr>
                <w:rFonts w:ascii="SimHei" w:hAnsi="SimHei" w:eastAsia="黑体"/>
                <w:color w:val="000000"/>
                <w:sz w:val="18"/>
                <w:szCs w:val="18"/>
                <w:shd w:fill="FFFFFF" w:val="clear"/>
              </w:rPr>
              <w:t>负责销售统计、复核工作，每月负责编制销售</w:t>
            </w:r>
            <w:hyperlink r:id="rId13">
              <w:r>
                <w:rPr>
                  <w:rStyle w:val="InternetLink"/>
                  <w:rFonts w:ascii="Arial" w:hAnsi="Arial"/>
                  <w:color w:val="000000"/>
                  <w:sz w:val="18"/>
                  <w:szCs w:val="18"/>
                  <w:shd w:fill="FFFFFF" w:val="clear"/>
                </w:rPr>
                <w:t>应收款</w:t>
              </w:r>
            </w:hyperlink>
            <w:r>
              <w:rPr>
                <w:rFonts w:ascii="SimHei" w:hAnsi="SimHei" w:eastAsia="黑体"/>
                <w:color w:val="000000"/>
                <w:sz w:val="18"/>
                <w:szCs w:val="18"/>
                <w:shd w:fill="FFFFFF" w:val="clear"/>
              </w:rPr>
              <w:t>报表，并督促销售部及时催交楼款。负责销售楼款的收款工作，并及时送交银行。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atLeast" w:line="300"/>
              <w:rPr>
                <w:sz w:val="18"/>
              </w:rPr>
            </w:pPr>
            <w:r>
              <w:rPr>
                <w:rFonts w:ascii="SimHei" w:hAnsi="SimHei" w:eastAsia="黑体"/>
                <w:color w:val="000000"/>
                <w:sz w:val="18"/>
                <w:szCs w:val="18"/>
                <w:shd w:fill="FFFFFF" w:val="clear"/>
              </w:rPr>
              <w:t>负责公司总长及所有</w:t>
            </w:r>
            <w:hyperlink r:id="rId14">
              <w:r>
                <w:rPr>
                  <w:rStyle w:val="InternetLink"/>
                  <w:rFonts w:ascii="Arial" w:hAnsi="Arial"/>
                  <w:color w:val="000000"/>
                  <w:sz w:val="18"/>
                  <w:szCs w:val="18"/>
                  <w:shd w:fill="FFFFFF" w:val="clear"/>
                </w:rPr>
                <w:t>明细分类账</w:t>
              </w:r>
            </w:hyperlink>
            <w:r>
              <w:rPr>
                <w:rFonts w:ascii="SimHei" w:hAnsi="SimHei" w:eastAsia="黑体"/>
                <w:color w:val="000000"/>
                <w:sz w:val="18"/>
                <w:szCs w:val="18"/>
                <w:shd w:fill="FFFFFF" w:val="clear"/>
              </w:rPr>
              <w:t>的记账、结账、核对，每月</w:t>
            </w:r>
            <w:r>
              <w:rPr>
                <w:rFonts w:ascii="SimHei" w:hAnsi="SimHei" w:eastAsia="黑体"/>
                <w:color w:val="000000"/>
                <w:sz w:val="18"/>
                <w:szCs w:val="18"/>
                <w:shd w:fill="FFFFFF" w:val="clear"/>
              </w:rPr>
              <w:t>5</w:t>
            </w:r>
            <w:r>
              <w:rPr>
                <w:rFonts w:ascii="SimHei" w:hAnsi="SimHei" w:eastAsia="黑体"/>
                <w:color w:val="000000"/>
                <w:sz w:val="18"/>
                <w:szCs w:val="18"/>
                <w:shd w:fill="FFFFFF" w:val="clear"/>
              </w:rPr>
              <w:t>日前完成</w:t>
            </w:r>
            <w:hyperlink r:id="rId15">
              <w:r>
                <w:rPr>
                  <w:rStyle w:val="InternetLink"/>
                  <w:rFonts w:ascii="Arial" w:hAnsi="Arial"/>
                  <w:color w:val="000000"/>
                  <w:sz w:val="18"/>
                  <w:szCs w:val="18"/>
                  <w:shd w:fill="FFFFFF" w:val="clear"/>
                </w:rPr>
                <w:t>会计报表</w:t>
              </w:r>
            </w:hyperlink>
            <w:r>
              <w:rPr>
                <w:rFonts w:ascii="SimHei" w:hAnsi="SimHei" w:eastAsia="黑体"/>
                <w:color w:val="000000"/>
                <w:sz w:val="18"/>
                <w:szCs w:val="18"/>
                <w:shd w:fill="FFFFFF" w:val="clear"/>
              </w:rPr>
              <w:t>的编制，并及时清理应收、应付款项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color w:val="000000"/>
                <w:sz w:val="18"/>
                <w:szCs w:val="18"/>
                <w:shd w:fill="FFFFFF" w:val="clear"/>
              </w:rPr>
              <w:t>负责编制银行收付凭证、现金收付凭证，登记银行存款及</w:t>
            </w:r>
            <w:hyperlink r:id="rId16">
              <w:r>
                <w:rPr>
                  <w:rStyle w:val="InternetLink"/>
                  <w:rFonts w:ascii="Arial" w:hAnsi="Arial" w:cs="宋体;SimSun"/>
                  <w:color w:val="000000"/>
                  <w:sz w:val="18"/>
                  <w:szCs w:val="18"/>
                  <w:shd w:fill="FFFFFF" w:val="clear"/>
                </w:rPr>
                <w:t>现金日记账</w:t>
              </w:r>
            </w:hyperlink>
            <w:r>
              <w:rPr>
                <w:rFonts w:ascii="SimHei" w:hAnsi="SimHei" w:cs="宋体;SimSun" w:eastAsia="黑体"/>
                <w:color w:val="000000"/>
                <w:sz w:val="18"/>
                <w:szCs w:val="18"/>
                <w:shd w:fill="FFFFFF" w:val="clear"/>
              </w:rPr>
              <w:t>，月末与银行对账单和对银行</w:t>
            </w:r>
            <w:hyperlink r:id="rId17">
              <w:r>
                <w:rPr>
                  <w:rStyle w:val="InternetLink"/>
                  <w:rFonts w:ascii="Arial" w:hAnsi="Arial" w:cs="宋体;SimSun"/>
                  <w:color w:val="000000"/>
                  <w:sz w:val="18"/>
                  <w:szCs w:val="18"/>
                  <w:shd w:fill="FFFFFF" w:val="clear"/>
                </w:rPr>
                <w:t>存款余额</w:t>
              </w:r>
            </w:hyperlink>
            <w:r>
              <w:rPr>
                <w:rFonts w:ascii="SimHei" w:hAnsi="SimHei" w:cs="宋体;SimSun" w:eastAsia="黑体"/>
                <w:color w:val="000000"/>
                <w:sz w:val="18"/>
                <w:szCs w:val="18"/>
                <w:shd w:fill="FFFFFF" w:val="clear"/>
              </w:rPr>
              <w:t>，并编制余额调节表。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color w:val="000000"/>
                <w:sz w:val="18"/>
                <w:szCs w:val="18"/>
                <w:shd w:fill="FFFFFF" w:val="clear"/>
              </w:rPr>
              <w:t>协助</w:t>
            </w:r>
            <w:hyperlink r:id="rId18">
              <w:r>
                <w:rPr>
                  <w:rStyle w:val="InternetLink"/>
                  <w:rFonts w:ascii="Arial" w:hAnsi="Arial" w:cs="宋体;SimSun"/>
                  <w:color w:val="000000"/>
                  <w:sz w:val="18"/>
                  <w:szCs w:val="18"/>
                  <w:shd w:fill="FFFFFF" w:val="clear"/>
                </w:rPr>
                <w:t>出纳</w:t>
              </w:r>
            </w:hyperlink>
            <w:r>
              <w:rPr>
                <w:rFonts w:ascii="SimHei" w:hAnsi="SimHei" w:cs="宋体;SimSun" w:eastAsia="黑体"/>
                <w:color w:val="000000"/>
                <w:sz w:val="18"/>
                <w:szCs w:val="18"/>
                <w:shd w:fill="FFFFFF" w:val="clear"/>
              </w:rPr>
              <w:t>做好楼款的收款工作，并配合销售部门做好销售分析工作。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7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color w:val="000000"/>
                <w:sz w:val="18"/>
                <w:szCs w:val="18"/>
                <w:shd w:fill="FFFFFF" w:val="clear"/>
              </w:rPr>
              <w:t>负责公司全年的</w:t>
            </w:r>
            <w:hyperlink r:id="rId19">
              <w:r>
                <w:rPr>
                  <w:rStyle w:val="InternetLink"/>
                  <w:rFonts w:ascii="Arial" w:hAnsi="Arial" w:cs="宋体;SimSun"/>
                  <w:color w:val="000000"/>
                  <w:sz w:val="18"/>
                  <w:szCs w:val="18"/>
                  <w:shd w:fill="FFFFFF" w:val="clear"/>
                </w:rPr>
                <w:t>会计报表</w:t>
              </w:r>
            </w:hyperlink>
            <w:r>
              <w:rPr>
                <w:rFonts w:ascii="SimHei" w:hAnsi="SimHei" w:cs="宋体;SimSun" w:eastAsia="黑体"/>
                <w:color w:val="000000"/>
                <w:sz w:val="18"/>
                <w:szCs w:val="18"/>
                <w:shd w:fill="FFFFFF" w:val="clear"/>
              </w:rPr>
              <w:t>、帐薄装订及会计资料保管工作。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计划能力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1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287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  <w:szCs w:val="18"/>
              </w:rPr>
              <w:t>沟通确认</w:t>
            </w:r>
          </w:p>
        </w:tc>
        <w:tc>
          <w:tcPr>
            <w:tcW w:w="7746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eastAsia="黑体" w:ascii="SimHei" w:hAnsi="SimHei"/>
          <w:u w:val="single"/>
        </w:rPr>
        <w:t xml:space="preserve"> </w:t>
      </w:r>
      <w:r>
        <w:rPr>
          <w:rFonts w:eastAsia="黑体" w:ascii="SimHei" w:hAnsi="SimHei"/>
          <w:u w:val="single"/>
        </w:rPr>
        <w:t xml:space="preserve">                 </w:t>
      </w:r>
      <w:r>
        <w:rPr>
          <w:rFonts w:ascii="SimHei" w:hAnsi="SimHei" w:eastAsia="黑体"/>
        </w:rPr>
        <w:t>人事行政总监：</w:t>
      </w:r>
      <w:r>
        <w:rPr>
          <w:rFonts w:eastAsia="黑体" w:ascii="SimHei" w:hAnsi="SimHei"/>
          <w:u w:val="single"/>
        </w:rPr>
        <w:t xml:space="preserve">            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ascii="SimHei" w:hAnsi="SimHei" w:eastAsia="黑体"/>
        </w:rPr>
        <w:t>总经理：</w:t>
      </w:r>
      <w:r>
        <w:rPr>
          <w:rFonts w:eastAsia="黑体" w:ascii="SimHei" w:hAnsi="SimHei"/>
          <w:u w:val="single"/>
        </w:rPr>
        <w:t xml:space="preserve">                  </w:t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  </w:t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</w:t>
      </w:r>
      <w:r>
        <w:rPr>
          <w:rFonts w:ascii="SimHei" w:hAnsi="SimHei" w:eastAsia="黑体"/>
        </w:rPr>
        <w:t>财务出纳绩效考核表</w:t>
      </w:r>
    </w:p>
    <w:tbl>
      <w:tblPr>
        <w:tblW w:w="990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71"/>
        <w:gridCol w:w="1389"/>
        <w:gridCol w:w="2160"/>
        <w:gridCol w:w="720"/>
        <w:gridCol w:w="720"/>
        <w:gridCol w:w="1275"/>
        <w:gridCol w:w="831"/>
        <w:gridCol w:w="585"/>
        <w:gridCol w:w="600"/>
        <w:gridCol w:w="855"/>
      </w:tblGrid>
      <w:tr>
        <w:trPr>
          <w:trHeight w:val="454" w:hRule="atLeast"/>
          <w:cantSplit w:val="true"/>
        </w:trPr>
        <w:tc>
          <w:tcPr>
            <w:tcW w:w="2160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26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8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0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85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8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0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工作任务及效率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eastAsia="黑体"/>
                <w:color w:val="000000"/>
                <w:sz w:val="18"/>
                <w:szCs w:val="18"/>
              </w:rPr>
              <w:t>公司财务部库存现金控制在核定限额内，不得超限额存放现金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atLeast" w:line="300"/>
              <w:rPr>
                <w:sz w:val="18"/>
              </w:rPr>
            </w:pPr>
            <w:r>
              <w:rPr>
                <w:rFonts w:ascii="SimHei" w:hAnsi="SimHei" w:eastAsia="黑体"/>
                <w:color w:val="000000"/>
                <w:sz w:val="18"/>
                <w:szCs w:val="18"/>
              </w:rPr>
              <w:t>严格执行现金盘点制度，做到日清日结，保证现金的安全。现金遇有短款，应及时查明原因，报告本公司主管领导，并要追究责任者的责任。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atLeast" w:line="300"/>
              <w:rPr>
                <w:sz w:val="18"/>
              </w:rPr>
            </w:pPr>
            <w:r>
              <w:rPr>
                <w:rFonts w:ascii="SimHei" w:hAnsi="SimHei" w:eastAsia="黑体"/>
                <w:color w:val="000000"/>
                <w:sz w:val="18"/>
                <w:szCs w:val="18"/>
              </w:rPr>
              <w:t>不准私人挪用、占用和借用公款现金，不准用“白条”入帐。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atLeast" w:line="300"/>
              <w:rPr>
                <w:sz w:val="18"/>
              </w:rPr>
            </w:pPr>
            <w:r>
              <w:rPr>
                <w:rFonts w:ascii="SimHei" w:hAnsi="SimHei" w:eastAsia="黑体"/>
                <w:color w:val="000000"/>
                <w:sz w:val="18"/>
                <w:szCs w:val="18"/>
              </w:rPr>
              <w:t>现金出纳员要妥善保管金库内存放的现金和其他有价证券；私人财物不得存放入内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计划能力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1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287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746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eastAsia="黑体" w:ascii="SimHei" w:hAnsi="SimHei"/>
          <w:u w:val="single"/>
        </w:rPr>
        <w:t xml:space="preserve"> </w:t>
      </w:r>
      <w:r>
        <w:rPr>
          <w:rFonts w:eastAsia="黑体" w:ascii="SimHei" w:hAnsi="SimHei"/>
          <w:u w:val="single"/>
        </w:rPr>
        <w:t xml:space="preserve">                 </w:t>
      </w:r>
      <w:r>
        <w:rPr>
          <w:rFonts w:ascii="SimHei" w:hAnsi="SimHei" w:eastAsia="黑体"/>
        </w:rPr>
        <w:t>人事行政总监：</w:t>
      </w:r>
      <w:r>
        <w:rPr>
          <w:rFonts w:eastAsia="黑体" w:ascii="SimHei" w:hAnsi="SimHei"/>
          <w:u w:val="single"/>
        </w:rPr>
        <w:t xml:space="preserve">            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ascii="SimHei" w:hAnsi="SimHei" w:eastAsia="黑体"/>
        </w:rPr>
        <w:t>总经理：</w:t>
      </w:r>
      <w:r>
        <w:rPr>
          <w:rFonts w:eastAsia="黑体" w:ascii="SimHei" w:hAnsi="SimHei"/>
          <w:u w:val="single"/>
        </w:rPr>
        <w:t xml:space="preserve">                </w:t>
      </w:r>
    </w:p>
    <w:p>
      <w:pPr>
        <w:pStyle w:val="Heading1"/>
        <w:jc w:val="both"/>
        <w:rPr>
          <w:sz w:val="15"/>
          <w:szCs w:val="15"/>
          <w:u w:val="single"/>
        </w:rPr>
      </w:pPr>
      <w:r>
        <w:rPr>
          <w:rFonts w:ascii="SimHei" w:hAnsi="SimHei" w:eastAsia="黑体"/>
          <w:sz w:val="15"/>
          <w:szCs w:val="15"/>
          <w:u w:val="single"/>
        </w:rPr>
      </w:r>
    </w:p>
    <w:p>
      <w:pPr>
        <w:pStyle w:val="Normal"/>
        <w:rPr>
          <w:sz w:val="15"/>
          <w:szCs w:val="15"/>
        </w:rPr>
      </w:pPr>
      <w:r>
        <w:rPr>
          <w:rFonts w:ascii="SimHei" w:hAnsi="SimHei" w:eastAsia="黑体"/>
          <w:sz w:val="15"/>
          <w:szCs w:val="15"/>
        </w:rPr>
      </w:r>
    </w:p>
    <w:p>
      <w:pPr>
        <w:pStyle w:val="Normal"/>
        <w:rPr>
          <w:sz w:val="15"/>
          <w:szCs w:val="15"/>
        </w:rPr>
      </w:pPr>
      <w:r>
        <w:rPr>
          <w:rFonts w:ascii="SimHei" w:hAnsi="SimHei" w:eastAsia="黑体"/>
          <w:sz w:val="15"/>
          <w:szCs w:val="15"/>
        </w:rPr>
      </w:r>
    </w:p>
    <w:p>
      <w:pPr>
        <w:pStyle w:val="Normal"/>
        <w:rPr>
          <w:sz w:val="15"/>
          <w:szCs w:val="15"/>
        </w:rPr>
      </w:pPr>
      <w:r>
        <w:rPr>
          <w:rFonts w:ascii="SimHei" w:hAnsi="SimHei" w:eastAsia="黑体"/>
          <w:sz w:val="15"/>
          <w:szCs w:val="15"/>
        </w:rPr>
      </w:r>
    </w:p>
    <w:p>
      <w:pPr>
        <w:pStyle w:val="Heading1"/>
        <w:jc w:val="both"/>
        <w:rPr/>
      </w:pPr>
      <w:r>
        <w:rPr>
          <w:rFonts w:ascii="SimHei" w:hAnsi="SimHei" w:eastAsia="黑体"/>
        </w:rPr>
        <w:t xml:space="preserve">               </w:t>
      </w:r>
      <w:r>
        <w:rPr>
          <w:rFonts w:ascii="SimHei" w:hAnsi="SimHei" w:eastAsia="黑体"/>
        </w:rPr>
        <w:t>财务收银绩效考核表</w:t>
      </w:r>
    </w:p>
    <w:tbl>
      <w:tblPr>
        <w:tblW w:w="990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71"/>
        <w:gridCol w:w="1389"/>
        <w:gridCol w:w="2160"/>
        <w:gridCol w:w="720"/>
        <w:gridCol w:w="720"/>
        <w:gridCol w:w="1275"/>
        <w:gridCol w:w="831"/>
        <w:gridCol w:w="585"/>
        <w:gridCol w:w="600"/>
        <w:gridCol w:w="855"/>
      </w:tblGrid>
      <w:tr>
        <w:trPr>
          <w:trHeight w:val="454" w:hRule="atLeast"/>
          <w:cantSplit w:val="true"/>
        </w:trPr>
        <w:tc>
          <w:tcPr>
            <w:tcW w:w="2160" w:type="dxa"/>
            <w:gridSpan w:val="2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26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58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0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85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58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0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工作质量    </w:t>
            </w:r>
            <w:r>
              <w:rPr>
                <w:rFonts w:cs="宋体;SimSun" w:ascii="SimHei" w:hAnsi="SimHei" w:eastAsia="黑体"/>
                <w:b/>
                <w:bCs/>
                <w:sz w:val="24"/>
              </w:rPr>
              <w:t>80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工作任务及效率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color w:val="000000"/>
                <w:sz w:val="18"/>
                <w:szCs w:val="18"/>
              </w:rPr>
              <w:t>自学遵守财务制度，按有关规定手续办理，合理使用验钞机，信</w:t>
            </w:r>
          </w:p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eastAsia="黑体"/>
                <w:color w:val="000000"/>
                <w:sz w:val="18"/>
                <w:szCs w:val="18"/>
              </w:rPr>
              <w:t>用卡终端机等设备并做好保养工作，保持工作场所整卫生。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color w:val="000000"/>
                <w:sz w:val="18"/>
                <w:szCs w:val="18"/>
              </w:rPr>
              <w:t>结帐单必须按顺序使用，作废单不得擅自处理，加盖作废章后随</w:t>
            </w:r>
          </w:p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eastAsia="黑体"/>
                <w:color w:val="000000"/>
                <w:sz w:val="18"/>
                <w:szCs w:val="18"/>
              </w:rPr>
              <w:t xml:space="preserve">顺序号一并上交财务部。 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color w:val="000000"/>
                <w:sz w:val="18"/>
                <w:szCs w:val="18"/>
              </w:rPr>
              <w:t>合理正确地使用发票，填写内容正确齐全，不得跳页，缺页涂改，</w:t>
            </w:r>
          </w:p>
          <w:p>
            <w:pPr>
              <w:pStyle w:val="Style15"/>
              <w:spacing w:lineRule="atLeast" w:line="300"/>
              <w:rPr>
                <w:sz w:val="18"/>
              </w:rPr>
            </w:pPr>
            <w:r>
              <w:rPr>
                <w:rFonts w:ascii="SimHei" w:hAnsi="SimHei" w:eastAsia="黑体"/>
                <w:color w:val="000000"/>
                <w:sz w:val="18"/>
                <w:szCs w:val="18"/>
              </w:rPr>
              <w:t>严禁开抽心发票发票遗失应及时向财务部报告，同样作废发票加盖作废章，粘合在发票本上交上。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color w:val="000000"/>
                <w:sz w:val="18"/>
                <w:szCs w:val="18"/>
              </w:rPr>
              <w:t>收银时保管好货币，及时补交款项，不得以收抵支，通过支票套</w:t>
            </w:r>
          </w:p>
          <w:p>
            <w:pPr>
              <w:pStyle w:val="Style15"/>
              <w:spacing w:lineRule="atLeast" w:line="300"/>
              <w:rPr>
                <w:sz w:val="18"/>
              </w:rPr>
            </w:pPr>
            <w:r>
              <w:rPr>
                <w:rFonts w:ascii="SimHei" w:hAnsi="SimHei" w:eastAsia="黑体"/>
                <w:color w:val="000000"/>
                <w:sz w:val="18"/>
                <w:szCs w:val="18"/>
              </w:rPr>
              <w:t>取现金、并按规定使用信用卡，收取支票等票据。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color w:val="000000"/>
                <w:sz w:val="18"/>
                <w:szCs w:val="18"/>
              </w:rPr>
              <w:t>按规定处理各种挂帐项目，校对签单（写明姓名，笔迹是否和所</w:t>
            </w:r>
          </w:p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eastAsia="黑体"/>
                <w:color w:val="000000"/>
                <w:sz w:val="18"/>
                <w:szCs w:val="18"/>
              </w:rPr>
              <w:t>要求的一致，如帐内余额不足则不作挂帐。）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7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color w:val="000000"/>
                <w:sz w:val="18"/>
                <w:szCs w:val="18"/>
              </w:rPr>
              <w:t>及时将有关消费项目的输入电脑，提供快速、准确的结帐服务，</w:t>
            </w:r>
          </w:p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eastAsia="黑体"/>
                <w:color w:val="000000"/>
                <w:sz w:val="18"/>
                <w:szCs w:val="18"/>
              </w:rPr>
              <w:t>协助服务员做好优质快捷的结帐工作。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责任感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计划能力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7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1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>±20</w:t>
            </w:r>
            <w:r>
              <w:rPr>
                <w:rFonts w:ascii="SimHei" w:hAnsi="SimHei" w:cs="宋体;SimSun" w:eastAsia="黑体"/>
                <w:b/>
                <w:bCs/>
                <w:sz w:val="24"/>
              </w:rPr>
              <w:t>分</w:t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287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489" w:hRule="atLeast"/>
          <w:cantSplit w:val="true"/>
        </w:trPr>
        <w:tc>
          <w:tcPr>
            <w:tcW w:w="2160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7746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>
          <w:rFonts w:ascii="宋体;SimSun" w:hAnsi="宋体;SimSun" w:cs="宋体;SimSun"/>
        </w:rPr>
      </w:pPr>
      <w:r>
        <w:rPr>
          <w:rFonts w:ascii="SimHei" w:hAnsi="SimHei" w:eastAsia="黑体"/>
        </w:rPr>
        <w:t>部门经理（主管）</w:t>
      </w:r>
      <w:r>
        <w:rPr>
          <w:rFonts w:ascii="SimHei" w:hAnsi="SimHei" w:eastAsia="黑体"/>
        </w:rPr>
        <w:t>：</w:t>
      </w:r>
      <w:r>
        <w:rPr>
          <w:rFonts w:eastAsia="黑体" w:ascii="SimHei" w:hAnsi="SimHei"/>
          <w:u w:val="single"/>
        </w:rPr>
        <w:t xml:space="preserve"> </w:t>
      </w:r>
      <w:r>
        <w:rPr>
          <w:rFonts w:eastAsia="黑体" w:ascii="SimHei" w:hAnsi="SimHei"/>
          <w:u w:val="single"/>
        </w:rPr>
        <w:t xml:space="preserve">                 </w:t>
      </w:r>
      <w:r>
        <w:rPr>
          <w:rFonts w:ascii="SimHei" w:hAnsi="SimHei" w:eastAsia="黑体"/>
        </w:rPr>
        <w:t>人事行政总监：</w:t>
      </w:r>
      <w:r>
        <w:rPr>
          <w:rFonts w:eastAsia="黑体" w:ascii="SimHei" w:hAnsi="SimHei"/>
          <w:u w:val="single"/>
        </w:rPr>
        <w:t xml:space="preserve">            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ascii="SimHei" w:hAnsi="SimHei" w:eastAsia="黑体"/>
        </w:rPr>
        <w:t>总经理：</w:t>
      </w:r>
      <w:r>
        <w:rPr>
          <w:rFonts w:eastAsia="黑体" w:ascii="SimHei" w:hAnsi="SimHei"/>
          <w:u w:val="single"/>
        </w:rPr>
        <w:t xml:space="preserve">                  </w:t>
      </w:r>
    </w:p>
    <w:sectPr>
      <w:type w:val="nextPage"/>
      <w:pgSz w:w="11906" w:h="16838"/>
      <w:pgMar w:left="1021" w:right="454" w:header="0" w:top="567" w:footer="0" w:bottom="567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altName w:val="SimSun"/>
    <w:charset w:val="86"/>
    <w:family w:val="auto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"/>
      <w:lvlJc w:val="start"/>
      <w:pPr>
        <w:tabs>
          <w:tab w:val="num" w:pos="425"/>
        </w:tabs>
        <w:ind w:start="425" w:hanging="425"/>
      </w:pPr>
      <w:rPr>
        <w:sz w:val="24"/>
        <w:i w:val="false"/>
        <w:b/>
        <w:rFonts w:ascii="宋体;SimSun" w:hAnsi="宋体;SimSun" w:eastAsia="宋体;SimSun" w:cs="宋体;SimSun"/>
      </w:rPr>
    </w:lvl>
    <w:lvl w:ilvl="1">
      <w:start w:val="1"/>
      <w:numFmt w:val="decimal"/>
      <w:lvlText w:val="%1.%2"/>
      <w:lvlJc w:val="start"/>
      <w:pPr>
        <w:tabs>
          <w:tab w:val="num" w:pos="992"/>
        </w:tabs>
        <w:ind w:start="992" w:hanging="567"/>
      </w:pPr>
      <w:rPr>
        <w:sz w:val="24"/>
        <w:i w:val="false"/>
        <w:b/>
        <w:rFonts w:ascii="宋体;SimSun" w:hAnsi="宋体;SimSun" w:eastAsia="宋体;SimSun" w:cs="宋体;SimSun"/>
      </w:rPr>
    </w:lvl>
    <w:lvl w:ilvl="2">
      <w:start w:val="1"/>
      <w:numFmt w:val="decimal"/>
      <w:lvlText w:val="%1.%2.%3"/>
      <w:lvlJc w:val="start"/>
      <w:pPr>
        <w:tabs>
          <w:tab w:val="num" w:pos="1418"/>
        </w:tabs>
        <w:ind w:start="1418" w:hanging="567"/>
      </w:pPr>
      <w:rPr/>
    </w:lvl>
    <w:lvl w:ilvl="3">
      <w:start w:val="1"/>
      <w:numFmt w:val="decimal"/>
      <w:lvlText w:val="%1.%2.%3.%4"/>
      <w:lvlJc w:val="start"/>
      <w:pPr>
        <w:tabs>
          <w:tab w:val="num" w:pos="1984"/>
        </w:tabs>
        <w:ind w:start="1984" w:hanging="708"/>
      </w:pPr>
      <w:rPr/>
    </w:lvl>
    <w:lvl w:ilvl="4">
      <w:start w:val="1"/>
      <w:numFmt w:val="decimal"/>
      <w:lvlText w:val="%1.%2.%3.%4.%5"/>
      <w:lvlJc w:val="start"/>
      <w:pPr>
        <w:tabs>
          <w:tab w:val="num" w:pos="2551"/>
        </w:tabs>
        <w:ind w:start="2551" w:hanging="850"/>
      </w:pPr>
      <w:rPr/>
    </w:lvl>
    <w:lvl w:ilvl="5">
      <w:start w:val="1"/>
      <w:numFmt w:val="decimal"/>
      <w:lvlText w:val="%1.%2.%3.%4.%5.%6"/>
      <w:lvlJc w:val="start"/>
      <w:pPr>
        <w:tabs>
          <w:tab w:val="num" w:pos="3260"/>
        </w:tabs>
        <w:ind w:start="3260" w:hanging="1134"/>
      </w:pPr>
      <w:rPr/>
    </w:lvl>
    <w:lvl w:ilvl="6">
      <w:start w:val="1"/>
      <w:numFmt w:val="decimal"/>
      <w:lvlText w:val="%1.%2.%3.%4.%5.%6.%7"/>
      <w:lvlJc w:val="start"/>
      <w:pPr>
        <w:tabs>
          <w:tab w:val="num" w:pos="3827"/>
        </w:tabs>
        <w:ind w:start="3827" w:hanging="127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4394"/>
        </w:tabs>
        <w:ind w:start="4394" w:hanging="1418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5102"/>
        </w:tabs>
        <w:ind w:start="5102" w:hanging="17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360" w:before="240" w:after="120"/>
      <w:jc w:val="center"/>
      <w:outlineLvl w:val="0"/>
    </w:pPr>
    <w:rPr>
      <w:rFonts w:ascii="宋体;SimSun" w:hAnsi="宋体;SimSun" w:cs="宋体;SimSun"/>
      <w:b/>
      <w:bCs/>
      <w:kern w:val="2"/>
      <w:sz w:val="36"/>
      <w:szCs w:val="44"/>
    </w:rPr>
  </w:style>
  <w:style w:type="character" w:styleId="WW8Num1z0">
    <w:name w:val="WW8Num1z0"/>
    <w:qFormat/>
    <w:rPr>
      <w:rFonts w:ascii="宋体;SimSun" w:hAnsi="宋体;SimSun" w:eastAsia="宋体;SimSun" w:cs="宋体;SimSun"/>
      <w:b/>
      <w:i w:val="false"/>
      <w:sz w:val="24"/>
    </w:rPr>
  </w:style>
  <w:style w:type="character" w:styleId="WW8Num1z2">
    <w:name w:val="WW8Num1z2"/>
    <w:qFormat/>
    <w:rPr/>
  </w:style>
  <w:style w:type="character" w:styleId="Style13">
    <w:name w:val="默认段落字体"/>
    <w:qFormat/>
    <w:rPr/>
  </w:style>
  <w:style w:type="character" w:styleId="InternetLink">
    <w:name w:val="Hyperlink"/>
    <w:rPr>
      <w:color w:val="0000FF"/>
      <w:u w:val="single"/>
    </w:rPr>
  </w:style>
  <w:style w:type="character" w:styleId="VisitedInternetLink">
    <w:name w:val="FollowedHyperlink"/>
    <w:rPr>
      <w:color w:val="800080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4">
    <w:name w:val="日期"/>
    <w:basedOn w:val="Normal"/>
    <w:next w:val="Normal"/>
    <w:qFormat/>
    <w:pPr>
      <w:ind w:start="100" w:hanging="0"/>
    </w:pPr>
    <w:rPr>
      <w:b/>
      <w:bCs/>
      <w:sz w:val="36"/>
    </w:rPr>
  </w:style>
  <w:style w:type="paragraph" w:styleId="Style15">
    <w:name w:val="普通(网站)"/>
    <w:qFormat/>
    <w:pPr>
      <w:widowControl/>
      <w:bidi w:val="0"/>
    </w:pPr>
    <w:rPr>
      <w:rFonts w:ascii="宋体;SimSun" w:hAnsi="宋体;SimSun" w:eastAsia="宋体;SimSun" w:cs="宋体;SimSun"/>
      <w:color w:val="auto"/>
      <w:sz w:val="24"/>
      <w:szCs w:val="20"/>
      <w:lang w:val="en-US" w:eastAsia="zh-CN" w:bidi="ar-SA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zhidao.baidu.com/search?word=&#32463;&#33829;&#35745;&#21010;&amp;fr=qb_search_exp&amp;ie=utf8" TargetMode="External"/><Relationship Id="rId3" Type="http://schemas.openxmlformats.org/officeDocument/2006/relationships/hyperlink" Target="http://zhidao.baidu.com/search?word=&#38144;&#21806;&#35745;&#21010;&amp;fr=qb_search_exp&amp;ie=utf8" TargetMode="External"/><Relationship Id="rId4" Type="http://schemas.openxmlformats.org/officeDocument/2006/relationships/hyperlink" Target="http://zhidao.baidu.com/search?word=&#38144;&#21806;&#20998;&#26512;&amp;fr=qb_search_exp&amp;ie=utf8" TargetMode="External"/><Relationship Id="rId5" Type="http://schemas.openxmlformats.org/officeDocument/2006/relationships/hyperlink" Target="http://zhidao.baidu.com/search?word=&#20837;&#24211;&#21333;&amp;fr=qb_search_exp&amp;ie=utf8" TargetMode="External"/><Relationship Id="rId6" Type="http://schemas.openxmlformats.org/officeDocument/2006/relationships/hyperlink" Target="http://zhidao.baidu.com/search?word=&#36130;&#21153;&#37096;&amp;fr=qb_search_exp&amp;ie=utf8" TargetMode="External"/><Relationship Id="rId7" Type="http://schemas.openxmlformats.org/officeDocument/2006/relationships/hyperlink" Target="http://zhidao.baidu.com/search?word=&#37319;&#36141;&#35745;&#21010;&amp;fr=qb_search_exp&amp;ie=utf8" TargetMode="External"/><Relationship Id="rId8" Type="http://schemas.openxmlformats.org/officeDocument/2006/relationships/hyperlink" Target="http://zhidao.baidu.com/search?word=&#36130;&#21153;&#37096;&amp;fr=qb_search_exp&amp;ie=utf8" TargetMode="External"/><Relationship Id="rId9" Type="http://schemas.openxmlformats.org/officeDocument/2006/relationships/hyperlink" Target="http://zhidao.baidu.com/search?word=&#24635;&#32463;&#29702;&amp;fr=qb_search_exp&amp;ie=utf8" TargetMode="External"/><Relationship Id="rId10" Type="http://schemas.openxmlformats.org/officeDocument/2006/relationships/hyperlink" Target="http://zhidao.baidu.com/search?word=&#24635;&#32463;&#29702;&amp;fr=qb_search_exp&amp;ie=utf8" TargetMode="External"/><Relationship Id="rId11" Type="http://schemas.openxmlformats.org/officeDocument/2006/relationships/hyperlink" Target="http://zhidao.baidu.com/search?word=&#24635;&#32463;&#29702;&amp;fr=qb_search_exp&amp;ie=utf8" TargetMode="External"/><Relationship Id="rId12" Type="http://schemas.openxmlformats.org/officeDocument/2006/relationships/hyperlink" Target="http://zhidao.baidu.com/search?word=&#22806;&#21327;&#21152;&#24037;&amp;fr=qb_search_exp&amp;ie=utf8" TargetMode="External"/><Relationship Id="rId13" Type="http://schemas.openxmlformats.org/officeDocument/2006/relationships/hyperlink" Target="http://zhidao.baidu.com/search?word=&#24212;&#25910;&#27454;&amp;fr=qb_search_exp&amp;ie=utf8" TargetMode="External"/><Relationship Id="rId14" Type="http://schemas.openxmlformats.org/officeDocument/2006/relationships/hyperlink" Target="http://zhidao.baidu.com/search?word=&#26126;&#32454;&#20998;&#31867;&#36134;&amp;fr=qb_search_exp&amp;ie=utf8" TargetMode="External"/><Relationship Id="rId15" Type="http://schemas.openxmlformats.org/officeDocument/2006/relationships/hyperlink" Target="http://zhidao.baidu.com/search?word=&#20250;&#35745;&#25253;&#34920;&amp;fr=qb_search_exp&amp;ie=utf8" TargetMode="External"/><Relationship Id="rId16" Type="http://schemas.openxmlformats.org/officeDocument/2006/relationships/hyperlink" Target="http://zhidao.baidu.com/search?word=&#29616;&#37329;&#26085;&#35760;&#36134;&amp;fr=qb_search_exp&amp;ie=utf8" TargetMode="External"/><Relationship Id="rId17" Type="http://schemas.openxmlformats.org/officeDocument/2006/relationships/hyperlink" Target="http://zhidao.baidu.com/search?word=&#23384;&#27454;&#20313;&#39069;&amp;fr=qb_search_exp&amp;ie=utf8" TargetMode="External"/><Relationship Id="rId18" Type="http://schemas.openxmlformats.org/officeDocument/2006/relationships/hyperlink" Target="http://zhidao.baidu.com/search?word=&#20986;&#32435;&amp;fr=qb_search_exp&amp;ie=utf8" TargetMode="External"/><Relationship Id="rId19" Type="http://schemas.openxmlformats.org/officeDocument/2006/relationships/hyperlink" Target="http://zhidao.baidu.com/search?word=&#20250;&#35745;&#25253;&#34920;&amp;fr=qb_search_exp&amp;ie=utf8" TargetMode="Externa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2010-09-10T15:05:00Z</dcterms:created>
  <dc:creator>Pan</dc:creator>
  <dc:description/>
  <cp:keywords> </cp:keywords>
  <dc:language>en-US</dc:language>
  <cp:lastModifiedBy>Administrator</cp:lastModifiedBy>
  <cp:lastPrinted>2003-11-25T16:25:00Z</cp:lastPrinted>
  <dcterms:modified xsi:type="dcterms:W3CDTF">2017-08-02T15:00:00Z</dcterms:modified>
  <cp:revision>3</cp:revision>
  <dc:subject/>
  <dc:title>绩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