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313" w:beforeLines="100" w:after="312" w:afterLines="100" w:line="360" w:lineRule="auto"/>
        <w:jc w:val="center"/>
        <w:textAlignment w:val="auto"/>
        <w:rPr>
          <w:rFonts w:hint="eastAsia" w:ascii="楷体" w:hAnsi="楷体" w:eastAsia="楷体"/>
          <w:b/>
          <w:color w:val="000000"/>
          <w:sz w:val="36"/>
          <w:szCs w:val="32"/>
        </w:rPr>
      </w:pPr>
      <w:bookmarkStart w:id="0" w:name="_GoBack"/>
      <w:bookmarkEnd w:id="0"/>
      <w:r>
        <w:rPr>
          <w:rFonts w:hint="eastAsia" w:ascii="SimHei" w:hAnsi="SimHei" w:eastAsia="黑体"/>
          <w:b/>
          <w:color w:val="000000"/>
          <w:sz w:val="36"/>
          <w:szCs w:val="32"/>
        </w:rPr>
        <w:t>公司薪酬福利制度</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第一章 总则</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第二章 薪酬结构</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第三章 任职薪金</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第四章 绩效奖金</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第五章 津贴、补助</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第六章 福利</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第七章 计算和支付</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第八章 薪酬调整</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第九章 薪酬发放流程</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第十章 利润分享计划</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第十一章 财富俱乐部</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第十二章 附则</w:t>
      </w:r>
    </w:p>
    <w:p>
      <w:pPr>
        <w:tabs>
          <w:tab w:val="left" w:pos="1680"/>
        </w:tabs>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附件1——《公司任职薪金等级表》</w:t>
      </w:r>
    </w:p>
    <w:p>
      <w:pPr>
        <w:tabs>
          <w:tab w:val="left" w:pos="1680"/>
        </w:tabs>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附件2——《公司职位评估结果》</w:t>
      </w:r>
    </w:p>
    <w:p>
      <w:pPr>
        <w:tabs>
          <w:tab w:val="left" w:pos="1680"/>
        </w:tabs>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附件3——《————————————》</w:t>
      </w:r>
    </w:p>
    <w:p>
      <w:pPr>
        <w:tabs>
          <w:tab w:val="left" w:pos="1680"/>
        </w:tabs>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附件4——《公司月度绩效奖金发放细则》</w:t>
      </w:r>
    </w:p>
    <w:p>
      <w:pPr>
        <w:tabs>
          <w:tab w:val="left" w:pos="1680"/>
        </w:tabs>
        <w:spacing w:line="360" w:lineRule="auto"/>
        <w:ind w:firstLine="480" w:firstLineChars="200"/>
        <w:rPr>
          <w:rFonts w:ascii="楷体" w:hAnsi="楷体" w:eastAsia="楷体"/>
          <w:color w:val="000000"/>
          <w:sz w:val="24"/>
          <w:szCs w:val="21"/>
        </w:rPr>
      </w:pPr>
      <w:r>
        <w:rPr>
          <w:rFonts w:hint="eastAsia" w:ascii="SimHei" w:hAnsi="SimHei" w:eastAsia="黑体"/>
          <w:color w:val="000000"/>
          <w:sz w:val="24"/>
          <w:szCs w:val="21"/>
        </w:rPr>
        <w:t>附件5——《公司半年绩效奖金发放细则》</w:t>
      </w:r>
    </w:p>
    <w:p>
      <w:pPr>
        <w:tabs>
          <w:tab w:val="left" w:pos="1680"/>
        </w:tabs>
        <w:spacing w:line="360" w:lineRule="auto"/>
        <w:ind w:firstLine="480" w:firstLineChars="200"/>
        <w:rPr>
          <w:rFonts w:ascii="楷体" w:hAnsi="楷体" w:eastAsia="楷体"/>
          <w:color w:val="000000"/>
          <w:sz w:val="24"/>
          <w:szCs w:val="21"/>
        </w:rPr>
      </w:pPr>
      <w:r>
        <w:rPr>
          <w:rFonts w:hint="eastAsia" w:ascii="SimHei" w:hAnsi="SimHei" w:eastAsia="黑体"/>
          <w:color w:val="000000"/>
          <w:sz w:val="24"/>
          <w:szCs w:val="21"/>
        </w:rPr>
        <w:t>附件6——《职员绩效考核成绩汇总表》</w:t>
      </w:r>
    </w:p>
    <w:p>
      <w:pPr>
        <w:tabs>
          <w:tab w:val="left" w:pos="1680"/>
        </w:tabs>
        <w:spacing w:line="360" w:lineRule="auto"/>
        <w:ind w:firstLine="480" w:firstLineChars="200"/>
        <w:rPr>
          <w:rFonts w:ascii="楷体" w:hAnsi="楷体" w:eastAsia="楷体"/>
          <w:color w:val="000000"/>
          <w:sz w:val="24"/>
          <w:szCs w:val="21"/>
        </w:rPr>
      </w:pPr>
      <w:r>
        <w:rPr>
          <w:rFonts w:hint="eastAsia" w:ascii="SimHei" w:hAnsi="SimHei" w:eastAsia="黑体"/>
          <w:color w:val="000000"/>
          <w:sz w:val="24"/>
          <w:szCs w:val="21"/>
        </w:rPr>
        <w:t>附件7——《公司利润分享计划实施细则》</w:t>
      </w:r>
    </w:p>
    <w:p>
      <w:pPr>
        <w:tabs>
          <w:tab w:val="left" w:pos="1680"/>
        </w:tabs>
        <w:spacing w:line="360" w:lineRule="auto"/>
        <w:ind w:firstLine="480" w:firstLineChars="200"/>
        <w:rPr>
          <w:rFonts w:ascii="楷体" w:hAnsi="楷体" w:eastAsia="楷体"/>
          <w:color w:val="000000"/>
          <w:sz w:val="24"/>
          <w:szCs w:val="21"/>
        </w:rPr>
      </w:pPr>
      <w:r>
        <w:rPr>
          <w:rFonts w:hint="eastAsia" w:ascii="SimHei" w:hAnsi="SimHei" w:eastAsia="黑体"/>
          <w:color w:val="000000"/>
          <w:sz w:val="24"/>
          <w:szCs w:val="21"/>
        </w:rPr>
        <w:t>附件8——《公司财富俱乐部管理实施细则》</w:t>
      </w:r>
    </w:p>
    <w:p>
      <w:pPr>
        <w:tabs>
          <w:tab w:val="left" w:pos="1680"/>
        </w:tabs>
        <w:spacing w:line="360" w:lineRule="auto"/>
        <w:ind w:firstLine="480" w:firstLineChars="200"/>
        <w:rPr>
          <w:rFonts w:ascii="楷体" w:hAnsi="楷体" w:eastAsia="楷体"/>
          <w:color w:val="000000"/>
          <w:sz w:val="24"/>
          <w:szCs w:val="21"/>
        </w:rPr>
      </w:pPr>
      <w:r>
        <w:rPr>
          <w:rFonts w:hint="eastAsia" w:ascii="SimHei" w:hAnsi="SimHei" w:eastAsia="黑体"/>
          <w:color w:val="000000"/>
          <w:sz w:val="24"/>
          <w:szCs w:val="21"/>
        </w:rPr>
        <w:t>附件9——《职员薪酬等级确认表1》</w:t>
      </w:r>
    </w:p>
    <w:p>
      <w:pPr>
        <w:tabs>
          <w:tab w:val="left" w:pos="1680"/>
        </w:tabs>
        <w:spacing w:line="360" w:lineRule="auto"/>
        <w:ind w:firstLine="480" w:firstLineChars="200"/>
        <w:rPr>
          <w:rFonts w:ascii="楷体" w:hAnsi="楷体" w:eastAsia="楷体"/>
          <w:color w:val="000000"/>
          <w:sz w:val="24"/>
          <w:szCs w:val="21"/>
        </w:rPr>
      </w:pPr>
      <w:r>
        <w:rPr>
          <w:rFonts w:hint="eastAsia" w:ascii="SimHei" w:hAnsi="SimHei" w:eastAsia="黑体"/>
          <w:color w:val="000000"/>
          <w:sz w:val="24"/>
          <w:szCs w:val="21"/>
        </w:rPr>
        <w:t>附件10——《职员薪酬等级确认表2》</w:t>
      </w:r>
    </w:p>
    <w:p>
      <w:pPr>
        <w:pStyle w:val="2"/>
        <w:spacing w:before="0" w:after="0" w:line="360" w:lineRule="auto"/>
        <w:jc w:val="center"/>
        <w:rPr>
          <w:rFonts w:hint="eastAsia" w:ascii="楷体" w:hAnsi="楷体" w:eastAsia="楷体"/>
          <w:color w:val="000000"/>
          <w:sz w:val="24"/>
          <w:szCs w:val="24"/>
        </w:rPr>
      </w:pPr>
      <w:r>
        <w:rPr>
          <w:rFonts w:ascii="SimHei" w:hAnsi="SimHei" w:eastAsia="黑体"/>
          <w:b w:val="0"/>
          <w:color w:val="000000"/>
          <w:sz w:val="24"/>
          <w:szCs w:val="21"/>
        </w:rPr>
      </w:r>
      <w:r>
        <w:rPr>
          <w:rFonts w:hint="eastAsia" w:ascii="SimHei" w:hAnsi="SimHei" w:eastAsia="黑体"/>
          <w:bCs w:val="0"/>
          <w:color w:val="000000"/>
          <w:sz w:val="28"/>
          <w:szCs w:val="24"/>
        </w:rPr>
        <w:t>第一</w:t>
      </w:r>
      <w:r>
        <w:rPr>
          <w:rFonts w:ascii="SimHei" w:hAnsi="SimHei" w:eastAsia="黑体"/>
          <w:color w:val="000000"/>
          <w:sz w:val="28"/>
          <w:szCs w:val="24"/>
        </w:rPr>
        <w:t xml:space="preserve">章 </w:t>
      </w:r>
      <w:r>
        <w:rPr>
          <w:rFonts w:hint="eastAsia" w:ascii="SimHei" w:hAnsi="SimHei" w:eastAsia="黑体"/>
          <w:color w:val="000000"/>
          <w:sz w:val="28"/>
          <w:szCs w:val="24"/>
        </w:rPr>
        <w:t xml:space="preserve"> 总则</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第一条  本制度所谓的薪酬，是指每月定期按照人力资源管理规定，制定职员的薪酬、福利和津贴。</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第二条  某集团）与公司签定劳动合同的试用期职员、正式职员。集团及其子公司享受其它待遇的职员以及签定劳动合同的其他人员可参照本制度执行。</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第三条   集团以</w:t>
      </w:r>
      <w:r>
        <w:rPr>
          <w:rFonts w:ascii="SimHei" w:hAnsi="SimHei" w:eastAsia="黑体"/>
          <w:color w:val="000000"/>
          <w:sz w:val="24"/>
          <w:szCs w:val="21"/>
        </w:rPr>
        <w:t>“</w:t>
      </w:r>
      <w:r>
        <w:rPr>
          <w:rFonts w:hint="eastAsia" w:ascii="SimHei" w:hAnsi="SimHei" w:eastAsia="黑体"/>
          <w:color w:val="000000"/>
          <w:sz w:val="24"/>
          <w:szCs w:val="21"/>
        </w:rPr>
        <w:t>对外具有竞争性、对内具有公平性、保持职员发展空间</w:t>
      </w:r>
      <w:r>
        <w:rPr>
          <w:rFonts w:ascii="SimHei" w:hAnsi="SimHei" w:eastAsia="黑体"/>
          <w:color w:val="000000"/>
          <w:sz w:val="24"/>
          <w:szCs w:val="21"/>
        </w:rPr>
        <w:t>”</w:t>
      </w:r>
      <w:r>
        <w:rPr>
          <w:rFonts w:hint="eastAsia" w:ascii="SimHei" w:hAnsi="SimHei" w:eastAsia="黑体"/>
          <w:color w:val="000000"/>
          <w:sz w:val="24"/>
          <w:szCs w:val="21"/>
        </w:rPr>
        <w:t>为原则，以职责、能力、绩效贡献等因素为标准，以考核结果作为依据确定职员的薪酬。</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第四条  集团主要采用月薪制，结合绩效考核，实行下发薪式的薪酬支付方法。</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第五条  公司职员薪酬为税前薪酬，个人收入所得税由职工本人承担，并由公司代扣代缴。</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第六条  职员对薪酬产生疑义时，可以提出书面申请，行使薪酬请求权，但自发生日起三个月内未行使时，则视为弃权。</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第七条  出于竞争保护性原则，某集团批准，任何职员不得对外披露本制度中的具体内容。</w:t>
      </w:r>
    </w:p>
    <w:p>
      <w:pPr>
        <w:pStyle w:val="2"/>
        <w:spacing w:before="0" w:after="0" w:line="360" w:lineRule="auto"/>
        <w:jc w:val="center"/>
        <w:rPr>
          <w:rFonts w:hint="eastAsia" w:ascii="楷体" w:hAnsi="楷体" w:eastAsia="楷体"/>
          <w:b w:val="0"/>
          <w:color w:val="000000"/>
          <w:sz w:val="24"/>
          <w:szCs w:val="21"/>
        </w:rPr>
      </w:pPr>
      <w:r>
        <w:rPr>
          <w:rFonts w:ascii="SimHei" w:hAnsi="SimHei" w:eastAsia="黑体"/>
          <w:color w:val="000000"/>
          <w:sz w:val="28"/>
          <w:szCs w:val="24"/>
        </w:rPr>
      </w:r>
      <w:r>
        <w:rPr>
          <w:rFonts w:hint="eastAsia" w:ascii="SimHei" w:hAnsi="SimHei" w:eastAsia="黑体"/>
          <w:color w:val="000000"/>
          <w:sz w:val="28"/>
          <w:szCs w:val="24"/>
        </w:rPr>
        <w:t>第二章  薪酬结构</w:t>
      </w:r>
    </w:p>
    <w:p>
      <w:pPr>
        <w:spacing w:line="360" w:lineRule="auto"/>
        <w:ind w:firstLine="480" w:firstLineChars="200"/>
        <w:rPr>
          <w:rFonts w:hint="eastAsia" w:ascii="楷体" w:hAnsi="楷体" w:eastAsia="楷体"/>
          <w:color w:val="000000"/>
          <w:sz w:val="24"/>
        </w:rPr>
      </w:pPr>
      <w:r>
        <w:rPr>
          <w:rFonts w:hint="eastAsia" w:ascii="SimHei" w:hAnsi="SimHei" w:eastAsia="黑体"/>
          <w:color w:val="000000"/>
          <w:sz w:val="24"/>
        </w:rPr>
        <w:t>第八条　集团采用结构薪酬制，执行统一的薪酬结构，薪酬结构分：任职薪金、绩效奖金、津贴、补助、福利、利润分享、财富俱乐部七项。</w:t>
      </w:r>
    </w:p>
    <w:p>
      <w:pPr>
        <w:spacing w:line="360" w:lineRule="auto"/>
        <w:ind w:firstLine="480" w:firstLineChars="200"/>
        <w:rPr>
          <w:rFonts w:hint="eastAsia" w:ascii="楷体" w:hAnsi="楷体" w:eastAsia="楷体"/>
          <w:color w:val="000000"/>
          <w:sz w:val="24"/>
        </w:rPr>
      </w:pPr>
      <w:r>
        <w:rPr>
          <w:rFonts w:hint="eastAsia" w:ascii="SimHei" w:hAnsi="SimHei" w:eastAsia="黑体"/>
          <w:color w:val="000000"/>
          <w:sz w:val="24"/>
        </w:rPr>
        <w:t>第九条　集团职员薪酬结构明细表具体如下：</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4"/>
        <w:gridCol w:w="3202"/>
        <w:gridCol w:w="56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452" w:hRule="atLeast"/>
          <w:jc w:val="center"/>
        </w:trPr>
        <w:tc>
          <w:tcPr>
            <w:tcW w:w="754" w:type="dxa"/>
            <w:vMerge w:val="restart"/>
            <w:noWrap w:val="0"/>
            <w:vAlign w:val="center"/>
          </w:tcPr>
          <w:p>
            <w:pPr>
              <w:spacing w:line="360" w:lineRule="auto"/>
              <w:jc w:val="center"/>
              <w:rPr>
                <w:rFonts w:hint="eastAsia" w:ascii="楷体" w:hAnsi="楷体" w:eastAsia="楷体"/>
                <w:color w:val="000000"/>
                <w:sz w:val="24"/>
                <w:szCs w:val="18"/>
              </w:rPr>
            </w:pPr>
            <w:r>
              <w:rPr>
                <w:rFonts w:hint="eastAsia" w:ascii="SimHei" w:hAnsi="SimHei" w:eastAsia="黑体"/>
                <w:color w:val="000000"/>
                <w:sz w:val="24"/>
                <w:szCs w:val="18"/>
              </w:rPr>
              <w:t>人</w:t>
            </w:r>
          </w:p>
          <w:p>
            <w:pPr>
              <w:spacing w:line="360" w:lineRule="auto"/>
              <w:jc w:val="center"/>
              <w:rPr>
                <w:rFonts w:hint="eastAsia" w:ascii="楷体" w:hAnsi="楷体" w:eastAsia="楷体"/>
                <w:color w:val="000000"/>
                <w:sz w:val="24"/>
                <w:szCs w:val="18"/>
              </w:rPr>
            </w:pPr>
            <w:r>
              <w:rPr>
                <w:rFonts w:hint="eastAsia" w:ascii="SimHei" w:hAnsi="SimHei" w:eastAsia="黑体"/>
                <w:color w:val="000000"/>
                <w:sz w:val="24"/>
                <w:szCs w:val="18"/>
              </w:rPr>
              <w:t>力</w:t>
            </w:r>
          </w:p>
          <w:p>
            <w:pPr>
              <w:spacing w:line="360" w:lineRule="auto"/>
              <w:jc w:val="center"/>
              <w:rPr>
                <w:rFonts w:hint="eastAsia" w:ascii="楷体" w:hAnsi="楷体" w:eastAsia="楷体"/>
                <w:color w:val="000000"/>
                <w:sz w:val="24"/>
                <w:szCs w:val="18"/>
              </w:rPr>
            </w:pPr>
            <w:r>
              <w:rPr>
                <w:rFonts w:hint="eastAsia" w:ascii="SimHei" w:hAnsi="SimHei" w:eastAsia="黑体"/>
                <w:color w:val="000000"/>
                <w:sz w:val="24"/>
                <w:szCs w:val="18"/>
              </w:rPr>
              <w:t>总</w:t>
            </w:r>
          </w:p>
          <w:p>
            <w:pPr>
              <w:spacing w:line="360" w:lineRule="auto"/>
              <w:jc w:val="center"/>
              <w:rPr>
                <w:rFonts w:hint="eastAsia" w:ascii="楷体" w:hAnsi="楷体" w:eastAsia="楷体"/>
                <w:color w:val="000000"/>
                <w:sz w:val="24"/>
                <w:szCs w:val="18"/>
              </w:rPr>
            </w:pPr>
            <w:r>
              <w:rPr>
                <w:rFonts w:hint="eastAsia" w:ascii="SimHei" w:hAnsi="SimHei" w:eastAsia="黑体"/>
                <w:color w:val="000000"/>
                <w:sz w:val="24"/>
                <w:szCs w:val="18"/>
              </w:rPr>
              <w:t>资</w:t>
            </w:r>
          </w:p>
          <w:p>
            <w:pPr>
              <w:spacing w:line="360" w:lineRule="auto"/>
              <w:jc w:val="center"/>
              <w:rPr>
                <w:rFonts w:hint="eastAsia" w:ascii="楷体" w:hAnsi="楷体" w:eastAsia="楷体"/>
                <w:color w:val="000000"/>
                <w:sz w:val="24"/>
                <w:szCs w:val="18"/>
              </w:rPr>
            </w:pPr>
            <w:r>
              <w:rPr>
                <w:rFonts w:hint="eastAsia" w:ascii="SimHei" w:hAnsi="SimHei" w:eastAsia="黑体"/>
                <w:color w:val="000000"/>
                <w:sz w:val="24"/>
                <w:szCs w:val="18"/>
              </w:rPr>
              <w:t>本</w:t>
            </w:r>
          </w:p>
        </w:tc>
        <w:tc>
          <w:tcPr>
            <w:tcW w:w="3202" w:type="dxa"/>
            <w:noWrap w:val="0"/>
            <w:vAlign w:val="center"/>
          </w:tcPr>
          <w:p>
            <w:pPr>
              <w:spacing w:line="360" w:lineRule="auto"/>
              <w:jc w:val="center"/>
              <w:rPr>
                <w:rFonts w:hint="eastAsia" w:ascii="楷体" w:hAnsi="楷体" w:eastAsia="楷体"/>
                <w:color w:val="000000"/>
                <w:sz w:val="24"/>
                <w:szCs w:val="18"/>
              </w:rPr>
            </w:pPr>
            <w:r>
              <w:rPr>
                <w:rFonts w:hint="eastAsia" w:ascii="SimHei" w:hAnsi="SimHei" w:eastAsia="黑体"/>
                <w:color w:val="000000"/>
                <w:sz w:val="24"/>
                <w:szCs w:val="18"/>
              </w:rPr>
              <w:t>任职薪金</w:t>
            </w:r>
          </w:p>
        </w:tc>
        <w:tc>
          <w:tcPr>
            <w:tcW w:w="5616" w:type="dxa"/>
            <w:noWrap w:val="0"/>
            <w:vAlign w:val="center"/>
          </w:tcPr>
          <w:p>
            <w:pPr>
              <w:spacing w:line="360" w:lineRule="auto"/>
              <w:jc w:val="center"/>
              <w:rPr>
                <w:rFonts w:hint="eastAsia" w:ascii="楷体" w:hAnsi="楷体" w:eastAsia="楷体"/>
                <w:color w:val="000000"/>
                <w:sz w:val="24"/>
                <w:szCs w:val="18"/>
              </w:rPr>
            </w:pPr>
            <w:r>
              <w:rPr>
                <w:rFonts w:hint="eastAsia" w:ascii="SimHei" w:hAnsi="SimHei" w:eastAsia="黑体"/>
                <w:color w:val="000000"/>
                <w:sz w:val="24"/>
                <w:szCs w:val="18"/>
              </w:rPr>
              <w:t>详见附件1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40" w:hRule="atLeast"/>
          <w:jc w:val="center"/>
        </w:trPr>
        <w:tc>
          <w:tcPr>
            <w:tcW w:w="754" w:type="dxa"/>
            <w:vMerge w:val="continue"/>
            <w:noWrap w:val="0"/>
            <w:vAlign w:val="center"/>
          </w:tcPr>
          <w:p>
            <w:pPr>
              <w:spacing w:line="360" w:lineRule="auto"/>
              <w:jc w:val="center"/>
              <w:rPr>
                <w:rFonts w:hint="eastAsia" w:ascii="楷体" w:hAnsi="楷体" w:eastAsia="楷体"/>
                <w:color w:val="000000"/>
                <w:sz w:val="24"/>
                <w:szCs w:val="18"/>
              </w:rPr>
            </w:pPr>
          </w:p>
        </w:tc>
        <w:tc>
          <w:tcPr>
            <w:tcW w:w="3202" w:type="dxa"/>
            <w:vMerge w:val="restart"/>
            <w:noWrap w:val="0"/>
            <w:vAlign w:val="center"/>
          </w:tcPr>
          <w:p>
            <w:pPr>
              <w:spacing w:line="360" w:lineRule="auto"/>
              <w:jc w:val="center"/>
              <w:rPr>
                <w:rFonts w:hint="eastAsia" w:ascii="楷体" w:hAnsi="楷体" w:eastAsia="楷体"/>
                <w:color w:val="000000"/>
                <w:sz w:val="24"/>
                <w:szCs w:val="18"/>
              </w:rPr>
            </w:pPr>
            <w:r>
              <w:rPr>
                <w:rFonts w:hint="eastAsia" w:ascii="SimHei" w:hAnsi="SimHei" w:eastAsia="黑体"/>
                <w:color w:val="000000"/>
                <w:sz w:val="24"/>
                <w:szCs w:val="18"/>
              </w:rPr>
              <w:t>绩效奖金</w:t>
            </w:r>
          </w:p>
        </w:tc>
        <w:tc>
          <w:tcPr>
            <w:tcW w:w="5616" w:type="dxa"/>
            <w:noWrap w:val="0"/>
            <w:vAlign w:val="center"/>
          </w:tcPr>
          <w:p>
            <w:pPr>
              <w:spacing w:line="360" w:lineRule="auto"/>
              <w:jc w:val="center"/>
              <w:rPr>
                <w:rFonts w:hint="eastAsia" w:ascii="楷体" w:hAnsi="楷体" w:eastAsia="楷体"/>
                <w:color w:val="000000"/>
                <w:sz w:val="24"/>
                <w:szCs w:val="18"/>
              </w:rPr>
            </w:pPr>
            <w:r>
              <w:rPr>
                <w:rFonts w:hint="eastAsia" w:ascii="SimHei" w:hAnsi="SimHei" w:eastAsia="黑体"/>
                <w:color w:val="000000"/>
                <w:sz w:val="24"/>
                <w:szCs w:val="18"/>
              </w:rPr>
              <w:t>月度奖金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40" w:hRule="atLeast"/>
          <w:jc w:val="center"/>
        </w:trPr>
        <w:tc>
          <w:tcPr>
            <w:tcW w:w="754" w:type="dxa"/>
            <w:vMerge w:val="continue"/>
            <w:noWrap w:val="0"/>
            <w:vAlign w:val="center"/>
          </w:tcPr>
          <w:p>
            <w:pPr>
              <w:spacing w:line="360" w:lineRule="auto"/>
              <w:jc w:val="center"/>
              <w:rPr>
                <w:rFonts w:hint="eastAsia" w:ascii="楷体" w:hAnsi="楷体" w:eastAsia="楷体"/>
                <w:color w:val="000000"/>
                <w:sz w:val="24"/>
                <w:szCs w:val="18"/>
              </w:rPr>
            </w:pPr>
          </w:p>
        </w:tc>
        <w:tc>
          <w:tcPr>
            <w:tcW w:w="3202" w:type="dxa"/>
            <w:vMerge w:val="continue"/>
            <w:noWrap w:val="0"/>
            <w:vAlign w:val="center"/>
          </w:tcPr>
          <w:p>
            <w:pPr>
              <w:spacing w:line="360" w:lineRule="auto"/>
              <w:jc w:val="center"/>
              <w:rPr>
                <w:rFonts w:hint="eastAsia" w:ascii="楷体" w:hAnsi="楷体" w:eastAsia="楷体"/>
                <w:color w:val="000000"/>
                <w:sz w:val="24"/>
                <w:szCs w:val="18"/>
              </w:rPr>
            </w:pPr>
          </w:p>
        </w:tc>
        <w:tc>
          <w:tcPr>
            <w:tcW w:w="5616" w:type="dxa"/>
            <w:noWrap w:val="0"/>
            <w:vAlign w:val="center"/>
          </w:tcPr>
          <w:p>
            <w:pPr>
              <w:spacing w:line="360" w:lineRule="auto"/>
              <w:jc w:val="center"/>
              <w:rPr>
                <w:rFonts w:hint="eastAsia" w:ascii="楷体" w:hAnsi="楷体" w:eastAsia="楷体"/>
                <w:color w:val="000000"/>
                <w:sz w:val="24"/>
                <w:szCs w:val="18"/>
              </w:rPr>
            </w:pPr>
            <w:r>
              <w:rPr>
                <w:rFonts w:hint="eastAsia" w:ascii="SimHei" w:hAnsi="SimHei" w:eastAsia="黑体"/>
                <w:color w:val="000000"/>
                <w:sz w:val="24"/>
                <w:szCs w:val="18"/>
              </w:rPr>
              <w:t>半年奖金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40" w:hRule="atLeast"/>
          <w:jc w:val="center"/>
        </w:trPr>
        <w:tc>
          <w:tcPr>
            <w:tcW w:w="754" w:type="dxa"/>
            <w:vMerge w:val="continue"/>
            <w:noWrap w:val="0"/>
            <w:vAlign w:val="center"/>
          </w:tcPr>
          <w:p>
            <w:pPr>
              <w:spacing w:line="360" w:lineRule="auto"/>
              <w:jc w:val="center"/>
              <w:rPr>
                <w:rFonts w:hint="eastAsia" w:ascii="楷体" w:hAnsi="楷体" w:eastAsia="楷体"/>
                <w:color w:val="000000"/>
                <w:sz w:val="24"/>
                <w:szCs w:val="18"/>
              </w:rPr>
            </w:pPr>
          </w:p>
        </w:tc>
        <w:tc>
          <w:tcPr>
            <w:tcW w:w="3202" w:type="dxa"/>
            <w:vMerge w:val="restart"/>
            <w:noWrap w:val="0"/>
            <w:vAlign w:val="center"/>
          </w:tcPr>
          <w:p>
            <w:pPr>
              <w:spacing w:line="360" w:lineRule="auto"/>
              <w:jc w:val="center"/>
              <w:rPr>
                <w:rFonts w:hint="eastAsia" w:ascii="楷体" w:hAnsi="楷体" w:eastAsia="楷体"/>
                <w:color w:val="000000"/>
                <w:sz w:val="24"/>
                <w:szCs w:val="18"/>
              </w:rPr>
            </w:pPr>
            <w:r>
              <w:rPr>
                <w:rFonts w:hint="eastAsia" w:ascii="SimHei" w:hAnsi="SimHei" w:eastAsia="黑体"/>
                <w:color w:val="000000"/>
                <w:sz w:val="24"/>
                <w:szCs w:val="18"/>
              </w:rPr>
              <w:t>津贴</w:t>
            </w:r>
          </w:p>
        </w:tc>
        <w:tc>
          <w:tcPr>
            <w:tcW w:w="5616" w:type="dxa"/>
            <w:noWrap w:val="0"/>
            <w:vAlign w:val="center"/>
          </w:tcPr>
          <w:p>
            <w:pPr>
              <w:spacing w:line="360" w:lineRule="auto"/>
              <w:jc w:val="center"/>
              <w:rPr>
                <w:rFonts w:hint="eastAsia" w:ascii="楷体" w:hAnsi="楷体" w:eastAsia="楷体"/>
                <w:color w:val="000000"/>
                <w:sz w:val="24"/>
                <w:szCs w:val="18"/>
              </w:rPr>
            </w:pPr>
            <w:r>
              <w:rPr>
                <w:rFonts w:hint="eastAsia" w:ascii="SimHei" w:hAnsi="SimHei" w:eastAsia="黑体"/>
                <w:color w:val="000000"/>
                <w:sz w:val="24"/>
                <w:szCs w:val="18"/>
              </w:rPr>
              <w:t>通讯津贴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40" w:hRule="atLeast"/>
          <w:jc w:val="center"/>
        </w:trPr>
        <w:tc>
          <w:tcPr>
            <w:tcW w:w="754" w:type="dxa"/>
            <w:vMerge w:val="continue"/>
            <w:noWrap w:val="0"/>
            <w:vAlign w:val="center"/>
          </w:tcPr>
          <w:p>
            <w:pPr>
              <w:spacing w:line="360" w:lineRule="auto"/>
              <w:jc w:val="center"/>
              <w:rPr>
                <w:rFonts w:hint="eastAsia" w:ascii="楷体" w:hAnsi="楷体" w:eastAsia="楷体"/>
                <w:color w:val="000000"/>
                <w:sz w:val="24"/>
                <w:szCs w:val="18"/>
              </w:rPr>
            </w:pPr>
          </w:p>
        </w:tc>
        <w:tc>
          <w:tcPr>
            <w:tcW w:w="3202" w:type="dxa"/>
            <w:vMerge w:val="continue"/>
            <w:noWrap w:val="0"/>
            <w:vAlign w:val="center"/>
          </w:tcPr>
          <w:p>
            <w:pPr>
              <w:spacing w:line="360" w:lineRule="auto"/>
              <w:jc w:val="center"/>
              <w:rPr>
                <w:rFonts w:hint="eastAsia" w:ascii="楷体" w:hAnsi="楷体" w:eastAsia="楷体"/>
                <w:color w:val="000000"/>
                <w:sz w:val="24"/>
                <w:szCs w:val="18"/>
              </w:rPr>
            </w:pPr>
          </w:p>
        </w:tc>
        <w:tc>
          <w:tcPr>
            <w:tcW w:w="5616" w:type="dxa"/>
            <w:noWrap w:val="0"/>
            <w:vAlign w:val="center"/>
          </w:tcPr>
          <w:p>
            <w:pPr>
              <w:spacing w:line="360" w:lineRule="auto"/>
              <w:jc w:val="center"/>
              <w:rPr>
                <w:rFonts w:hint="eastAsia" w:ascii="楷体" w:hAnsi="楷体" w:eastAsia="楷体"/>
                <w:color w:val="000000"/>
                <w:sz w:val="24"/>
                <w:szCs w:val="18"/>
              </w:rPr>
            </w:pPr>
            <w:r>
              <w:rPr>
                <w:rFonts w:hint="eastAsia" w:ascii="SimHei" w:hAnsi="SimHei" w:eastAsia="黑体"/>
                <w:color w:val="000000"/>
                <w:sz w:val="24"/>
                <w:szCs w:val="18"/>
              </w:rPr>
              <w:t>制装费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40" w:hRule="atLeast"/>
          <w:jc w:val="center"/>
        </w:trPr>
        <w:tc>
          <w:tcPr>
            <w:tcW w:w="754" w:type="dxa"/>
            <w:vMerge w:val="continue"/>
            <w:noWrap w:val="0"/>
            <w:vAlign w:val="center"/>
          </w:tcPr>
          <w:p>
            <w:pPr>
              <w:spacing w:line="360" w:lineRule="auto"/>
              <w:jc w:val="center"/>
              <w:rPr>
                <w:rFonts w:hint="eastAsia" w:ascii="楷体" w:hAnsi="楷体" w:eastAsia="楷体"/>
                <w:color w:val="000000"/>
                <w:sz w:val="24"/>
                <w:szCs w:val="18"/>
              </w:rPr>
            </w:pPr>
          </w:p>
        </w:tc>
        <w:tc>
          <w:tcPr>
            <w:tcW w:w="3202" w:type="dxa"/>
            <w:vMerge w:val="continue"/>
            <w:noWrap w:val="0"/>
            <w:vAlign w:val="center"/>
          </w:tcPr>
          <w:p>
            <w:pPr>
              <w:spacing w:line="360" w:lineRule="auto"/>
              <w:jc w:val="center"/>
              <w:rPr>
                <w:rFonts w:hint="eastAsia" w:ascii="楷体" w:hAnsi="楷体" w:eastAsia="楷体"/>
                <w:color w:val="000000"/>
                <w:sz w:val="24"/>
                <w:szCs w:val="18"/>
              </w:rPr>
            </w:pPr>
          </w:p>
        </w:tc>
        <w:tc>
          <w:tcPr>
            <w:tcW w:w="5616" w:type="dxa"/>
            <w:noWrap w:val="0"/>
            <w:vAlign w:val="center"/>
          </w:tcPr>
          <w:p>
            <w:pPr>
              <w:spacing w:line="360" w:lineRule="auto"/>
              <w:jc w:val="center"/>
              <w:rPr>
                <w:rFonts w:hint="eastAsia" w:ascii="楷体" w:hAnsi="楷体" w:eastAsia="楷体"/>
                <w:color w:val="000000"/>
                <w:sz w:val="24"/>
                <w:szCs w:val="18"/>
              </w:rPr>
            </w:pPr>
            <w:r>
              <w:rPr>
                <w:rFonts w:hint="eastAsia" w:ascii="SimHei" w:hAnsi="SimHei" w:eastAsia="黑体"/>
                <w:color w:val="000000"/>
                <w:sz w:val="24"/>
                <w:szCs w:val="18"/>
              </w:rPr>
              <w:t>教育培训费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40" w:hRule="atLeast"/>
          <w:jc w:val="center"/>
        </w:trPr>
        <w:tc>
          <w:tcPr>
            <w:tcW w:w="754" w:type="dxa"/>
            <w:vMerge w:val="continue"/>
            <w:noWrap w:val="0"/>
            <w:vAlign w:val="center"/>
          </w:tcPr>
          <w:p>
            <w:pPr>
              <w:spacing w:line="360" w:lineRule="auto"/>
              <w:jc w:val="center"/>
              <w:rPr>
                <w:rFonts w:hint="eastAsia" w:ascii="楷体" w:hAnsi="楷体" w:eastAsia="楷体"/>
                <w:color w:val="000000"/>
                <w:sz w:val="24"/>
                <w:szCs w:val="18"/>
              </w:rPr>
            </w:pPr>
          </w:p>
        </w:tc>
        <w:tc>
          <w:tcPr>
            <w:tcW w:w="3202" w:type="dxa"/>
            <w:vMerge w:val="continue"/>
            <w:noWrap w:val="0"/>
            <w:vAlign w:val="center"/>
          </w:tcPr>
          <w:p>
            <w:pPr>
              <w:spacing w:line="360" w:lineRule="auto"/>
              <w:jc w:val="center"/>
              <w:rPr>
                <w:rFonts w:hint="eastAsia" w:ascii="楷体" w:hAnsi="楷体" w:eastAsia="楷体"/>
                <w:color w:val="000000"/>
                <w:sz w:val="24"/>
                <w:szCs w:val="18"/>
              </w:rPr>
            </w:pPr>
          </w:p>
        </w:tc>
        <w:tc>
          <w:tcPr>
            <w:tcW w:w="5616" w:type="dxa"/>
            <w:noWrap w:val="0"/>
            <w:vAlign w:val="center"/>
          </w:tcPr>
          <w:p>
            <w:pPr>
              <w:spacing w:line="360" w:lineRule="auto"/>
              <w:jc w:val="center"/>
              <w:rPr>
                <w:rFonts w:hint="eastAsia" w:ascii="楷体" w:hAnsi="楷体" w:eastAsia="楷体"/>
                <w:color w:val="000000"/>
                <w:sz w:val="24"/>
                <w:szCs w:val="18"/>
              </w:rPr>
            </w:pPr>
            <w:r>
              <w:rPr>
                <w:rFonts w:hint="eastAsia" w:ascii="SimHei" w:hAnsi="SimHei" w:eastAsia="黑体"/>
                <w:color w:val="000000"/>
                <w:sz w:val="24"/>
                <w:szCs w:val="18"/>
              </w:rPr>
              <w:t>旅游费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40" w:hRule="atLeast"/>
          <w:jc w:val="center"/>
        </w:trPr>
        <w:tc>
          <w:tcPr>
            <w:tcW w:w="754" w:type="dxa"/>
            <w:vMerge w:val="continue"/>
            <w:noWrap w:val="0"/>
            <w:vAlign w:val="center"/>
          </w:tcPr>
          <w:p>
            <w:pPr>
              <w:spacing w:line="360" w:lineRule="auto"/>
              <w:jc w:val="center"/>
              <w:rPr>
                <w:rFonts w:hint="eastAsia" w:ascii="楷体" w:hAnsi="楷体" w:eastAsia="楷体"/>
                <w:color w:val="000000"/>
                <w:sz w:val="24"/>
                <w:szCs w:val="18"/>
              </w:rPr>
            </w:pPr>
          </w:p>
        </w:tc>
        <w:tc>
          <w:tcPr>
            <w:tcW w:w="3202" w:type="dxa"/>
            <w:vMerge w:val="continue"/>
            <w:noWrap w:val="0"/>
            <w:vAlign w:val="center"/>
          </w:tcPr>
          <w:p>
            <w:pPr>
              <w:spacing w:line="360" w:lineRule="auto"/>
              <w:jc w:val="center"/>
              <w:rPr>
                <w:rFonts w:hint="eastAsia" w:ascii="楷体" w:hAnsi="楷体" w:eastAsia="楷体"/>
                <w:color w:val="000000"/>
                <w:sz w:val="24"/>
                <w:szCs w:val="18"/>
              </w:rPr>
            </w:pPr>
          </w:p>
        </w:tc>
        <w:tc>
          <w:tcPr>
            <w:tcW w:w="5616" w:type="dxa"/>
            <w:noWrap w:val="0"/>
            <w:vAlign w:val="center"/>
          </w:tcPr>
          <w:p>
            <w:pPr>
              <w:spacing w:line="360" w:lineRule="auto"/>
              <w:jc w:val="center"/>
              <w:rPr>
                <w:rFonts w:hint="eastAsia" w:ascii="楷体" w:hAnsi="楷体" w:eastAsia="楷体"/>
                <w:color w:val="000000"/>
                <w:sz w:val="24"/>
                <w:szCs w:val="18"/>
              </w:rPr>
            </w:pPr>
            <w:r>
              <w:rPr>
                <w:rFonts w:hint="eastAsia" w:ascii="SimHei" w:hAnsi="SimHei" w:eastAsia="黑体"/>
                <w:color w:val="000000"/>
                <w:sz w:val="24"/>
                <w:szCs w:val="18"/>
              </w:rPr>
              <w:t>节日津贴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40" w:hRule="atLeast"/>
          <w:jc w:val="center"/>
        </w:trPr>
        <w:tc>
          <w:tcPr>
            <w:tcW w:w="754" w:type="dxa"/>
            <w:vMerge w:val="continue"/>
            <w:noWrap w:val="0"/>
            <w:vAlign w:val="center"/>
          </w:tcPr>
          <w:p>
            <w:pPr>
              <w:spacing w:line="360" w:lineRule="auto"/>
              <w:jc w:val="center"/>
              <w:rPr>
                <w:rFonts w:hint="eastAsia" w:ascii="楷体" w:hAnsi="楷体" w:eastAsia="楷体"/>
                <w:color w:val="000000"/>
                <w:sz w:val="24"/>
                <w:szCs w:val="18"/>
              </w:rPr>
            </w:pPr>
          </w:p>
        </w:tc>
        <w:tc>
          <w:tcPr>
            <w:tcW w:w="3202" w:type="dxa"/>
            <w:vMerge w:val="restart"/>
            <w:noWrap w:val="0"/>
            <w:vAlign w:val="center"/>
          </w:tcPr>
          <w:p>
            <w:pPr>
              <w:spacing w:line="360" w:lineRule="auto"/>
              <w:jc w:val="center"/>
              <w:rPr>
                <w:rFonts w:hint="eastAsia" w:ascii="楷体" w:hAnsi="楷体" w:eastAsia="楷体"/>
                <w:color w:val="000000"/>
                <w:sz w:val="24"/>
                <w:szCs w:val="18"/>
              </w:rPr>
            </w:pPr>
            <w:r>
              <w:rPr>
                <w:rFonts w:hint="eastAsia" w:ascii="SimHei" w:hAnsi="SimHei" w:eastAsia="黑体"/>
                <w:color w:val="000000"/>
                <w:sz w:val="24"/>
                <w:szCs w:val="18"/>
              </w:rPr>
              <w:t>补助</w:t>
            </w:r>
          </w:p>
        </w:tc>
        <w:tc>
          <w:tcPr>
            <w:tcW w:w="5616" w:type="dxa"/>
            <w:noWrap w:val="0"/>
            <w:vAlign w:val="center"/>
          </w:tcPr>
          <w:p>
            <w:pPr>
              <w:spacing w:line="360" w:lineRule="auto"/>
              <w:jc w:val="center"/>
              <w:rPr>
                <w:rFonts w:hint="eastAsia" w:ascii="楷体" w:hAnsi="楷体" w:eastAsia="楷体"/>
                <w:color w:val="000000"/>
                <w:sz w:val="24"/>
                <w:szCs w:val="18"/>
              </w:rPr>
            </w:pPr>
            <w:r>
              <w:rPr>
                <w:rFonts w:hint="eastAsia" w:ascii="SimHei" w:hAnsi="SimHei" w:eastAsia="黑体"/>
                <w:color w:val="000000"/>
                <w:sz w:val="24"/>
                <w:szCs w:val="18"/>
              </w:rPr>
              <w:t>午餐补助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40" w:hRule="atLeast"/>
          <w:jc w:val="center"/>
        </w:trPr>
        <w:tc>
          <w:tcPr>
            <w:tcW w:w="754" w:type="dxa"/>
            <w:vMerge w:val="continue"/>
            <w:noWrap w:val="0"/>
            <w:vAlign w:val="center"/>
          </w:tcPr>
          <w:p>
            <w:pPr>
              <w:spacing w:line="360" w:lineRule="auto"/>
              <w:jc w:val="center"/>
              <w:rPr>
                <w:rFonts w:hint="eastAsia" w:ascii="楷体" w:hAnsi="楷体" w:eastAsia="楷体"/>
                <w:color w:val="000000"/>
                <w:sz w:val="24"/>
                <w:szCs w:val="18"/>
              </w:rPr>
            </w:pPr>
          </w:p>
        </w:tc>
        <w:tc>
          <w:tcPr>
            <w:tcW w:w="3202" w:type="dxa"/>
            <w:vMerge w:val="continue"/>
            <w:noWrap w:val="0"/>
            <w:vAlign w:val="center"/>
          </w:tcPr>
          <w:p>
            <w:pPr>
              <w:spacing w:line="360" w:lineRule="auto"/>
              <w:jc w:val="center"/>
              <w:rPr>
                <w:rFonts w:hint="eastAsia" w:ascii="楷体" w:hAnsi="楷体" w:eastAsia="楷体"/>
                <w:color w:val="000000"/>
                <w:sz w:val="24"/>
                <w:szCs w:val="18"/>
              </w:rPr>
            </w:pPr>
          </w:p>
        </w:tc>
        <w:tc>
          <w:tcPr>
            <w:tcW w:w="5616" w:type="dxa"/>
            <w:noWrap w:val="0"/>
            <w:vAlign w:val="center"/>
          </w:tcPr>
          <w:p>
            <w:pPr>
              <w:spacing w:line="360" w:lineRule="auto"/>
              <w:jc w:val="center"/>
              <w:rPr>
                <w:rFonts w:hint="eastAsia" w:ascii="楷体" w:hAnsi="楷体" w:eastAsia="楷体"/>
                <w:color w:val="000000"/>
                <w:sz w:val="24"/>
                <w:szCs w:val="18"/>
              </w:rPr>
            </w:pPr>
            <w:r>
              <w:rPr>
                <w:rFonts w:hint="eastAsia" w:ascii="SimHei" w:hAnsi="SimHei" w:eastAsia="黑体"/>
                <w:color w:val="000000"/>
                <w:sz w:val="24"/>
                <w:szCs w:val="18"/>
              </w:rPr>
              <w:t>交通补助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40" w:hRule="atLeast"/>
          <w:jc w:val="center"/>
        </w:trPr>
        <w:tc>
          <w:tcPr>
            <w:tcW w:w="754" w:type="dxa"/>
            <w:vMerge w:val="continue"/>
            <w:noWrap w:val="0"/>
            <w:vAlign w:val="center"/>
          </w:tcPr>
          <w:p>
            <w:pPr>
              <w:spacing w:line="360" w:lineRule="auto"/>
              <w:jc w:val="center"/>
              <w:rPr>
                <w:rFonts w:hint="eastAsia" w:ascii="楷体" w:hAnsi="楷体" w:eastAsia="楷体"/>
                <w:color w:val="000000"/>
                <w:sz w:val="24"/>
                <w:szCs w:val="18"/>
              </w:rPr>
            </w:pPr>
          </w:p>
        </w:tc>
        <w:tc>
          <w:tcPr>
            <w:tcW w:w="3202" w:type="dxa"/>
            <w:vMerge w:val="continue"/>
            <w:noWrap w:val="0"/>
            <w:vAlign w:val="center"/>
          </w:tcPr>
          <w:p>
            <w:pPr>
              <w:spacing w:line="360" w:lineRule="auto"/>
              <w:jc w:val="center"/>
              <w:rPr>
                <w:rFonts w:hint="eastAsia" w:ascii="楷体" w:hAnsi="楷体" w:eastAsia="楷体"/>
                <w:color w:val="000000"/>
                <w:sz w:val="24"/>
                <w:szCs w:val="18"/>
              </w:rPr>
            </w:pPr>
          </w:p>
        </w:tc>
        <w:tc>
          <w:tcPr>
            <w:tcW w:w="5616" w:type="dxa"/>
            <w:noWrap w:val="0"/>
            <w:vAlign w:val="center"/>
          </w:tcPr>
          <w:p>
            <w:pPr>
              <w:spacing w:line="360" w:lineRule="auto"/>
              <w:jc w:val="center"/>
              <w:rPr>
                <w:rFonts w:hint="eastAsia" w:ascii="楷体" w:hAnsi="楷体" w:eastAsia="楷体"/>
                <w:color w:val="000000"/>
                <w:sz w:val="24"/>
                <w:szCs w:val="18"/>
              </w:rPr>
            </w:pPr>
            <w:r>
              <w:rPr>
                <w:rFonts w:hint="eastAsia" w:ascii="SimHei" w:hAnsi="SimHei" w:eastAsia="黑体"/>
                <w:color w:val="000000"/>
                <w:sz w:val="24"/>
                <w:szCs w:val="18"/>
              </w:rPr>
              <w:t>出差补助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40" w:hRule="atLeast"/>
          <w:jc w:val="center"/>
        </w:trPr>
        <w:tc>
          <w:tcPr>
            <w:tcW w:w="754" w:type="dxa"/>
            <w:vMerge w:val="continue"/>
            <w:noWrap w:val="0"/>
            <w:vAlign w:val="center"/>
          </w:tcPr>
          <w:p>
            <w:pPr>
              <w:spacing w:line="360" w:lineRule="auto"/>
              <w:jc w:val="center"/>
              <w:rPr>
                <w:rFonts w:hint="eastAsia" w:ascii="楷体" w:hAnsi="楷体" w:eastAsia="楷体"/>
                <w:color w:val="000000"/>
                <w:sz w:val="24"/>
                <w:szCs w:val="18"/>
              </w:rPr>
            </w:pPr>
          </w:p>
        </w:tc>
        <w:tc>
          <w:tcPr>
            <w:tcW w:w="3202" w:type="dxa"/>
            <w:vMerge w:val="restart"/>
            <w:noWrap w:val="0"/>
            <w:vAlign w:val="center"/>
          </w:tcPr>
          <w:p>
            <w:pPr>
              <w:spacing w:line="360" w:lineRule="auto"/>
              <w:jc w:val="center"/>
              <w:rPr>
                <w:rFonts w:hint="eastAsia" w:ascii="楷体" w:hAnsi="楷体" w:eastAsia="楷体"/>
                <w:color w:val="000000"/>
                <w:sz w:val="24"/>
                <w:szCs w:val="18"/>
              </w:rPr>
            </w:pPr>
            <w:r>
              <w:rPr>
                <w:rFonts w:hint="eastAsia" w:ascii="SimHei" w:hAnsi="SimHei" w:eastAsia="黑体"/>
                <w:color w:val="000000"/>
                <w:sz w:val="24"/>
                <w:szCs w:val="18"/>
              </w:rPr>
              <w:t>福利</w:t>
            </w:r>
          </w:p>
        </w:tc>
        <w:tc>
          <w:tcPr>
            <w:tcW w:w="5616" w:type="dxa"/>
            <w:noWrap w:val="0"/>
            <w:vAlign w:val="center"/>
          </w:tcPr>
          <w:p>
            <w:pPr>
              <w:spacing w:line="360" w:lineRule="auto"/>
              <w:jc w:val="center"/>
              <w:rPr>
                <w:rFonts w:hint="eastAsia" w:ascii="楷体" w:hAnsi="楷体" w:eastAsia="楷体"/>
                <w:color w:val="000000"/>
                <w:sz w:val="24"/>
                <w:szCs w:val="18"/>
              </w:rPr>
            </w:pPr>
            <w:r>
              <w:rPr>
                <w:rFonts w:hint="eastAsia" w:ascii="SimHei" w:hAnsi="SimHei" w:eastAsia="黑体"/>
                <w:color w:val="000000"/>
                <w:sz w:val="24"/>
                <w:szCs w:val="18"/>
              </w:rPr>
              <w:t>养老保险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40" w:hRule="atLeast"/>
          <w:jc w:val="center"/>
        </w:trPr>
        <w:tc>
          <w:tcPr>
            <w:tcW w:w="754" w:type="dxa"/>
            <w:vMerge w:val="continue"/>
            <w:noWrap w:val="0"/>
            <w:vAlign w:val="center"/>
          </w:tcPr>
          <w:p>
            <w:pPr>
              <w:spacing w:line="360" w:lineRule="auto"/>
              <w:jc w:val="center"/>
              <w:rPr>
                <w:rFonts w:hint="eastAsia" w:ascii="楷体" w:hAnsi="楷体" w:eastAsia="楷体"/>
                <w:color w:val="000000"/>
                <w:sz w:val="24"/>
                <w:szCs w:val="18"/>
              </w:rPr>
            </w:pPr>
          </w:p>
        </w:tc>
        <w:tc>
          <w:tcPr>
            <w:tcW w:w="3202" w:type="dxa"/>
            <w:vMerge w:val="continue"/>
            <w:noWrap w:val="0"/>
            <w:vAlign w:val="center"/>
          </w:tcPr>
          <w:p>
            <w:pPr>
              <w:spacing w:line="360" w:lineRule="auto"/>
              <w:jc w:val="center"/>
              <w:rPr>
                <w:rFonts w:hint="eastAsia" w:ascii="楷体" w:hAnsi="楷体" w:eastAsia="楷体"/>
                <w:color w:val="000000"/>
                <w:sz w:val="24"/>
                <w:szCs w:val="18"/>
              </w:rPr>
            </w:pPr>
          </w:p>
        </w:tc>
        <w:tc>
          <w:tcPr>
            <w:tcW w:w="5616" w:type="dxa"/>
            <w:noWrap w:val="0"/>
            <w:vAlign w:val="center"/>
          </w:tcPr>
          <w:p>
            <w:pPr>
              <w:spacing w:line="360" w:lineRule="auto"/>
              <w:jc w:val="center"/>
              <w:rPr>
                <w:rFonts w:hint="eastAsia" w:ascii="楷体" w:hAnsi="楷体" w:eastAsia="楷体"/>
                <w:color w:val="000000"/>
                <w:sz w:val="24"/>
                <w:szCs w:val="18"/>
              </w:rPr>
            </w:pPr>
            <w:r>
              <w:rPr>
                <w:rFonts w:hint="eastAsia" w:ascii="SimHei" w:hAnsi="SimHei" w:eastAsia="黑体"/>
                <w:color w:val="000000"/>
                <w:sz w:val="24"/>
                <w:szCs w:val="18"/>
              </w:rPr>
              <w:t>工伤保险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40" w:hRule="atLeast"/>
          <w:jc w:val="center"/>
        </w:trPr>
        <w:tc>
          <w:tcPr>
            <w:tcW w:w="754" w:type="dxa"/>
            <w:vMerge w:val="continue"/>
            <w:noWrap w:val="0"/>
            <w:vAlign w:val="center"/>
          </w:tcPr>
          <w:p>
            <w:pPr>
              <w:spacing w:line="360" w:lineRule="auto"/>
              <w:jc w:val="center"/>
              <w:rPr>
                <w:rFonts w:hint="eastAsia" w:ascii="楷体" w:hAnsi="楷体" w:eastAsia="楷体"/>
                <w:color w:val="000000"/>
                <w:sz w:val="24"/>
                <w:szCs w:val="18"/>
              </w:rPr>
            </w:pPr>
          </w:p>
        </w:tc>
        <w:tc>
          <w:tcPr>
            <w:tcW w:w="3202" w:type="dxa"/>
            <w:vMerge w:val="continue"/>
            <w:noWrap w:val="0"/>
            <w:vAlign w:val="center"/>
          </w:tcPr>
          <w:p>
            <w:pPr>
              <w:spacing w:line="360" w:lineRule="auto"/>
              <w:jc w:val="center"/>
              <w:rPr>
                <w:rFonts w:hint="eastAsia" w:ascii="楷体" w:hAnsi="楷体" w:eastAsia="楷体"/>
                <w:color w:val="000000"/>
                <w:sz w:val="24"/>
                <w:szCs w:val="18"/>
              </w:rPr>
            </w:pPr>
          </w:p>
        </w:tc>
        <w:tc>
          <w:tcPr>
            <w:tcW w:w="5616" w:type="dxa"/>
            <w:noWrap w:val="0"/>
            <w:vAlign w:val="center"/>
          </w:tcPr>
          <w:p>
            <w:pPr>
              <w:spacing w:line="360" w:lineRule="auto"/>
              <w:jc w:val="center"/>
              <w:rPr>
                <w:rFonts w:hint="eastAsia" w:ascii="楷体" w:hAnsi="楷体" w:eastAsia="楷体"/>
                <w:color w:val="000000"/>
                <w:sz w:val="24"/>
                <w:szCs w:val="18"/>
              </w:rPr>
            </w:pPr>
            <w:r>
              <w:rPr>
                <w:rFonts w:hint="eastAsia" w:ascii="SimHei" w:hAnsi="SimHei" w:eastAsia="黑体"/>
                <w:color w:val="000000"/>
                <w:sz w:val="24"/>
                <w:szCs w:val="18"/>
              </w:rPr>
              <w:t>失业保险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40" w:hRule="atLeast"/>
          <w:jc w:val="center"/>
        </w:trPr>
        <w:tc>
          <w:tcPr>
            <w:tcW w:w="754" w:type="dxa"/>
            <w:vMerge w:val="continue"/>
            <w:noWrap w:val="0"/>
            <w:vAlign w:val="center"/>
          </w:tcPr>
          <w:p>
            <w:pPr>
              <w:spacing w:line="360" w:lineRule="auto"/>
              <w:jc w:val="center"/>
              <w:rPr>
                <w:rFonts w:hint="eastAsia" w:ascii="楷体" w:hAnsi="楷体" w:eastAsia="楷体"/>
                <w:color w:val="000000"/>
                <w:sz w:val="24"/>
                <w:szCs w:val="18"/>
              </w:rPr>
            </w:pPr>
          </w:p>
        </w:tc>
        <w:tc>
          <w:tcPr>
            <w:tcW w:w="3202" w:type="dxa"/>
            <w:vMerge w:val="continue"/>
            <w:noWrap w:val="0"/>
            <w:vAlign w:val="center"/>
          </w:tcPr>
          <w:p>
            <w:pPr>
              <w:spacing w:line="360" w:lineRule="auto"/>
              <w:jc w:val="center"/>
              <w:rPr>
                <w:rFonts w:hint="eastAsia" w:ascii="楷体" w:hAnsi="楷体" w:eastAsia="楷体"/>
                <w:color w:val="000000"/>
                <w:sz w:val="24"/>
                <w:szCs w:val="18"/>
              </w:rPr>
            </w:pPr>
          </w:p>
        </w:tc>
        <w:tc>
          <w:tcPr>
            <w:tcW w:w="5616" w:type="dxa"/>
            <w:noWrap w:val="0"/>
            <w:vAlign w:val="center"/>
          </w:tcPr>
          <w:p>
            <w:pPr>
              <w:spacing w:line="360" w:lineRule="auto"/>
              <w:jc w:val="center"/>
              <w:rPr>
                <w:rFonts w:hint="eastAsia" w:ascii="楷体" w:hAnsi="楷体" w:eastAsia="楷体"/>
                <w:color w:val="000000"/>
                <w:sz w:val="24"/>
                <w:szCs w:val="18"/>
              </w:rPr>
            </w:pPr>
            <w:r>
              <w:rPr>
                <w:rFonts w:hint="eastAsia" w:ascii="SimHei" w:hAnsi="SimHei" w:eastAsia="黑体"/>
                <w:color w:val="000000"/>
                <w:sz w:val="24"/>
                <w:szCs w:val="18"/>
              </w:rPr>
              <w:t>医疗保险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40" w:hRule="atLeast"/>
          <w:jc w:val="center"/>
        </w:trPr>
        <w:tc>
          <w:tcPr>
            <w:tcW w:w="754" w:type="dxa"/>
            <w:vMerge w:val="continue"/>
            <w:noWrap w:val="0"/>
            <w:vAlign w:val="center"/>
          </w:tcPr>
          <w:p>
            <w:pPr>
              <w:spacing w:line="360" w:lineRule="auto"/>
              <w:jc w:val="center"/>
              <w:rPr>
                <w:rFonts w:hint="eastAsia" w:ascii="楷体" w:hAnsi="楷体" w:eastAsia="楷体"/>
                <w:color w:val="000000"/>
                <w:sz w:val="24"/>
                <w:szCs w:val="18"/>
              </w:rPr>
            </w:pPr>
          </w:p>
        </w:tc>
        <w:tc>
          <w:tcPr>
            <w:tcW w:w="3202" w:type="dxa"/>
            <w:vMerge w:val="continue"/>
            <w:noWrap w:val="0"/>
            <w:vAlign w:val="center"/>
          </w:tcPr>
          <w:p>
            <w:pPr>
              <w:spacing w:line="360" w:lineRule="auto"/>
              <w:jc w:val="center"/>
              <w:rPr>
                <w:rFonts w:hint="eastAsia" w:ascii="楷体" w:hAnsi="楷体" w:eastAsia="楷体"/>
                <w:color w:val="000000"/>
                <w:sz w:val="24"/>
                <w:szCs w:val="18"/>
              </w:rPr>
            </w:pPr>
          </w:p>
        </w:tc>
        <w:tc>
          <w:tcPr>
            <w:tcW w:w="5616" w:type="dxa"/>
            <w:noWrap w:val="0"/>
            <w:vAlign w:val="center"/>
          </w:tcPr>
          <w:p>
            <w:pPr>
              <w:spacing w:line="360" w:lineRule="auto"/>
              <w:jc w:val="center"/>
              <w:rPr>
                <w:rFonts w:hint="eastAsia" w:ascii="楷体" w:hAnsi="楷体" w:eastAsia="楷体"/>
                <w:color w:val="000000"/>
                <w:sz w:val="24"/>
                <w:szCs w:val="18"/>
              </w:rPr>
            </w:pPr>
            <w:r>
              <w:rPr>
                <w:rFonts w:hint="eastAsia" w:ascii="SimHei" w:hAnsi="SimHei" w:eastAsia="黑体"/>
                <w:color w:val="000000"/>
                <w:sz w:val="24"/>
                <w:szCs w:val="18"/>
              </w:rPr>
              <w:t>住房公积金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40" w:hRule="atLeast"/>
          <w:jc w:val="center"/>
        </w:trPr>
        <w:tc>
          <w:tcPr>
            <w:tcW w:w="754" w:type="dxa"/>
            <w:vMerge w:val="continue"/>
            <w:noWrap w:val="0"/>
            <w:vAlign w:val="center"/>
          </w:tcPr>
          <w:p>
            <w:pPr>
              <w:spacing w:line="360" w:lineRule="auto"/>
              <w:jc w:val="center"/>
              <w:rPr>
                <w:rFonts w:hint="eastAsia" w:ascii="楷体" w:hAnsi="楷体" w:eastAsia="楷体"/>
                <w:color w:val="000000"/>
                <w:sz w:val="24"/>
                <w:szCs w:val="18"/>
              </w:rPr>
            </w:pPr>
          </w:p>
        </w:tc>
        <w:tc>
          <w:tcPr>
            <w:tcW w:w="3202" w:type="dxa"/>
            <w:vMerge w:val="continue"/>
            <w:noWrap w:val="0"/>
            <w:vAlign w:val="center"/>
          </w:tcPr>
          <w:p>
            <w:pPr>
              <w:spacing w:line="360" w:lineRule="auto"/>
              <w:jc w:val="center"/>
              <w:rPr>
                <w:rFonts w:hint="eastAsia" w:ascii="楷体" w:hAnsi="楷体" w:eastAsia="楷体"/>
                <w:color w:val="000000"/>
                <w:sz w:val="24"/>
                <w:szCs w:val="18"/>
              </w:rPr>
            </w:pPr>
          </w:p>
        </w:tc>
        <w:tc>
          <w:tcPr>
            <w:tcW w:w="5616" w:type="dxa"/>
            <w:noWrap w:val="0"/>
            <w:vAlign w:val="center"/>
          </w:tcPr>
          <w:p>
            <w:pPr>
              <w:spacing w:line="360" w:lineRule="auto"/>
              <w:jc w:val="center"/>
              <w:rPr>
                <w:rFonts w:hint="eastAsia" w:ascii="楷体" w:hAnsi="楷体" w:eastAsia="楷体"/>
                <w:color w:val="000000"/>
                <w:sz w:val="24"/>
                <w:szCs w:val="18"/>
              </w:rPr>
            </w:pPr>
            <w:r>
              <w:rPr>
                <w:rFonts w:hint="eastAsia" w:ascii="SimHei" w:hAnsi="SimHei" w:eastAsia="黑体"/>
                <w:color w:val="000000"/>
                <w:sz w:val="24"/>
                <w:szCs w:val="18"/>
              </w:rPr>
              <w:t>汽车补贴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40" w:hRule="atLeast"/>
          <w:jc w:val="center"/>
        </w:trPr>
        <w:tc>
          <w:tcPr>
            <w:tcW w:w="754" w:type="dxa"/>
            <w:vMerge w:val="continue"/>
            <w:noWrap w:val="0"/>
            <w:vAlign w:val="center"/>
          </w:tcPr>
          <w:p>
            <w:pPr>
              <w:spacing w:line="360" w:lineRule="auto"/>
              <w:jc w:val="center"/>
              <w:rPr>
                <w:rFonts w:hint="eastAsia" w:ascii="楷体" w:hAnsi="楷体" w:eastAsia="楷体"/>
                <w:color w:val="000000"/>
                <w:sz w:val="24"/>
                <w:szCs w:val="18"/>
              </w:rPr>
            </w:pPr>
          </w:p>
        </w:tc>
        <w:tc>
          <w:tcPr>
            <w:tcW w:w="3202" w:type="dxa"/>
            <w:vMerge w:val="continue"/>
            <w:noWrap w:val="0"/>
            <w:vAlign w:val="center"/>
          </w:tcPr>
          <w:p>
            <w:pPr>
              <w:spacing w:line="360" w:lineRule="auto"/>
              <w:jc w:val="center"/>
              <w:rPr>
                <w:rFonts w:hint="eastAsia" w:ascii="楷体" w:hAnsi="楷体" w:eastAsia="楷体"/>
                <w:color w:val="000000"/>
                <w:sz w:val="24"/>
                <w:szCs w:val="18"/>
              </w:rPr>
            </w:pPr>
          </w:p>
        </w:tc>
        <w:tc>
          <w:tcPr>
            <w:tcW w:w="5616" w:type="dxa"/>
            <w:noWrap w:val="0"/>
            <w:vAlign w:val="center"/>
          </w:tcPr>
          <w:p>
            <w:pPr>
              <w:spacing w:line="360" w:lineRule="auto"/>
              <w:jc w:val="center"/>
              <w:rPr>
                <w:rFonts w:hint="eastAsia" w:ascii="楷体" w:hAnsi="楷体" w:eastAsia="楷体"/>
                <w:color w:val="000000"/>
                <w:sz w:val="24"/>
                <w:szCs w:val="18"/>
              </w:rPr>
            </w:pPr>
            <w:r>
              <w:rPr>
                <w:rFonts w:hint="eastAsia" w:ascii="SimHei" w:hAnsi="SimHei" w:eastAsia="黑体"/>
                <w:color w:val="000000"/>
                <w:sz w:val="24"/>
                <w:szCs w:val="18"/>
              </w:rPr>
              <w:t>年假、婚假、丧假、产假、哺乳假、公假带薪休假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40" w:hRule="atLeast"/>
          <w:jc w:val="center"/>
        </w:trPr>
        <w:tc>
          <w:tcPr>
            <w:tcW w:w="754" w:type="dxa"/>
            <w:vMerge w:val="continue"/>
            <w:noWrap w:val="0"/>
            <w:vAlign w:val="center"/>
          </w:tcPr>
          <w:p>
            <w:pPr>
              <w:spacing w:line="360" w:lineRule="auto"/>
              <w:jc w:val="center"/>
              <w:rPr>
                <w:rFonts w:hint="eastAsia" w:ascii="楷体" w:hAnsi="楷体" w:eastAsia="楷体"/>
                <w:color w:val="000000"/>
                <w:sz w:val="24"/>
                <w:szCs w:val="18"/>
              </w:rPr>
            </w:pPr>
          </w:p>
        </w:tc>
        <w:tc>
          <w:tcPr>
            <w:tcW w:w="3202" w:type="dxa"/>
            <w:noWrap w:val="0"/>
            <w:vAlign w:val="center"/>
          </w:tcPr>
          <w:p>
            <w:pPr>
              <w:spacing w:line="360" w:lineRule="auto"/>
              <w:jc w:val="center"/>
              <w:rPr>
                <w:rFonts w:hint="eastAsia" w:ascii="楷体" w:hAnsi="楷体" w:eastAsia="楷体"/>
                <w:color w:val="000000"/>
                <w:sz w:val="24"/>
                <w:szCs w:val="18"/>
              </w:rPr>
            </w:pPr>
            <w:r>
              <w:rPr>
                <w:rFonts w:hint="eastAsia" w:ascii="SimHei" w:hAnsi="SimHei" w:eastAsia="黑体"/>
                <w:color w:val="000000"/>
                <w:sz w:val="24"/>
                <w:szCs w:val="18"/>
              </w:rPr>
              <w:t>利润分享计划</w:t>
            </w:r>
          </w:p>
        </w:tc>
        <w:tc>
          <w:tcPr>
            <w:tcW w:w="5616" w:type="dxa"/>
            <w:noWrap w:val="0"/>
            <w:vAlign w:val="center"/>
          </w:tcPr>
          <w:p>
            <w:pPr>
              <w:spacing w:line="360" w:lineRule="auto"/>
              <w:jc w:val="center"/>
              <w:rPr>
                <w:rFonts w:hint="eastAsia" w:ascii="楷体" w:hAnsi="楷体" w:eastAsia="楷体"/>
                <w:color w:val="000000"/>
                <w:sz w:val="24"/>
                <w:szCs w:val="18"/>
              </w:rPr>
            </w:pPr>
            <w:r>
              <w:rPr>
                <w:rFonts w:hint="eastAsia" w:ascii="SimHei" w:hAnsi="SimHei" w:eastAsia="黑体"/>
                <w:color w:val="000000"/>
                <w:sz w:val="24"/>
                <w:szCs w:val="18"/>
              </w:rPr>
              <w:t>详见细则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40" w:hRule="atLeast"/>
          <w:jc w:val="center"/>
        </w:trPr>
        <w:tc>
          <w:tcPr>
            <w:tcW w:w="754" w:type="dxa"/>
            <w:vMerge w:val="continue"/>
            <w:noWrap w:val="0"/>
            <w:vAlign w:val="center"/>
          </w:tcPr>
          <w:p>
            <w:pPr>
              <w:spacing w:line="360" w:lineRule="auto"/>
              <w:jc w:val="center"/>
              <w:rPr>
                <w:rFonts w:hint="eastAsia" w:ascii="楷体" w:hAnsi="楷体" w:eastAsia="楷体"/>
                <w:color w:val="000000"/>
                <w:sz w:val="24"/>
                <w:szCs w:val="18"/>
              </w:rPr>
            </w:pPr>
          </w:p>
        </w:tc>
        <w:tc>
          <w:tcPr>
            <w:tcW w:w="3202" w:type="dxa"/>
            <w:noWrap w:val="0"/>
            <w:vAlign w:val="center"/>
          </w:tcPr>
          <w:p>
            <w:pPr>
              <w:spacing w:line="360" w:lineRule="auto"/>
              <w:jc w:val="center"/>
              <w:rPr>
                <w:rFonts w:hint="eastAsia" w:ascii="楷体" w:hAnsi="楷体" w:eastAsia="楷体"/>
                <w:color w:val="000000"/>
                <w:sz w:val="24"/>
                <w:szCs w:val="18"/>
              </w:rPr>
            </w:pPr>
            <w:r>
              <w:rPr>
                <w:rFonts w:hint="eastAsia" w:ascii="SimHei" w:hAnsi="SimHei" w:eastAsia="黑体"/>
                <w:color w:val="000000"/>
                <w:sz w:val="24"/>
                <w:szCs w:val="18"/>
              </w:rPr>
              <w:t>财富俱乐部</w:t>
            </w:r>
          </w:p>
        </w:tc>
        <w:tc>
          <w:tcPr>
            <w:tcW w:w="5616" w:type="dxa"/>
            <w:noWrap w:val="0"/>
            <w:vAlign w:val="center"/>
          </w:tcPr>
          <w:p>
            <w:pPr>
              <w:spacing w:line="360" w:lineRule="auto"/>
              <w:jc w:val="center"/>
              <w:rPr>
                <w:rFonts w:hint="eastAsia" w:ascii="楷体" w:hAnsi="楷体" w:eastAsia="楷体"/>
                <w:color w:val="000000"/>
                <w:sz w:val="24"/>
                <w:szCs w:val="18"/>
              </w:rPr>
            </w:pPr>
            <w:r>
              <w:rPr>
                <w:rFonts w:hint="eastAsia" w:ascii="SimHei" w:hAnsi="SimHei" w:eastAsia="黑体"/>
                <w:color w:val="000000"/>
                <w:sz w:val="24"/>
                <w:szCs w:val="18"/>
              </w:rPr>
              <w:t>详见细则</w:t>
            </w:r>
          </w:p>
        </w:tc>
      </w:tr>
    </w:tbl>
    <w:p>
      <w:pPr>
        <w:spacing w:line="360" w:lineRule="auto"/>
        <w:jc w:val="center"/>
        <w:rPr>
          <w:rFonts w:hint="eastAsia" w:ascii="楷体" w:hAnsi="楷体" w:eastAsia="楷体"/>
          <w:b/>
          <w:color w:val="000000"/>
          <w:sz w:val="28"/>
        </w:rPr>
      </w:pPr>
      <w:r>
        <w:rPr>
          <w:rFonts w:ascii="SimHei" w:hAnsi="SimHei" w:eastAsia="黑体"/>
          <w:color w:val="000000"/>
          <w:sz w:val="24"/>
        </w:rPr>
      </w:r>
      <w:r>
        <w:rPr>
          <w:rFonts w:hint="eastAsia" w:ascii="SimHei" w:hAnsi="SimHei" w:eastAsia="黑体"/>
          <w:b/>
          <w:color w:val="000000"/>
          <w:sz w:val="28"/>
        </w:rPr>
        <w:t>第三章  任职薪金</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第十条　任职薪金的确定依据职位评估结果，集团职位分22级，结合公司职级实际情况，任职薪金共分9级，每级分不同薪点（详见附件1）。具体如下：</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921"/>
        <w:gridCol w:w="639"/>
        <w:gridCol w:w="290"/>
        <w:gridCol w:w="277"/>
        <w:gridCol w:w="391"/>
        <w:gridCol w:w="392"/>
        <w:gridCol w:w="391"/>
        <w:gridCol w:w="391"/>
        <w:gridCol w:w="391"/>
        <w:gridCol w:w="391"/>
        <w:gridCol w:w="395"/>
        <w:gridCol w:w="393"/>
        <w:gridCol w:w="393"/>
        <w:gridCol w:w="394"/>
        <w:gridCol w:w="393"/>
        <w:gridCol w:w="393"/>
        <w:gridCol w:w="398"/>
        <w:gridCol w:w="397"/>
        <w:gridCol w:w="393"/>
        <w:gridCol w:w="396"/>
        <w:gridCol w:w="393"/>
        <w:gridCol w:w="393"/>
        <w:gridCol w:w="6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405" w:hRule="atLeast"/>
          <w:jc w:val="center"/>
        </w:trPr>
        <w:tc>
          <w:tcPr>
            <w:tcW w:w="921"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薪酬等级</w:t>
            </w:r>
          </w:p>
        </w:tc>
        <w:tc>
          <w:tcPr>
            <w:tcW w:w="639"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一</w:t>
            </w:r>
          </w:p>
        </w:tc>
        <w:tc>
          <w:tcPr>
            <w:tcW w:w="567" w:type="dxa"/>
            <w:gridSpan w:val="2"/>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二</w:t>
            </w:r>
          </w:p>
        </w:tc>
        <w:tc>
          <w:tcPr>
            <w:tcW w:w="783" w:type="dxa"/>
            <w:gridSpan w:val="2"/>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三</w:t>
            </w:r>
          </w:p>
        </w:tc>
        <w:tc>
          <w:tcPr>
            <w:tcW w:w="1959" w:type="dxa"/>
            <w:gridSpan w:val="5"/>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四</w:t>
            </w:r>
          </w:p>
        </w:tc>
        <w:tc>
          <w:tcPr>
            <w:tcW w:w="1180" w:type="dxa"/>
            <w:gridSpan w:val="3"/>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五</w:t>
            </w:r>
          </w:p>
        </w:tc>
        <w:tc>
          <w:tcPr>
            <w:tcW w:w="1184" w:type="dxa"/>
            <w:gridSpan w:val="3"/>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六</w:t>
            </w:r>
          </w:p>
        </w:tc>
        <w:tc>
          <w:tcPr>
            <w:tcW w:w="790" w:type="dxa"/>
            <w:gridSpan w:val="2"/>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七</w:t>
            </w:r>
          </w:p>
        </w:tc>
        <w:tc>
          <w:tcPr>
            <w:tcW w:w="1182" w:type="dxa"/>
            <w:gridSpan w:val="3"/>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八</w:t>
            </w:r>
          </w:p>
        </w:tc>
        <w:tc>
          <w:tcPr>
            <w:tcW w:w="617"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405" w:hRule="atLeast"/>
          <w:jc w:val="center"/>
        </w:trPr>
        <w:tc>
          <w:tcPr>
            <w:tcW w:w="921"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职位评估等级</w:t>
            </w:r>
          </w:p>
        </w:tc>
        <w:tc>
          <w:tcPr>
            <w:tcW w:w="639"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1</w:t>
            </w:r>
          </w:p>
        </w:tc>
        <w:tc>
          <w:tcPr>
            <w:tcW w:w="290"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2</w:t>
            </w:r>
          </w:p>
        </w:tc>
        <w:tc>
          <w:tcPr>
            <w:tcW w:w="277"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3</w:t>
            </w:r>
          </w:p>
        </w:tc>
        <w:tc>
          <w:tcPr>
            <w:tcW w:w="391"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4</w:t>
            </w:r>
          </w:p>
        </w:tc>
        <w:tc>
          <w:tcPr>
            <w:tcW w:w="392"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5</w:t>
            </w:r>
          </w:p>
        </w:tc>
        <w:tc>
          <w:tcPr>
            <w:tcW w:w="391"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6</w:t>
            </w:r>
          </w:p>
        </w:tc>
        <w:tc>
          <w:tcPr>
            <w:tcW w:w="391"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7</w:t>
            </w:r>
          </w:p>
        </w:tc>
        <w:tc>
          <w:tcPr>
            <w:tcW w:w="391"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8</w:t>
            </w:r>
          </w:p>
        </w:tc>
        <w:tc>
          <w:tcPr>
            <w:tcW w:w="391"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9</w:t>
            </w:r>
          </w:p>
        </w:tc>
        <w:tc>
          <w:tcPr>
            <w:tcW w:w="395"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10</w:t>
            </w:r>
          </w:p>
        </w:tc>
        <w:tc>
          <w:tcPr>
            <w:tcW w:w="393"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11</w:t>
            </w:r>
          </w:p>
        </w:tc>
        <w:tc>
          <w:tcPr>
            <w:tcW w:w="393"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12</w:t>
            </w:r>
          </w:p>
        </w:tc>
        <w:tc>
          <w:tcPr>
            <w:tcW w:w="394"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13</w:t>
            </w:r>
          </w:p>
        </w:tc>
        <w:tc>
          <w:tcPr>
            <w:tcW w:w="393"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14</w:t>
            </w:r>
          </w:p>
        </w:tc>
        <w:tc>
          <w:tcPr>
            <w:tcW w:w="393"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15</w:t>
            </w:r>
          </w:p>
        </w:tc>
        <w:tc>
          <w:tcPr>
            <w:tcW w:w="398"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16</w:t>
            </w:r>
          </w:p>
        </w:tc>
        <w:tc>
          <w:tcPr>
            <w:tcW w:w="397"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17</w:t>
            </w:r>
          </w:p>
        </w:tc>
        <w:tc>
          <w:tcPr>
            <w:tcW w:w="393"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18</w:t>
            </w:r>
          </w:p>
        </w:tc>
        <w:tc>
          <w:tcPr>
            <w:tcW w:w="396"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19</w:t>
            </w:r>
          </w:p>
        </w:tc>
        <w:tc>
          <w:tcPr>
            <w:tcW w:w="393"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20</w:t>
            </w:r>
          </w:p>
        </w:tc>
        <w:tc>
          <w:tcPr>
            <w:tcW w:w="393"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21</w:t>
            </w:r>
          </w:p>
        </w:tc>
        <w:tc>
          <w:tcPr>
            <w:tcW w:w="617"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405" w:hRule="atLeast"/>
          <w:jc w:val="center"/>
        </w:trPr>
        <w:tc>
          <w:tcPr>
            <w:tcW w:w="921"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薪酬等级档数</w:t>
            </w:r>
          </w:p>
        </w:tc>
        <w:tc>
          <w:tcPr>
            <w:tcW w:w="639"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6档</w:t>
            </w:r>
          </w:p>
        </w:tc>
        <w:tc>
          <w:tcPr>
            <w:tcW w:w="567" w:type="dxa"/>
            <w:gridSpan w:val="2"/>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6档</w:t>
            </w:r>
          </w:p>
        </w:tc>
        <w:tc>
          <w:tcPr>
            <w:tcW w:w="783" w:type="dxa"/>
            <w:gridSpan w:val="2"/>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6档</w:t>
            </w:r>
          </w:p>
        </w:tc>
        <w:tc>
          <w:tcPr>
            <w:tcW w:w="1959" w:type="dxa"/>
            <w:gridSpan w:val="5"/>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5档</w:t>
            </w:r>
          </w:p>
        </w:tc>
        <w:tc>
          <w:tcPr>
            <w:tcW w:w="1180" w:type="dxa"/>
            <w:gridSpan w:val="3"/>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5档</w:t>
            </w:r>
          </w:p>
        </w:tc>
        <w:tc>
          <w:tcPr>
            <w:tcW w:w="1184" w:type="dxa"/>
            <w:gridSpan w:val="3"/>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5档</w:t>
            </w:r>
          </w:p>
        </w:tc>
        <w:tc>
          <w:tcPr>
            <w:tcW w:w="790" w:type="dxa"/>
            <w:gridSpan w:val="2"/>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5档</w:t>
            </w:r>
          </w:p>
        </w:tc>
        <w:tc>
          <w:tcPr>
            <w:tcW w:w="1182" w:type="dxa"/>
            <w:gridSpan w:val="3"/>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5档</w:t>
            </w:r>
          </w:p>
        </w:tc>
        <w:tc>
          <w:tcPr>
            <w:tcW w:w="617"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4档</w:t>
            </w:r>
          </w:p>
        </w:tc>
      </w:tr>
    </w:tbl>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第十一条  人力资源部门根据各职位职员的职位评估结果（详见附件2），评定相应职级，确定相应的薪酬等级，并依据任职者能力，由直接上级提出申请，经人力资源部门审核，认定相应的薪酬等级。</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第十二条  职员薪酬等级的初定与调整程序</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1．职员薪酬等级的初定与调整，需填写《职员薪酬等级确认表》（见附件8），报经相关部门和领导会签，并报人力资源中心备案。</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2．集团职员和子公司薪酬等级在7级（含7级）以上职员，薪酬等级的初定与调整需经部门经理、人力资源经理、总经理/总监、人力资源中心总监和总裁审批。</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3．子公司薪酬等级在7级以下职员，薪酬等级的初定与调整需经部门经理、人力资源经理、总经理审批，报人力资源中心备案。</w:t>
      </w:r>
    </w:p>
    <w:p>
      <w:pPr>
        <w:spacing w:line="360" w:lineRule="auto"/>
        <w:jc w:val="center"/>
        <w:rPr>
          <w:rFonts w:hint="eastAsia" w:ascii="楷体" w:hAnsi="楷体" w:eastAsia="楷体"/>
          <w:color w:val="000000"/>
          <w:sz w:val="24"/>
          <w:szCs w:val="21"/>
        </w:rPr>
      </w:pPr>
      <w:r>
        <w:rPr>
          <w:rFonts w:ascii="SimHei" w:hAnsi="SimHei" w:eastAsia="黑体"/>
          <w:b/>
          <w:color w:val="000000"/>
          <w:sz w:val="28"/>
        </w:rPr>
      </w:r>
      <w:r>
        <w:rPr>
          <w:rFonts w:hint="eastAsia" w:ascii="SimHei" w:hAnsi="SimHei" w:eastAsia="黑体"/>
          <w:b/>
          <w:color w:val="000000"/>
          <w:sz w:val="28"/>
        </w:rPr>
        <w:t>第四章  绩效奖金</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第十三条  集团绩效奖金按照时间分类为月度绩效奖金、半年度绩效奖金两种。</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第十四条  月度绩效奖金同任职薪金一起按月发放，某集团计划预算管理系统。</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月度绩效奖金的发放额度依据职员月度绩效考核结果确定。（详见附件4《公司月度绩效奖金发放细则》）</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第十五条  半年度绩效奖金：集团根据半年经营情况和职员前6个月的绩效考核成绩，决定职员半年度绩效奖金的发放额度。</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（详见附件5《公司半年度绩效奖金发放细则》）</w:t>
      </w:r>
    </w:p>
    <w:p>
      <w:pPr>
        <w:spacing w:line="360" w:lineRule="auto"/>
        <w:jc w:val="center"/>
        <w:rPr>
          <w:rFonts w:hint="eastAsia" w:ascii="楷体" w:hAnsi="楷体" w:eastAsia="楷体"/>
          <w:b/>
          <w:color w:val="000000"/>
          <w:sz w:val="24"/>
          <w:szCs w:val="21"/>
        </w:rPr>
      </w:pPr>
      <w:r>
        <w:rPr>
          <w:rFonts w:ascii="SimHei" w:hAnsi="SimHei" w:eastAsia="黑体"/>
          <w:b/>
          <w:color w:val="000000"/>
          <w:sz w:val="28"/>
        </w:rPr>
      </w:r>
      <w:r>
        <w:rPr>
          <w:rFonts w:hint="eastAsia" w:ascii="SimHei" w:hAnsi="SimHei" w:eastAsia="黑体"/>
          <w:b/>
          <w:color w:val="000000"/>
          <w:sz w:val="28"/>
        </w:rPr>
        <w:t>第五章  津贴、补助</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第十六条  集团津贴：包括通讯津贴、制装费、教育培训费、旅游费、以及节日津贴等。</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第十七条  集团补助：包括午餐补助、交通补助、出差补助等。</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1．午餐补助：详见细则。</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2．交通补助：</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⑴不享受公司配车和私车公用补助的职员，公司补助180元/人·月，以现金形式按月支付。</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⑵乘坐公司班车上下班的职员，交通补助标准为180元/人·月。</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⑶享受公司配车和私车公用补助的职员，由集团为每辆车统一缴纳保险费和养路费，并按每月补助燃油费900元，某集团车辆管理实施细则规定，以燃油票据报销。</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3．集团为因公赴国内外出差的职员提供出差补助，详见细则。</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第十八条  通讯津贴</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根据职员行政级别，集团原则上为已转正职员，提供不同数额的通讯津贴。其中：集团总监、子公司总经理及以上职员500元/人·月；集团副总监、子公司副总经理300元/人·月；其他职员180元/人·月。</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1．通讯津贴以现金形式按月发放，计入职员个人帐户。</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2．由集团统一代交手机话费的职员，较标准之差额部分由计划财务中心提供明细，由人力资源部门在月度薪酬内调整。</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第十九条  制装费</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集团为已转正的职员，按月以现金形式支付50元制装费，全年共计600元。某集团及子公司统一制装的职员不再享受此津贴。</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第二十条  教育培训费</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集团为已转正的职员，按月以现金形式支付50元教育培训费，全年共计600元。</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第二十一条  旅游费</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集团为已转正的职员，按月以现金形式支付50元旅游费，全年共计600元。</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第二十二条  节日津贴</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集团将根据经营情况，在节假日对在职人员以现金形式发放节日津贴：元旦300元、五一节300元、国庆节300元、中秋节300元，全年共计1200元。</w:t>
      </w:r>
    </w:p>
    <w:p>
      <w:pPr>
        <w:spacing w:line="360" w:lineRule="auto"/>
        <w:jc w:val="center"/>
        <w:rPr>
          <w:rFonts w:hint="eastAsia" w:ascii="楷体" w:hAnsi="楷体" w:eastAsia="楷体"/>
          <w:b/>
          <w:color w:val="000000"/>
          <w:sz w:val="24"/>
          <w:szCs w:val="21"/>
        </w:rPr>
      </w:pPr>
      <w:r>
        <w:rPr>
          <w:rFonts w:ascii="SimHei" w:hAnsi="SimHei" w:eastAsia="黑体"/>
          <w:b/>
          <w:color w:val="000000"/>
          <w:sz w:val="28"/>
        </w:rPr>
      </w:r>
      <w:r>
        <w:rPr>
          <w:rFonts w:hint="eastAsia" w:ascii="SimHei" w:hAnsi="SimHei" w:eastAsia="黑体"/>
          <w:b/>
          <w:color w:val="000000"/>
          <w:sz w:val="28"/>
        </w:rPr>
        <w:t>第六章  福利</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第二十三条  公司按照国家规定为职员办理养老、医疗、失业、工伤等社会保险和住房公积金，并在每月薪酬发放时为每位职员在税前代为扣缴，扣缴基数为上年度北京市社会平均工资，缴费比例详见相关实施细则。</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第二十四条  汽车补助：某集团配车的职员，集团领导个人承担购车费的10%，其他职员个人承担购车费的20～30%，其余由公司负担的部分，按5年（60个月）进行折旧。某集团车辆管理实施细则。</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第二十五条  集团按照《国家节假日放假办法》和《劳动法》中的有关规定为职员提供相关假期。目前法定节假日共10天，具体为：</w:t>
      </w:r>
    </w:p>
    <w:p>
      <w:pPr>
        <w:spacing w:line="360" w:lineRule="auto"/>
        <w:ind w:firstLine="480" w:firstLineChars="200"/>
        <w:rPr>
          <w:rFonts w:ascii="楷体" w:hAnsi="楷体" w:eastAsia="楷体"/>
          <w:color w:val="000000"/>
          <w:sz w:val="24"/>
          <w:szCs w:val="21"/>
        </w:rPr>
      </w:pPr>
      <w:r>
        <w:rPr>
          <w:rFonts w:hint="eastAsia" w:ascii="SimHei" w:hAnsi="SimHei" w:eastAsia="黑体"/>
          <w:color w:val="000000"/>
          <w:sz w:val="24"/>
          <w:szCs w:val="21"/>
        </w:rPr>
        <w:t>元旦（1月1日）1天</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春节（正月初一）3天</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劳动节（5月1日）3天</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国庆节（10月1日）3天</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第二十六条  带薪年假：职员在公司工作满1年可享受6个工作日的带薪休假，以后在本公司工作满一年增加1个工作日的带薪年假，最多不超过20个工作日，某集团年休假实施细则。</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第二十七条  其它有薪休假：公司视职员个人情况，根据管理权限批准职员申请婚假、丧假、产假、哺乳假、公假等有薪假。</w:t>
      </w:r>
    </w:p>
    <w:p>
      <w:pPr>
        <w:spacing w:line="360" w:lineRule="auto"/>
        <w:jc w:val="center"/>
        <w:rPr>
          <w:rFonts w:hint="eastAsia" w:ascii="楷体" w:hAnsi="楷体" w:eastAsia="楷体"/>
          <w:b/>
          <w:color w:val="000000"/>
          <w:sz w:val="24"/>
          <w:szCs w:val="21"/>
        </w:rPr>
      </w:pPr>
      <w:r>
        <w:rPr>
          <w:rFonts w:hint="eastAsia" w:ascii="SimHei" w:hAnsi="SimHei" w:eastAsia="黑体"/>
          <w:b/>
          <w:color w:val="000000"/>
          <w:sz w:val="28"/>
        </w:rPr>
        <w:t>第七章计算和支付</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第二十八条  集团以现金的方式按月支付职员薪酬。</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第二十九条  薪酬的计算周期为每个月的1日至该月的最后一日，并于次月的10日支付，如遇休假日则提前。</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薪酬的计算天数为每月21天，每天8小时，折合为每月168小时。</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第三十条  试用期职员的任职薪金和绩效奖金以80%计发。</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第三十一条  下列各项从薪酬中直接扣除：</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1．个人收入所得税；</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2．个人应承担的各项保险费用；</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3．缺勤扣除款；</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4．其它按照法律和公司规定的扣除款。</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第三十二条  因计算错误或业务过失造成职员薪酬超领时，职员应立即归还超出额，否则，集团有权在下月发放薪酬时直接扣除该超出部分；因计算错误或业务过失造成职员薪酬不足时，公司应立即补足该不足部分，或经职员同意，在下月发放薪酬时予以补发。</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第三十三条  集团因不可抗力因素不得不延缓薪酬支付时，应提前1天通知职员，并确定延缓支付的日期。</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第三十四条  集团职员薪酬的计算公式为：</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薪酬=任职薪金+绩效奖金+津贴+补助-个人缴费-其它应扣款-个人所得税</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第三十五条  休假时的薪酬</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1．带薪年假：薪酬=任职薪金+绩效奖金+津贴+福利。经公司领导批准，对于职员的未休年假，公司给予现金补贴；</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2．婚假：薪酬=任职薪金+绩效奖金+津贴+福利</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3．丧假：薪酬=任职薪金+绩效奖金+津贴+福利</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4．产假：薪酬=任职薪金+津贴+福利</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5．哺乳假：薪酬=任职薪金+绩效奖金+津贴+福利</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第三十六条  职员请假时的薪酬规定如下：</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1．工伤：应按国家有关规定执行；</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2．事假：请假人可以申请使用未休的年假进行抵扣，否则，按照下列公式进行扣减：</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（任职薪金+月绩效奖金+津贴+补助）/168小时×事假小时</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3．病假：因病向公司请假时，薪酬按下列方式扣减：</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（月绩效奖金+津贴+补助）/168小时×病假时间</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第三十七条  职员或依靠职员收入维持生计的抚养家属，遇到下列非常情况时，可以向公司申请预支薪酬，但应以该职员已经出勤时间的应得薪酬为限。</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1．生育、受伤、疾病或意外灾害；</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2．结婚。</w:t>
      </w:r>
    </w:p>
    <w:p>
      <w:pPr>
        <w:spacing w:line="360" w:lineRule="auto"/>
        <w:jc w:val="center"/>
        <w:rPr>
          <w:rFonts w:hint="eastAsia" w:ascii="楷体" w:hAnsi="楷体" w:eastAsia="楷体"/>
          <w:b/>
          <w:color w:val="000000"/>
          <w:sz w:val="24"/>
          <w:szCs w:val="21"/>
        </w:rPr>
      </w:pPr>
      <w:r>
        <w:rPr>
          <w:rFonts w:ascii="SimHei" w:hAnsi="SimHei" w:eastAsia="黑体"/>
          <w:b/>
          <w:color w:val="000000"/>
          <w:sz w:val="28"/>
        </w:rPr>
      </w:r>
      <w:r>
        <w:rPr>
          <w:rFonts w:hint="eastAsia" w:ascii="SimHei" w:hAnsi="SimHei" w:eastAsia="黑体"/>
          <w:b/>
          <w:color w:val="000000"/>
          <w:sz w:val="28"/>
        </w:rPr>
        <w:t>第八章  薪酬调整</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第三十八条  集团根据经营情况，每半年根据绩效考核情况对部分职员在薪酬等级内实施升档加薪。</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第三十九条  集团根据经营情况，每年年终根据绩效考核情况对部分职员晋级加薪。</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第四十条  职员在试用期满并转正后，工作满3个月方有调薪酬资格。</w:t>
      </w:r>
    </w:p>
    <w:p>
      <w:pPr>
        <w:spacing w:line="360" w:lineRule="auto"/>
        <w:ind w:firstLine="480" w:firstLineChars="200"/>
        <w:rPr>
          <w:rFonts w:ascii="楷体" w:hAnsi="楷体" w:eastAsia="楷体"/>
          <w:color w:val="000000"/>
          <w:sz w:val="24"/>
          <w:szCs w:val="21"/>
        </w:rPr>
      </w:pPr>
      <w:r>
        <w:rPr>
          <w:rFonts w:hint="eastAsia" w:ascii="SimHei" w:hAnsi="SimHei" w:eastAsia="黑体"/>
          <w:color w:val="000000"/>
          <w:sz w:val="24"/>
          <w:szCs w:val="21"/>
        </w:rPr>
        <w:t>第四十一条  公司原则上依据职员个人对公司的贡献和绩效考核结果来决定加薪的职员名单和加薪标准。</w:t>
      </w:r>
    </w:p>
    <w:p>
      <w:pPr>
        <w:spacing w:line="360" w:lineRule="auto"/>
        <w:jc w:val="center"/>
        <w:rPr>
          <w:rFonts w:hint="eastAsia" w:ascii="楷体" w:hAnsi="楷体" w:eastAsia="楷体"/>
          <w:b/>
          <w:color w:val="000000"/>
          <w:sz w:val="24"/>
          <w:szCs w:val="21"/>
        </w:rPr>
      </w:pPr>
      <w:r>
        <w:rPr>
          <w:rFonts w:ascii="SimHei" w:hAnsi="SimHei" w:eastAsia="黑体"/>
          <w:b/>
          <w:color w:val="000000"/>
          <w:sz w:val="28"/>
        </w:rPr>
      </w:r>
      <w:r>
        <w:rPr>
          <w:rFonts w:hint="eastAsia" w:ascii="SimHei" w:hAnsi="SimHei" w:eastAsia="黑体"/>
          <w:b/>
          <w:color w:val="000000"/>
          <w:sz w:val="28"/>
        </w:rPr>
        <w:t>第九章  薪酬发放流程</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第四十二条  集团职员薪酬发放流程</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1．每月3日前，各中心总监汇总职员上月考核成绩，填制《职员绩效考核成绩汇总表》（附件5）并签字确认，会同职员考勤表，一并报人力资源中心；</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2．人力资源中心薪酬绩效部根据各中心《职员绩效考核成绩汇总表》及职员考勤，核算职员应发薪酬，于每月5日前填制《薪酬发放表》、《分部门薪酬汇总表》及《职员个人所得税汇总表》；</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3．《薪酬发放表》、《分部门薪酬汇总表》及《职员个人所得税汇总表》经人力资源中心总监、计划财务中心总监、总裁审批；</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4．人力资源中心依据确认后得《薪酬发放表》向计划财务中心申领支票，并附《分部门薪酬汇总表》及《职员个人所得税汇总表》；</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5．人力资源中心于每月10日前将支票及职员薪酬入帐明细报银行，计入职员个人帐户，同时发放职员薪酬清单。</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第四十三条  字公司职员薪酬发放流程</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1．每月2日前，子公司各部门经理汇总部门资源上月考核成绩并统计职员考勤，报人力资源经理；</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2．人力资源经理汇总各部门职员考核成绩，于每月3日前填制《职员绩效考核成绩汇总表》，报总经理签字确认；</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3．《职员绩效考核成绩汇总表》经总经理签字确认后，由人力资源经理于每月5日前核算职员应发薪酬，填制《薪酬发放表》、《分部门薪酬汇总表》及《职员个人所得税汇总表》报总经理审批；</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4．经总经理审批的《薪酬发放表》、《分部门薪酬汇总表》及《职员个人所得税汇总表》报集团人力资源中心总监、计划财务中心总监审批；</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5．人力资源经理依据确认后的《薪酬发放表》向计划财务部申领支票，并附《分部门薪酬汇总表》及《职员个人所得税汇总表》；</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6．人力资源经理每月10日前将支票及职员薪酬入帐明细报银行，计入职员个人帐户，同时发放职员薪酬清单；</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7．子公司《职员绩效考核成绩汇总表》某集团人力资源中心备案。</w:t>
      </w:r>
    </w:p>
    <w:p>
      <w:pPr>
        <w:spacing w:line="360" w:lineRule="auto"/>
        <w:jc w:val="center"/>
        <w:rPr>
          <w:rFonts w:hint="eastAsia" w:ascii="楷体" w:hAnsi="楷体" w:eastAsia="楷体"/>
          <w:b/>
          <w:color w:val="000000"/>
          <w:sz w:val="24"/>
          <w:szCs w:val="21"/>
        </w:rPr>
      </w:pPr>
      <w:r>
        <w:rPr>
          <w:rFonts w:ascii="SimHei" w:hAnsi="SimHei" w:eastAsia="黑体"/>
          <w:b/>
          <w:color w:val="000000"/>
          <w:sz w:val="28"/>
        </w:rPr>
      </w:r>
      <w:r>
        <w:rPr>
          <w:rFonts w:hint="eastAsia" w:ascii="SimHei" w:hAnsi="SimHei" w:eastAsia="黑体"/>
          <w:b/>
          <w:color w:val="000000"/>
          <w:sz w:val="28"/>
        </w:rPr>
        <w:t>第十章  利润分享计划</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第四十四条  集团根据年度经营情况以及职员年度绩效考核结果，将按比例执行利润分享计划。（详见附件7《公司利润分享计划实施细则》）</w:t>
      </w:r>
    </w:p>
    <w:p>
      <w:pPr>
        <w:spacing w:line="360" w:lineRule="auto"/>
        <w:jc w:val="center"/>
        <w:rPr>
          <w:rFonts w:hint="eastAsia" w:ascii="楷体" w:hAnsi="楷体" w:eastAsia="楷体"/>
          <w:b/>
          <w:color w:val="000000"/>
          <w:sz w:val="24"/>
          <w:szCs w:val="21"/>
        </w:rPr>
      </w:pPr>
      <w:r>
        <w:rPr>
          <w:rFonts w:ascii="SimHei" w:hAnsi="SimHei" w:eastAsia="黑体"/>
          <w:b/>
          <w:color w:val="000000"/>
          <w:sz w:val="28"/>
        </w:rPr>
      </w:r>
      <w:r>
        <w:rPr>
          <w:rFonts w:hint="eastAsia" w:ascii="SimHei" w:hAnsi="SimHei" w:eastAsia="黑体"/>
          <w:b/>
          <w:color w:val="000000"/>
          <w:sz w:val="28"/>
        </w:rPr>
        <w:t>第十一章  财富俱乐部</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第四十五条  集团为留住人才，激励职员，将推行财富俱乐部积分计划。（详见附件8《公司财富俱乐部管理实施细则》）</w:t>
      </w:r>
    </w:p>
    <w:p>
      <w:pPr>
        <w:spacing w:line="360" w:lineRule="auto"/>
        <w:jc w:val="center"/>
        <w:rPr>
          <w:rFonts w:hint="eastAsia" w:ascii="楷体" w:hAnsi="楷体" w:eastAsia="楷体"/>
          <w:b/>
          <w:color w:val="000000"/>
          <w:sz w:val="24"/>
          <w:szCs w:val="21"/>
        </w:rPr>
      </w:pPr>
      <w:r>
        <w:rPr>
          <w:rFonts w:ascii="SimHei" w:hAnsi="SimHei" w:eastAsia="黑体"/>
          <w:b/>
          <w:color w:val="000000"/>
          <w:sz w:val="28"/>
        </w:rPr>
      </w:r>
      <w:r>
        <w:rPr>
          <w:rFonts w:hint="eastAsia" w:ascii="SimHei" w:hAnsi="SimHei" w:eastAsia="黑体"/>
          <w:b/>
          <w:color w:val="000000"/>
          <w:sz w:val="28"/>
        </w:rPr>
        <w:t>第十二章  附则</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第四十六条  对于本制度未尽事宜，公司将另文规定，待下次修订时进行补充。</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第四十七条  本制度各条款对公司所有职员进行公开，某集团人力资源委员会。</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第四十八条  本制度自20XX年4月1日开始执行。</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附件：</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1．公司任职薪金等级表</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2．公司职位评估等级表</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3．公司职员薪酬等级情况表</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4．公司月度绩效奖金发放细则</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5．、公司半年度绩效奖金发放细则</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6．职员绩效考核成绩汇总表</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7．公司利润分享计划实施细则</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8．、公司财富俱乐部管理实施细则</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9．职员薪酬等级确认表1</w:t>
      </w:r>
    </w:p>
    <w:p>
      <w:pPr>
        <w:spacing w:line="360" w:lineRule="auto"/>
        <w:ind w:firstLine="480" w:firstLineChars="200"/>
        <w:rPr>
          <w:rFonts w:ascii="楷体" w:hAnsi="楷体" w:eastAsia="楷体"/>
          <w:color w:val="000000"/>
          <w:sz w:val="24"/>
          <w:szCs w:val="21"/>
        </w:rPr>
      </w:pPr>
      <w:r>
        <w:rPr>
          <w:rFonts w:hint="eastAsia" w:ascii="SimHei" w:hAnsi="SimHei" w:eastAsia="黑体"/>
          <w:color w:val="000000"/>
          <w:sz w:val="24"/>
          <w:szCs w:val="21"/>
        </w:rPr>
        <w:t>10．职员薪酬等级确认表2</w:t>
      </w:r>
    </w:p>
    <w:p>
      <w:pPr>
        <w:spacing w:line="360" w:lineRule="auto"/>
        <w:ind w:firstLine="480" w:firstLineChars="200"/>
        <w:rPr>
          <w:rFonts w:hint="eastAsia" w:ascii="楷体" w:hAnsi="楷体" w:eastAsia="楷体"/>
          <w:color w:val="000000"/>
          <w:sz w:val="24"/>
          <w:szCs w:val="21"/>
        </w:rPr>
      </w:pPr>
      <w:r>
        <w:rPr>
          <w:rFonts w:ascii="SimHei" w:hAnsi="SimHei" w:eastAsia="黑体"/>
          <w:color w:val="000000"/>
          <w:sz w:val="24"/>
          <w:szCs w:val="21"/>
        </w:rPr>
      </w:r>
      <w:r>
        <w:rPr>
          <w:rFonts w:hint="eastAsia" w:ascii="SimHei" w:hAnsi="SimHei" w:eastAsia="黑体"/>
          <w:color w:val="000000"/>
          <w:sz w:val="24"/>
          <w:szCs w:val="21"/>
        </w:rPr>
        <w:t>附件1</w:t>
      </w:r>
    </w:p>
    <w:p>
      <w:pPr>
        <w:spacing w:line="360" w:lineRule="auto"/>
        <w:jc w:val="center"/>
        <w:rPr>
          <w:rFonts w:hint="eastAsia" w:ascii="楷体" w:hAnsi="楷体" w:eastAsia="楷体"/>
          <w:bCs/>
          <w:color w:val="000000"/>
          <w:sz w:val="24"/>
          <w:szCs w:val="21"/>
        </w:rPr>
      </w:pPr>
      <w:r>
        <w:rPr>
          <w:rFonts w:hint="eastAsia" w:ascii="SimHei" w:hAnsi="SimHei" w:eastAsia="黑体"/>
          <w:b/>
          <w:color w:val="000000"/>
          <w:sz w:val="28"/>
        </w:rPr>
        <w:t>公司任职薪金等级表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4"/>
        <w:gridCol w:w="792"/>
        <w:gridCol w:w="775"/>
        <w:gridCol w:w="714"/>
        <w:gridCol w:w="843"/>
        <w:gridCol w:w="844"/>
        <w:gridCol w:w="844"/>
        <w:gridCol w:w="844"/>
        <w:gridCol w:w="844"/>
        <w:gridCol w:w="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jc w:val="center"/>
        </w:trPr>
        <w:tc>
          <w:tcPr>
            <w:tcW w:w="1774" w:type="dxa"/>
            <w:tcBorders>
              <w:tl2br w:val="single" w:color="auto" w:sz="4" w:space="0"/>
            </w:tcBorders>
            <w:noWrap w:val="0"/>
            <w:vAlign w:val="top"/>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 xml:space="preserve">    职位等级</w:t>
            </w:r>
          </w:p>
          <w:p>
            <w:pPr>
              <w:spacing w:line="360" w:lineRule="auto"/>
              <w:rPr>
                <w:rFonts w:hint="eastAsia" w:ascii="楷体" w:hAnsi="楷体" w:eastAsia="楷体"/>
                <w:color w:val="000000"/>
                <w:sz w:val="24"/>
                <w:szCs w:val="21"/>
              </w:rPr>
            </w:pPr>
            <w:r>
              <w:rPr>
                <w:rFonts w:hint="eastAsia" w:ascii="SimHei" w:hAnsi="SimHei" w:eastAsia="黑体"/>
                <w:color w:val="000000"/>
                <w:sz w:val="24"/>
                <w:szCs w:val="21"/>
              </w:rPr>
              <w:t>薪酬档次</w:t>
            </w:r>
          </w:p>
        </w:tc>
        <w:tc>
          <w:tcPr>
            <w:tcW w:w="792"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一级</w:t>
            </w:r>
          </w:p>
        </w:tc>
        <w:tc>
          <w:tcPr>
            <w:tcW w:w="77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二级</w:t>
            </w:r>
          </w:p>
        </w:tc>
        <w:tc>
          <w:tcPr>
            <w:tcW w:w="714"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三级</w:t>
            </w:r>
          </w:p>
        </w:tc>
        <w:tc>
          <w:tcPr>
            <w:tcW w:w="843"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四级</w:t>
            </w:r>
          </w:p>
        </w:tc>
        <w:tc>
          <w:tcPr>
            <w:tcW w:w="844"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五级</w:t>
            </w:r>
          </w:p>
        </w:tc>
        <w:tc>
          <w:tcPr>
            <w:tcW w:w="844"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六级</w:t>
            </w:r>
          </w:p>
        </w:tc>
        <w:tc>
          <w:tcPr>
            <w:tcW w:w="844"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七级</w:t>
            </w:r>
          </w:p>
        </w:tc>
        <w:tc>
          <w:tcPr>
            <w:tcW w:w="844"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八级</w:t>
            </w:r>
          </w:p>
        </w:tc>
        <w:tc>
          <w:tcPr>
            <w:tcW w:w="844"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九级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20" w:hRule="atLeast"/>
          <w:jc w:val="center"/>
        </w:trPr>
        <w:tc>
          <w:tcPr>
            <w:tcW w:w="1774"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E</w:t>
            </w:r>
          </w:p>
        </w:tc>
        <w:tc>
          <w:tcPr>
            <w:tcW w:w="792"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300</w:t>
            </w:r>
          </w:p>
        </w:tc>
        <w:tc>
          <w:tcPr>
            <w:tcW w:w="775"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400</w:t>
            </w:r>
          </w:p>
        </w:tc>
        <w:tc>
          <w:tcPr>
            <w:tcW w:w="714"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550</w:t>
            </w:r>
          </w:p>
        </w:tc>
        <w:tc>
          <w:tcPr>
            <w:tcW w:w="843" w:type="dxa"/>
            <w:noWrap w:val="0"/>
            <w:vAlign w:val="center"/>
          </w:tcPr>
          <w:p>
            <w:pPr>
              <w:spacing w:line="360" w:lineRule="auto"/>
              <w:jc w:val="center"/>
              <w:rPr>
                <w:rFonts w:hint="eastAsia" w:ascii="楷体" w:hAnsi="楷体" w:eastAsia="楷体" w:cs="Arial Unicode MS"/>
                <w:color w:val="000000"/>
                <w:sz w:val="24"/>
                <w:szCs w:val="21"/>
              </w:rPr>
            </w:pPr>
          </w:p>
        </w:tc>
        <w:tc>
          <w:tcPr>
            <w:tcW w:w="844" w:type="dxa"/>
            <w:noWrap w:val="0"/>
            <w:vAlign w:val="center"/>
          </w:tcPr>
          <w:p>
            <w:pPr>
              <w:spacing w:line="360" w:lineRule="auto"/>
              <w:jc w:val="center"/>
              <w:rPr>
                <w:rFonts w:hint="eastAsia" w:ascii="楷体" w:hAnsi="楷体" w:eastAsia="楷体" w:cs="Arial Unicode MS"/>
                <w:color w:val="000000"/>
                <w:sz w:val="24"/>
                <w:szCs w:val="21"/>
              </w:rPr>
            </w:pPr>
          </w:p>
        </w:tc>
        <w:tc>
          <w:tcPr>
            <w:tcW w:w="844" w:type="dxa"/>
            <w:noWrap w:val="0"/>
            <w:vAlign w:val="center"/>
          </w:tcPr>
          <w:p>
            <w:pPr>
              <w:spacing w:line="360" w:lineRule="auto"/>
              <w:jc w:val="center"/>
              <w:rPr>
                <w:rFonts w:hint="eastAsia" w:ascii="楷体" w:hAnsi="楷体" w:eastAsia="楷体" w:cs="Arial Unicode MS"/>
                <w:color w:val="000000"/>
                <w:sz w:val="24"/>
                <w:szCs w:val="21"/>
              </w:rPr>
            </w:pPr>
          </w:p>
        </w:tc>
        <w:tc>
          <w:tcPr>
            <w:tcW w:w="844" w:type="dxa"/>
            <w:noWrap w:val="0"/>
            <w:vAlign w:val="center"/>
          </w:tcPr>
          <w:p>
            <w:pPr>
              <w:spacing w:line="360" w:lineRule="auto"/>
              <w:jc w:val="center"/>
              <w:rPr>
                <w:rFonts w:hint="eastAsia" w:ascii="楷体" w:hAnsi="楷体" w:eastAsia="楷体" w:cs="Arial Unicode MS"/>
                <w:color w:val="000000"/>
                <w:sz w:val="24"/>
                <w:szCs w:val="21"/>
              </w:rPr>
            </w:pPr>
          </w:p>
        </w:tc>
        <w:tc>
          <w:tcPr>
            <w:tcW w:w="844" w:type="dxa"/>
            <w:noWrap w:val="0"/>
            <w:vAlign w:val="center"/>
          </w:tcPr>
          <w:p>
            <w:pPr>
              <w:spacing w:line="360" w:lineRule="auto"/>
              <w:jc w:val="center"/>
              <w:rPr>
                <w:rFonts w:hint="eastAsia" w:ascii="楷体" w:hAnsi="楷体" w:eastAsia="楷体" w:cs="Arial Unicode MS"/>
                <w:color w:val="000000"/>
                <w:sz w:val="24"/>
                <w:szCs w:val="21"/>
              </w:rPr>
            </w:pPr>
          </w:p>
        </w:tc>
        <w:tc>
          <w:tcPr>
            <w:tcW w:w="844" w:type="dxa"/>
            <w:noWrap w:val="0"/>
            <w:vAlign w:val="center"/>
          </w:tcPr>
          <w:p>
            <w:pPr>
              <w:spacing w:line="360" w:lineRule="auto"/>
              <w:jc w:val="center"/>
              <w:rPr>
                <w:rFonts w:hint="eastAsia" w:ascii="楷体" w:hAnsi="楷体" w:eastAsia="楷体" w:cs="Arial Unicode MS"/>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20" w:hRule="atLeast"/>
          <w:jc w:val="center"/>
        </w:trPr>
        <w:tc>
          <w:tcPr>
            <w:tcW w:w="1774"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D</w:t>
            </w:r>
          </w:p>
        </w:tc>
        <w:tc>
          <w:tcPr>
            <w:tcW w:w="792"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320</w:t>
            </w:r>
          </w:p>
        </w:tc>
        <w:tc>
          <w:tcPr>
            <w:tcW w:w="775"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430</w:t>
            </w:r>
          </w:p>
        </w:tc>
        <w:tc>
          <w:tcPr>
            <w:tcW w:w="714"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590</w:t>
            </w:r>
          </w:p>
        </w:tc>
        <w:tc>
          <w:tcPr>
            <w:tcW w:w="843"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720</w:t>
            </w:r>
          </w:p>
        </w:tc>
        <w:tc>
          <w:tcPr>
            <w:tcW w:w="844"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880</w:t>
            </w:r>
          </w:p>
        </w:tc>
        <w:tc>
          <w:tcPr>
            <w:tcW w:w="844"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1100</w:t>
            </w:r>
          </w:p>
        </w:tc>
        <w:tc>
          <w:tcPr>
            <w:tcW w:w="844"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1380</w:t>
            </w:r>
          </w:p>
        </w:tc>
        <w:tc>
          <w:tcPr>
            <w:tcW w:w="844"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1750</w:t>
            </w:r>
          </w:p>
        </w:tc>
        <w:tc>
          <w:tcPr>
            <w:tcW w:w="844" w:type="dxa"/>
            <w:noWrap w:val="0"/>
            <w:vAlign w:val="center"/>
          </w:tcPr>
          <w:p>
            <w:pPr>
              <w:spacing w:line="360" w:lineRule="auto"/>
              <w:jc w:val="center"/>
              <w:rPr>
                <w:rFonts w:hint="eastAsia" w:ascii="楷体" w:hAnsi="楷体" w:eastAsia="楷体" w:cs="Arial Unicode MS"/>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20" w:hRule="atLeast"/>
          <w:jc w:val="center"/>
        </w:trPr>
        <w:tc>
          <w:tcPr>
            <w:tcW w:w="1774"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C</w:t>
            </w:r>
          </w:p>
        </w:tc>
        <w:tc>
          <w:tcPr>
            <w:tcW w:w="792"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340</w:t>
            </w:r>
          </w:p>
        </w:tc>
        <w:tc>
          <w:tcPr>
            <w:tcW w:w="775"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460</w:t>
            </w:r>
          </w:p>
        </w:tc>
        <w:tc>
          <w:tcPr>
            <w:tcW w:w="714"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630</w:t>
            </w:r>
          </w:p>
        </w:tc>
        <w:tc>
          <w:tcPr>
            <w:tcW w:w="843"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770</w:t>
            </w:r>
          </w:p>
        </w:tc>
        <w:tc>
          <w:tcPr>
            <w:tcW w:w="844"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950</w:t>
            </w:r>
          </w:p>
        </w:tc>
        <w:tc>
          <w:tcPr>
            <w:tcW w:w="844"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1190</w:t>
            </w:r>
          </w:p>
        </w:tc>
        <w:tc>
          <w:tcPr>
            <w:tcW w:w="844"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1500</w:t>
            </w:r>
          </w:p>
        </w:tc>
        <w:tc>
          <w:tcPr>
            <w:tcW w:w="844"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1950</w:t>
            </w:r>
          </w:p>
        </w:tc>
        <w:tc>
          <w:tcPr>
            <w:tcW w:w="844"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2360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20" w:hRule="atLeast"/>
          <w:jc w:val="center"/>
        </w:trPr>
        <w:tc>
          <w:tcPr>
            <w:tcW w:w="1774"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B</w:t>
            </w:r>
          </w:p>
        </w:tc>
        <w:tc>
          <w:tcPr>
            <w:tcW w:w="792"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360</w:t>
            </w:r>
          </w:p>
        </w:tc>
        <w:tc>
          <w:tcPr>
            <w:tcW w:w="775"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490</w:t>
            </w:r>
          </w:p>
        </w:tc>
        <w:tc>
          <w:tcPr>
            <w:tcW w:w="714"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670</w:t>
            </w:r>
          </w:p>
        </w:tc>
        <w:tc>
          <w:tcPr>
            <w:tcW w:w="843"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820</w:t>
            </w:r>
          </w:p>
        </w:tc>
        <w:tc>
          <w:tcPr>
            <w:tcW w:w="844"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1020</w:t>
            </w:r>
          </w:p>
        </w:tc>
        <w:tc>
          <w:tcPr>
            <w:tcW w:w="844"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1280</w:t>
            </w:r>
          </w:p>
        </w:tc>
        <w:tc>
          <w:tcPr>
            <w:tcW w:w="844"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1620</w:t>
            </w:r>
          </w:p>
        </w:tc>
        <w:tc>
          <w:tcPr>
            <w:tcW w:w="844"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2150</w:t>
            </w:r>
          </w:p>
        </w:tc>
        <w:tc>
          <w:tcPr>
            <w:tcW w:w="844"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2660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20" w:hRule="atLeast"/>
          <w:jc w:val="center"/>
        </w:trPr>
        <w:tc>
          <w:tcPr>
            <w:tcW w:w="1774"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A</w:t>
            </w:r>
          </w:p>
        </w:tc>
        <w:tc>
          <w:tcPr>
            <w:tcW w:w="792"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380</w:t>
            </w:r>
          </w:p>
        </w:tc>
        <w:tc>
          <w:tcPr>
            <w:tcW w:w="775"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520</w:t>
            </w:r>
          </w:p>
        </w:tc>
        <w:tc>
          <w:tcPr>
            <w:tcW w:w="714"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710</w:t>
            </w:r>
          </w:p>
        </w:tc>
        <w:tc>
          <w:tcPr>
            <w:tcW w:w="843"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870</w:t>
            </w:r>
          </w:p>
        </w:tc>
        <w:tc>
          <w:tcPr>
            <w:tcW w:w="844"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1090</w:t>
            </w:r>
          </w:p>
        </w:tc>
        <w:tc>
          <w:tcPr>
            <w:tcW w:w="844"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1370</w:t>
            </w:r>
          </w:p>
        </w:tc>
        <w:tc>
          <w:tcPr>
            <w:tcW w:w="844"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1740</w:t>
            </w:r>
          </w:p>
        </w:tc>
        <w:tc>
          <w:tcPr>
            <w:tcW w:w="844"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2350</w:t>
            </w:r>
          </w:p>
        </w:tc>
        <w:tc>
          <w:tcPr>
            <w:tcW w:w="844"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2960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20" w:hRule="atLeast"/>
          <w:jc w:val="center"/>
        </w:trPr>
        <w:tc>
          <w:tcPr>
            <w:tcW w:w="1774"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S</w:t>
            </w:r>
          </w:p>
        </w:tc>
        <w:tc>
          <w:tcPr>
            <w:tcW w:w="792"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400</w:t>
            </w:r>
          </w:p>
        </w:tc>
        <w:tc>
          <w:tcPr>
            <w:tcW w:w="775"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550</w:t>
            </w:r>
          </w:p>
        </w:tc>
        <w:tc>
          <w:tcPr>
            <w:tcW w:w="714"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750</w:t>
            </w:r>
          </w:p>
        </w:tc>
        <w:tc>
          <w:tcPr>
            <w:tcW w:w="843"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920</w:t>
            </w:r>
          </w:p>
        </w:tc>
        <w:tc>
          <w:tcPr>
            <w:tcW w:w="844"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1160</w:t>
            </w:r>
          </w:p>
        </w:tc>
        <w:tc>
          <w:tcPr>
            <w:tcW w:w="844"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1460</w:t>
            </w:r>
          </w:p>
        </w:tc>
        <w:tc>
          <w:tcPr>
            <w:tcW w:w="844"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1860</w:t>
            </w:r>
          </w:p>
        </w:tc>
        <w:tc>
          <w:tcPr>
            <w:tcW w:w="844"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2550</w:t>
            </w:r>
          </w:p>
        </w:tc>
        <w:tc>
          <w:tcPr>
            <w:tcW w:w="844"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3260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20" w:hRule="atLeast"/>
          <w:jc w:val="center"/>
        </w:trPr>
        <w:tc>
          <w:tcPr>
            <w:tcW w:w="1774"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档差额</w:t>
            </w:r>
          </w:p>
        </w:tc>
        <w:tc>
          <w:tcPr>
            <w:tcW w:w="792"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20</w:t>
            </w:r>
          </w:p>
        </w:tc>
        <w:tc>
          <w:tcPr>
            <w:tcW w:w="775"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30</w:t>
            </w:r>
          </w:p>
        </w:tc>
        <w:tc>
          <w:tcPr>
            <w:tcW w:w="714"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40</w:t>
            </w:r>
          </w:p>
        </w:tc>
        <w:tc>
          <w:tcPr>
            <w:tcW w:w="843"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50</w:t>
            </w:r>
          </w:p>
        </w:tc>
        <w:tc>
          <w:tcPr>
            <w:tcW w:w="844"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70</w:t>
            </w:r>
          </w:p>
        </w:tc>
        <w:tc>
          <w:tcPr>
            <w:tcW w:w="844"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90</w:t>
            </w:r>
          </w:p>
        </w:tc>
        <w:tc>
          <w:tcPr>
            <w:tcW w:w="844"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120</w:t>
            </w:r>
          </w:p>
        </w:tc>
        <w:tc>
          <w:tcPr>
            <w:tcW w:w="844"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200</w:t>
            </w:r>
          </w:p>
        </w:tc>
        <w:tc>
          <w:tcPr>
            <w:tcW w:w="844"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20" w:hRule="atLeast"/>
          <w:jc w:val="center"/>
        </w:trPr>
        <w:tc>
          <w:tcPr>
            <w:tcW w:w="1774"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职位评估等级</w:t>
            </w:r>
          </w:p>
        </w:tc>
        <w:tc>
          <w:tcPr>
            <w:tcW w:w="792"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1</w:t>
            </w:r>
          </w:p>
        </w:tc>
        <w:tc>
          <w:tcPr>
            <w:tcW w:w="775"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2-3</w:t>
            </w:r>
          </w:p>
        </w:tc>
        <w:tc>
          <w:tcPr>
            <w:tcW w:w="714"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4-5</w:t>
            </w:r>
          </w:p>
        </w:tc>
        <w:tc>
          <w:tcPr>
            <w:tcW w:w="843"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6-10</w:t>
            </w:r>
          </w:p>
        </w:tc>
        <w:tc>
          <w:tcPr>
            <w:tcW w:w="844"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11-13</w:t>
            </w:r>
          </w:p>
        </w:tc>
        <w:tc>
          <w:tcPr>
            <w:tcW w:w="844"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14-16</w:t>
            </w:r>
          </w:p>
        </w:tc>
        <w:tc>
          <w:tcPr>
            <w:tcW w:w="844"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17-18</w:t>
            </w:r>
          </w:p>
        </w:tc>
        <w:tc>
          <w:tcPr>
            <w:tcW w:w="844"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19-21</w:t>
            </w:r>
          </w:p>
        </w:tc>
        <w:tc>
          <w:tcPr>
            <w:tcW w:w="844" w:type="dxa"/>
            <w:noWrap w:val="0"/>
            <w:vAlign w:val="center"/>
          </w:tcPr>
          <w:p>
            <w:pPr>
              <w:spacing w:line="360" w:lineRule="auto"/>
              <w:jc w:val="center"/>
              <w:rPr>
                <w:rFonts w:hint="eastAsia" w:ascii="楷体" w:hAnsi="楷体" w:eastAsia="楷体" w:cs="Arial Unicode MS"/>
                <w:color w:val="000000"/>
                <w:sz w:val="24"/>
                <w:szCs w:val="21"/>
              </w:rPr>
            </w:pPr>
            <w:r>
              <w:rPr>
                <w:rFonts w:hint="eastAsia" w:ascii="SimHei" w:hAnsi="SimHei" w:eastAsia="黑体" w:cs="Arial Unicode MS"/>
                <w:color w:val="000000"/>
                <w:sz w:val="24"/>
                <w:szCs w:val="21"/>
              </w:rPr>
              <w:t>22</w:t>
            </w:r>
          </w:p>
        </w:tc>
      </w:tr>
    </w:tbl>
    <w:p>
      <w:pPr>
        <w:spacing w:line="360" w:lineRule="auto"/>
        <w:ind w:firstLine="480" w:firstLineChars="200"/>
        <w:rPr>
          <w:rFonts w:hint="eastAsia" w:ascii="楷体" w:hAnsi="楷体" w:eastAsia="楷体"/>
          <w:color w:val="000000"/>
          <w:sz w:val="24"/>
        </w:rPr>
      </w:pPr>
      <w:r>
        <w:rPr>
          <w:rFonts w:ascii="SimHei" w:hAnsi="SimHei" w:eastAsia="黑体"/>
          <w:color w:val="000000"/>
          <w:sz w:val="24"/>
          <w:szCs w:val="21"/>
        </w:rPr>
      </w:r>
      <w:r>
        <w:rPr>
          <w:rFonts w:hint="eastAsia" w:ascii="SimHei" w:hAnsi="SimHei" w:eastAsia="黑体"/>
          <w:color w:val="000000"/>
          <w:sz w:val="24"/>
        </w:rPr>
        <w:t>附件2</w:t>
      </w:r>
    </w:p>
    <w:p>
      <w:pPr>
        <w:spacing w:line="360" w:lineRule="auto"/>
        <w:jc w:val="center"/>
        <w:rPr>
          <w:rFonts w:hint="eastAsia" w:ascii="楷体" w:hAnsi="楷体" w:eastAsia="楷体"/>
          <w:bCs/>
          <w:color w:val="000000"/>
          <w:sz w:val="24"/>
        </w:rPr>
      </w:pPr>
      <w:r>
        <w:rPr>
          <w:rFonts w:hint="eastAsia" w:ascii="SimHei" w:hAnsi="SimHei" w:eastAsia="黑体"/>
          <w:b/>
          <w:color w:val="000000"/>
          <w:sz w:val="28"/>
        </w:rPr>
        <w:t>公司职位评估结果</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80"/>
        <w:gridCol w:w="480"/>
        <w:gridCol w:w="1705"/>
        <w:gridCol w:w="1708"/>
        <w:gridCol w:w="1707"/>
        <w:gridCol w:w="1708"/>
        <w:gridCol w:w="1707"/>
        <w:gridCol w:w="1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0" w:hRule="atLeast"/>
          <w:jc w:val="center"/>
        </w:trPr>
        <w:tc>
          <w:tcPr>
            <w:tcW w:w="480" w:type="dxa"/>
            <w:shd w:val="clear" w:color="auto" w:fill="B3B3B3"/>
            <w:noWrap w:val="0"/>
            <w:vAlign w:val="center"/>
          </w:tcPr>
          <w:p>
            <w:pPr>
              <w:spacing w:line="360" w:lineRule="auto"/>
              <w:jc w:val="center"/>
              <w:rPr>
                <w:rFonts w:hint="eastAsia" w:ascii="楷体" w:hAnsi="楷体" w:eastAsia="楷体"/>
                <w:color w:val="000000"/>
                <w:sz w:val="24"/>
              </w:rPr>
            </w:pPr>
            <w:r>
              <w:rPr>
                <w:rFonts w:hint="eastAsia" w:ascii="SimHei" w:hAnsi="SimHei" w:eastAsia="黑体"/>
                <w:color w:val="000000"/>
                <w:sz w:val="24"/>
              </w:rPr>
              <w:t>薪金等级</w:t>
            </w:r>
          </w:p>
        </w:tc>
        <w:tc>
          <w:tcPr>
            <w:tcW w:w="480" w:type="dxa"/>
            <w:shd w:val="clear" w:color="auto" w:fill="B3B3B3"/>
            <w:noWrap w:val="0"/>
            <w:vAlign w:val="center"/>
          </w:tcPr>
          <w:p>
            <w:pPr>
              <w:spacing w:line="360" w:lineRule="auto"/>
              <w:jc w:val="center"/>
              <w:rPr>
                <w:rFonts w:hint="eastAsia" w:ascii="楷体" w:hAnsi="楷体" w:eastAsia="楷体"/>
                <w:color w:val="000000"/>
                <w:sz w:val="24"/>
              </w:rPr>
            </w:pPr>
            <w:r>
              <w:rPr>
                <w:rFonts w:hint="eastAsia" w:ascii="SimHei" w:hAnsi="SimHei" w:eastAsia="黑体"/>
                <w:color w:val="000000"/>
                <w:sz w:val="24"/>
              </w:rPr>
              <w:t>任职职级</w:t>
            </w:r>
          </w:p>
        </w:tc>
        <w:tc>
          <w:tcPr>
            <w:tcW w:w="1705" w:type="dxa"/>
            <w:shd w:val="clear" w:color="auto" w:fill="B3B3B3"/>
            <w:noWrap w:val="0"/>
            <w:vAlign w:val="center"/>
          </w:tcPr>
          <w:p>
            <w:pPr>
              <w:spacing w:line="360" w:lineRule="auto"/>
              <w:jc w:val="center"/>
              <w:rPr>
                <w:rFonts w:hint="eastAsia" w:ascii="楷体" w:hAnsi="楷体" w:eastAsia="楷体"/>
                <w:color w:val="000000"/>
                <w:sz w:val="24"/>
              </w:rPr>
            </w:pPr>
            <w:r>
              <w:rPr>
                <w:rFonts w:hint="eastAsia" w:ascii="SimHei" w:hAnsi="SimHei" w:eastAsia="黑体"/>
                <w:color w:val="000000"/>
                <w:sz w:val="24"/>
              </w:rPr>
              <w:t>集团职位</w:t>
            </w:r>
          </w:p>
        </w:tc>
        <w:tc>
          <w:tcPr>
            <w:tcW w:w="1708" w:type="dxa"/>
            <w:shd w:val="clear" w:color="auto" w:fill="B3B3B3"/>
            <w:noWrap w:val="0"/>
            <w:vAlign w:val="center"/>
          </w:tcPr>
          <w:p>
            <w:pPr>
              <w:spacing w:line="360" w:lineRule="auto"/>
              <w:jc w:val="center"/>
              <w:rPr>
                <w:rFonts w:hint="eastAsia" w:ascii="楷体" w:hAnsi="楷体" w:eastAsia="楷体"/>
                <w:color w:val="000000"/>
                <w:sz w:val="24"/>
              </w:rPr>
            </w:pPr>
            <w:r>
              <w:rPr>
                <w:rFonts w:hint="eastAsia" w:ascii="SimHei" w:hAnsi="SimHei" w:eastAsia="黑体"/>
                <w:color w:val="000000"/>
                <w:sz w:val="24"/>
              </w:rPr>
              <w:t>XX职位</w:t>
            </w:r>
          </w:p>
        </w:tc>
        <w:tc>
          <w:tcPr>
            <w:tcW w:w="1707" w:type="dxa"/>
            <w:shd w:val="clear" w:color="auto" w:fill="B3B3B3"/>
            <w:noWrap w:val="0"/>
            <w:vAlign w:val="center"/>
          </w:tcPr>
          <w:p>
            <w:pPr>
              <w:spacing w:line="360" w:lineRule="auto"/>
              <w:jc w:val="center"/>
              <w:rPr>
                <w:rFonts w:hint="eastAsia" w:ascii="楷体" w:hAnsi="楷体" w:eastAsia="楷体"/>
                <w:color w:val="000000"/>
                <w:sz w:val="24"/>
              </w:rPr>
            </w:pPr>
            <w:r>
              <w:rPr>
                <w:rFonts w:hint="eastAsia" w:ascii="SimHei" w:hAnsi="SimHei" w:eastAsia="黑体"/>
                <w:color w:val="000000"/>
                <w:sz w:val="24"/>
              </w:rPr>
              <w:t>房产职位</w:t>
            </w:r>
          </w:p>
        </w:tc>
        <w:tc>
          <w:tcPr>
            <w:tcW w:w="1708" w:type="dxa"/>
            <w:shd w:val="clear" w:color="auto" w:fill="B3B3B3"/>
            <w:noWrap w:val="0"/>
            <w:vAlign w:val="center"/>
          </w:tcPr>
          <w:p>
            <w:pPr>
              <w:spacing w:line="360" w:lineRule="auto"/>
              <w:jc w:val="center"/>
              <w:rPr>
                <w:rFonts w:hint="eastAsia" w:ascii="楷体" w:hAnsi="楷体" w:eastAsia="楷体"/>
                <w:color w:val="000000"/>
                <w:sz w:val="24"/>
              </w:rPr>
            </w:pPr>
            <w:r>
              <w:rPr>
                <w:rFonts w:hint="eastAsia" w:ascii="SimHei" w:hAnsi="SimHei" w:eastAsia="黑体"/>
                <w:color w:val="000000"/>
                <w:sz w:val="24"/>
              </w:rPr>
              <w:t>城市职位</w:t>
            </w:r>
          </w:p>
        </w:tc>
        <w:tc>
          <w:tcPr>
            <w:tcW w:w="1707" w:type="dxa"/>
            <w:shd w:val="clear" w:color="auto" w:fill="B3B3B3"/>
            <w:noWrap w:val="0"/>
            <w:vAlign w:val="center"/>
          </w:tcPr>
          <w:p>
            <w:pPr>
              <w:spacing w:line="360" w:lineRule="auto"/>
              <w:jc w:val="center"/>
              <w:rPr>
                <w:rFonts w:hint="eastAsia" w:ascii="楷体" w:hAnsi="楷体" w:eastAsia="楷体"/>
                <w:color w:val="000000"/>
                <w:sz w:val="24"/>
              </w:rPr>
            </w:pPr>
            <w:r>
              <w:rPr>
                <w:rFonts w:hint="eastAsia" w:ascii="SimHei" w:hAnsi="SimHei" w:eastAsia="黑体"/>
                <w:color w:val="000000"/>
                <w:sz w:val="24"/>
              </w:rPr>
              <w:t>物业职位</w:t>
            </w:r>
          </w:p>
        </w:tc>
        <w:tc>
          <w:tcPr>
            <w:tcW w:w="1085" w:type="dxa"/>
            <w:shd w:val="clear" w:color="auto" w:fill="B3B3B3"/>
            <w:noWrap w:val="0"/>
            <w:vAlign w:val="center"/>
          </w:tcPr>
          <w:p>
            <w:pPr>
              <w:spacing w:line="360" w:lineRule="auto"/>
              <w:jc w:val="center"/>
              <w:rPr>
                <w:rFonts w:hint="eastAsia" w:ascii="楷体" w:hAnsi="楷体" w:eastAsia="楷体"/>
                <w:color w:val="000000"/>
                <w:sz w:val="24"/>
              </w:rPr>
            </w:pPr>
            <w:r>
              <w:rPr>
                <w:rFonts w:hint="eastAsia" w:ascii="SimHei" w:hAnsi="SimHei" w:eastAsia="黑体"/>
                <w:color w:val="000000"/>
                <w:sz w:val="24"/>
              </w:rPr>
              <w:t>XX职位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0" w:hRule="atLeast"/>
          <w:jc w:val="center"/>
        </w:trPr>
        <w:tc>
          <w:tcPr>
            <w:tcW w:w="480"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9</w:t>
            </w:r>
          </w:p>
        </w:tc>
        <w:tc>
          <w:tcPr>
            <w:tcW w:w="480"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22</w:t>
            </w:r>
          </w:p>
        </w:tc>
        <w:tc>
          <w:tcPr>
            <w:tcW w:w="1705"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总裁</w:t>
            </w:r>
          </w:p>
        </w:tc>
        <w:tc>
          <w:tcPr>
            <w:tcW w:w="1708"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707"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708"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707"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085"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0" w:hRule="atLeast"/>
          <w:jc w:val="center"/>
        </w:trPr>
        <w:tc>
          <w:tcPr>
            <w:tcW w:w="480"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480"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705"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708"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707"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708"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707"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085" w:type="dxa"/>
            <w:shd w:val="clear" w:color="auto" w:fill="B3B3B3"/>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20" w:hRule="atLeast"/>
          <w:jc w:val="center"/>
        </w:trPr>
        <w:tc>
          <w:tcPr>
            <w:tcW w:w="480" w:type="dxa"/>
            <w:vMerge w:val="restart"/>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8</w:t>
            </w:r>
          </w:p>
        </w:tc>
        <w:tc>
          <w:tcPr>
            <w:tcW w:w="480"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21</w:t>
            </w:r>
          </w:p>
        </w:tc>
        <w:tc>
          <w:tcPr>
            <w:tcW w:w="1705"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708"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XX总经理</w:t>
            </w:r>
          </w:p>
        </w:tc>
        <w:tc>
          <w:tcPr>
            <w:tcW w:w="1707"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708"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707"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085"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20" w:hRule="atLeast"/>
          <w:jc w:val="center"/>
        </w:trPr>
        <w:tc>
          <w:tcPr>
            <w:tcW w:w="480" w:type="dxa"/>
            <w:vMerge w:val="continue"/>
            <w:shd w:val="clear" w:color="auto" w:fill="auto"/>
            <w:noWrap w:val="0"/>
            <w:vAlign w:val="center"/>
          </w:tcPr>
          <w:p>
            <w:pPr>
              <w:spacing w:line="360" w:lineRule="auto"/>
              <w:jc w:val="center"/>
              <w:rPr>
                <w:rFonts w:hint="eastAsia" w:ascii="楷体" w:hAnsi="楷体" w:eastAsia="楷体"/>
                <w:color w:val="000000"/>
                <w:position w:val="14"/>
                <w:sz w:val="24"/>
              </w:rPr>
            </w:pPr>
          </w:p>
        </w:tc>
        <w:tc>
          <w:tcPr>
            <w:tcW w:w="480"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705"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708"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707"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708"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707"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085" w:type="dxa"/>
            <w:shd w:val="clear" w:color="auto" w:fill="B3B3B3"/>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20" w:hRule="atLeast"/>
          <w:jc w:val="center"/>
        </w:trPr>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480" w:type="dxa"/>
            <w:vMerge w:val="restart"/>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20</w:t>
            </w:r>
          </w:p>
        </w:tc>
        <w:tc>
          <w:tcPr>
            <w:tcW w:w="1705"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总工程师</w:t>
            </w:r>
          </w:p>
        </w:tc>
        <w:tc>
          <w:tcPr>
            <w:tcW w:w="1708" w:type="dxa"/>
            <w:noWrap w:val="0"/>
            <w:vAlign w:val="center"/>
          </w:tcPr>
          <w:p>
            <w:pPr>
              <w:spacing w:line="360" w:lineRule="auto"/>
              <w:jc w:val="center"/>
              <w:rPr>
                <w:rFonts w:hint="eastAsia" w:ascii="楷体" w:hAnsi="楷体" w:eastAsia="楷体"/>
                <w:color w:val="000000"/>
                <w:position w:val="14"/>
                <w:sz w:val="24"/>
              </w:rPr>
            </w:pPr>
          </w:p>
        </w:tc>
        <w:tc>
          <w:tcPr>
            <w:tcW w:w="1707"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房产经理</w:t>
            </w:r>
          </w:p>
        </w:tc>
        <w:tc>
          <w:tcPr>
            <w:tcW w:w="1708" w:type="dxa"/>
            <w:noWrap w:val="0"/>
            <w:vAlign w:val="center"/>
          </w:tcPr>
          <w:p>
            <w:pPr>
              <w:spacing w:line="360" w:lineRule="auto"/>
              <w:jc w:val="center"/>
              <w:rPr>
                <w:rFonts w:hint="eastAsia" w:ascii="楷体" w:hAnsi="楷体" w:eastAsia="楷体"/>
                <w:color w:val="000000"/>
                <w:position w:val="14"/>
                <w:sz w:val="24"/>
              </w:rPr>
            </w:pPr>
          </w:p>
        </w:tc>
        <w:tc>
          <w:tcPr>
            <w:tcW w:w="1707" w:type="dxa"/>
            <w:noWrap w:val="0"/>
            <w:vAlign w:val="center"/>
          </w:tcPr>
          <w:p>
            <w:pPr>
              <w:spacing w:line="360" w:lineRule="auto"/>
              <w:jc w:val="center"/>
              <w:rPr>
                <w:rFonts w:hint="eastAsia" w:ascii="楷体" w:hAnsi="楷体" w:eastAsia="楷体"/>
                <w:color w:val="000000"/>
                <w:position w:val="14"/>
                <w:sz w:val="24"/>
              </w:rPr>
            </w:pPr>
          </w:p>
        </w:tc>
        <w:tc>
          <w:tcPr>
            <w:tcW w:w="1085" w:type="dxa"/>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20" w:hRule="atLeast"/>
          <w:jc w:val="center"/>
        </w:trPr>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1705"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计划财务总监</w:t>
            </w:r>
          </w:p>
        </w:tc>
        <w:tc>
          <w:tcPr>
            <w:tcW w:w="1708" w:type="dxa"/>
            <w:noWrap w:val="0"/>
            <w:vAlign w:val="center"/>
          </w:tcPr>
          <w:p>
            <w:pPr>
              <w:spacing w:line="360" w:lineRule="auto"/>
              <w:jc w:val="center"/>
              <w:rPr>
                <w:rFonts w:hint="eastAsia" w:ascii="楷体" w:hAnsi="楷体" w:eastAsia="楷体"/>
                <w:color w:val="000000"/>
                <w:position w:val="14"/>
                <w:sz w:val="24"/>
              </w:rPr>
            </w:pPr>
          </w:p>
        </w:tc>
        <w:tc>
          <w:tcPr>
            <w:tcW w:w="1707" w:type="dxa"/>
            <w:noWrap w:val="0"/>
            <w:vAlign w:val="center"/>
          </w:tcPr>
          <w:p>
            <w:pPr>
              <w:spacing w:line="360" w:lineRule="auto"/>
              <w:jc w:val="center"/>
              <w:rPr>
                <w:rFonts w:hint="eastAsia" w:ascii="楷体" w:hAnsi="楷体" w:eastAsia="楷体"/>
                <w:color w:val="000000"/>
                <w:position w:val="14"/>
                <w:sz w:val="24"/>
              </w:rPr>
            </w:pPr>
          </w:p>
        </w:tc>
        <w:tc>
          <w:tcPr>
            <w:tcW w:w="1708"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城市经理</w:t>
            </w:r>
          </w:p>
        </w:tc>
        <w:tc>
          <w:tcPr>
            <w:tcW w:w="1707" w:type="dxa"/>
            <w:noWrap w:val="0"/>
            <w:vAlign w:val="center"/>
          </w:tcPr>
          <w:p>
            <w:pPr>
              <w:spacing w:line="360" w:lineRule="auto"/>
              <w:jc w:val="center"/>
              <w:rPr>
                <w:rFonts w:hint="eastAsia" w:ascii="楷体" w:hAnsi="楷体" w:eastAsia="楷体"/>
                <w:color w:val="000000"/>
                <w:position w:val="14"/>
                <w:sz w:val="24"/>
              </w:rPr>
            </w:pPr>
          </w:p>
        </w:tc>
        <w:tc>
          <w:tcPr>
            <w:tcW w:w="1085" w:type="dxa"/>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20" w:hRule="atLeast"/>
          <w:jc w:val="center"/>
        </w:trPr>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1705"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人力资源总监</w:t>
            </w:r>
          </w:p>
        </w:tc>
        <w:tc>
          <w:tcPr>
            <w:tcW w:w="1708" w:type="dxa"/>
            <w:noWrap w:val="0"/>
            <w:vAlign w:val="center"/>
          </w:tcPr>
          <w:p>
            <w:pPr>
              <w:spacing w:line="360" w:lineRule="auto"/>
              <w:jc w:val="center"/>
              <w:rPr>
                <w:rFonts w:hint="eastAsia" w:ascii="楷体" w:hAnsi="楷体" w:eastAsia="楷体"/>
                <w:color w:val="000000"/>
                <w:position w:val="14"/>
                <w:sz w:val="24"/>
              </w:rPr>
            </w:pPr>
          </w:p>
        </w:tc>
        <w:tc>
          <w:tcPr>
            <w:tcW w:w="1707" w:type="dxa"/>
            <w:noWrap w:val="0"/>
            <w:vAlign w:val="center"/>
          </w:tcPr>
          <w:p>
            <w:pPr>
              <w:spacing w:line="360" w:lineRule="auto"/>
              <w:jc w:val="center"/>
              <w:rPr>
                <w:rFonts w:hint="eastAsia" w:ascii="楷体" w:hAnsi="楷体" w:eastAsia="楷体"/>
                <w:color w:val="000000"/>
                <w:position w:val="14"/>
                <w:sz w:val="24"/>
              </w:rPr>
            </w:pPr>
          </w:p>
        </w:tc>
        <w:tc>
          <w:tcPr>
            <w:tcW w:w="1708" w:type="dxa"/>
            <w:noWrap w:val="0"/>
            <w:vAlign w:val="center"/>
          </w:tcPr>
          <w:p>
            <w:pPr>
              <w:spacing w:line="360" w:lineRule="auto"/>
              <w:jc w:val="center"/>
              <w:rPr>
                <w:rFonts w:hint="eastAsia" w:ascii="楷体" w:hAnsi="楷体" w:eastAsia="楷体"/>
                <w:color w:val="000000"/>
                <w:position w:val="14"/>
                <w:sz w:val="24"/>
              </w:rPr>
            </w:pPr>
          </w:p>
        </w:tc>
        <w:tc>
          <w:tcPr>
            <w:tcW w:w="1707" w:type="dxa"/>
            <w:noWrap w:val="0"/>
            <w:vAlign w:val="center"/>
          </w:tcPr>
          <w:p>
            <w:pPr>
              <w:spacing w:line="360" w:lineRule="auto"/>
              <w:jc w:val="center"/>
              <w:rPr>
                <w:rFonts w:hint="eastAsia" w:ascii="楷体" w:hAnsi="楷体" w:eastAsia="楷体"/>
                <w:color w:val="000000"/>
                <w:position w:val="14"/>
                <w:sz w:val="24"/>
              </w:rPr>
            </w:pPr>
          </w:p>
        </w:tc>
        <w:tc>
          <w:tcPr>
            <w:tcW w:w="1085" w:type="dxa"/>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20" w:hRule="atLeast"/>
          <w:jc w:val="center"/>
        </w:trPr>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480" w:type="dxa"/>
            <w:vMerge w:val="continue"/>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705"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战略规划部总监</w:t>
            </w:r>
          </w:p>
        </w:tc>
        <w:tc>
          <w:tcPr>
            <w:tcW w:w="1708"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707"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708"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707"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085"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20" w:hRule="atLeast"/>
          <w:jc w:val="center"/>
        </w:trPr>
        <w:tc>
          <w:tcPr>
            <w:tcW w:w="480" w:type="dxa"/>
            <w:vMerge w:val="continue"/>
            <w:shd w:val="clear" w:color="auto" w:fill="auto"/>
            <w:noWrap w:val="0"/>
            <w:vAlign w:val="center"/>
          </w:tcPr>
          <w:p>
            <w:pPr>
              <w:spacing w:line="360" w:lineRule="auto"/>
              <w:jc w:val="center"/>
              <w:rPr>
                <w:rFonts w:hint="eastAsia" w:ascii="楷体" w:hAnsi="楷体" w:eastAsia="楷体"/>
                <w:color w:val="000000"/>
                <w:position w:val="14"/>
                <w:sz w:val="24"/>
              </w:rPr>
            </w:pPr>
          </w:p>
        </w:tc>
        <w:tc>
          <w:tcPr>
            <w:tcW w:w="480"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705"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708"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707"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708"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707"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085" w:type="dxa"/>
            <w:shd w:val="clear" w:color="auto" w:fill="B3B3B3"/>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20" w:hRule="atLeast"/>
          <w:jc w:val="center"/>
        </w:trPr>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480" w:type="dxa"/>
            <w:vMerge w:val="restart"/>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19</w:t>
            </w:r>
          </w:p>
        </w:tc>
        <w:tc>
          <w:tcPr>
            <w:tcW w:w="1705"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公司创新总经理</w:t>
            </w:r>
          </w:p>
        </w:tc>
        <w:tc>
          <w:tcPr>
            <w:tcW w:w="1708" w:type="dxa"/>
            <w:noWrap w:val="0"/>
            <w:vAlign w:val="center"/>
          </w:tcPr>
          <w:p>
            <w:pPr>
              <w:spacing w:line="360" w:lineRule="auto"/>
              <w:jc w:val="center"/>
              <w:rPr>
                <w:rFonts w:hint="eastAsia" w:ascii="楷体" w:hAnsi="楷体" w:eastAsia="楷体"/>
                <w:color w:val="000000"/>
                <w:position w:val="14"/>
                <w:sz w:val="24"/>
              </w:rPr>
            </w:pPr>
          </w:p>
        </w:tc>
        <w:tc>
          <w:tcPr>
            <w:tcW w:w="1707" w:type="dxa"/>
            <w:noWrap w:val="0"/>
            <w:vAlign w:val="center"/>
          </w:tcPr>
          <w:p>
            <w:pPr>
              <w:spacing w:line="360" w:lineRule="auto"/>
              <w:jc w:val="center"/>
              <w:rPr>
                <w:rFonts w:hint="eastAsia" w:ascii="楷体" w:hAnsi="楷体" w:eastAsia="楷体"/>
                <w:color w:val="000000"/>
                <w:position w:val="14"/>
                <w:sz w:val="24"/>
              </w:rPr>
            </w:pPr>
          </w:p>
        </w:tc>
        <w:tc>
          <w:tcPr>
            <w:tcW w:w="1708" w:type="dxa"/>
            <w:noWrap w:val="0"/>
            <w:vAlign w:val="center"/>
          </w:tcPr>
          <w:p>
            <w:pPr>
              <w:spacing w:line="360" w:lineRule="auto"/>
              <w:jc w:val="center"/>
              <w:rPr>
                <w:rFonts w:hint="eastAsia" w:ascii="楷体" w:hAnsi="楷体" w:eastAsia="楷体"/>
                <w:color w:val="000000"/>
                <w:position w:val="14"/>
                <w:sz w:val="24"/>
              </w:rPr>
            </w:pPr>
          </w:p>
        </w:tc>
        <w:tc>
          <w:tcPr>
            <w:tcW w:w="1707" w:type="dxa"/>
            <w:noWrap w:val="0"/>
            <w:vAlign w:val="center"/>
          </w:tcPr>
          <w:p>
            <w:pPr>
              <w:spacing w:line="360" w:lineRule="auto"/>
              <w:jc w:val="center"/>
              <w:rPr>
                <w:rFonts w:hint="eastAsia" w:ascii="楷体" w:hAnsi="楷体" w:eastAsia="楷体"/>
                <w:color w:val="000000"/>
                <w:position w:val="14"/>
                <w:sz w:val="24"/>
              </w:rPr>
            </w:pPr>
          </w:p>
        </w:tc>
        <w:tc>
          <w:tcPr>
            <w:tcW w:w="1085" w:type="dxa"/>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20" w:hRule="atLeast"/>
          <w:jc w:val="center"/>
        </w:trPr>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1705"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信息管理总监</w:t>
            </w:r>
          </w:p>
        </w:tc>
        <w:tc>
          <w:tcPr>
            <w:tcW w:w="1708" w:type="dxa"/>
            <w:noWrap w:val="0"/>
            <w:vAlign w:val="center"/>
          </w:tcPr>
          <w:p>
            <w:pPr>
              <w:spacing w:line="360" w:lineRule="auto"/>
              <w:jc w:val="center"/>
              <w:rPr>
                <w:rFonts w:hint="eastAsia" w:ascii="楷体" w:hAnsi="楷体" w:eastAsia="楷体"/>
                <w:color w:val="000000"/>
                <w:position w:val="14"/>
                <w:sz w:val="24"/>
              </w:rPr>
            </w:pPr>
          </w:p>
        </w:tc>
        <w:tc>
          <w:tcPr>
            <w:tcW w:w="1707"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副总经理</w:t>
            </w:r>
          </w:p>
        </w:tc>
        <w:tc>
          <w:tcPr>
            <w:tcW w:w="1708" w:type="dxa"/>
            <w:noWrap w:val="0"/>
            <w:vAlign w:val="center"/>
          </w:tcPr>
          <w:p>
            <w:pPr>
              <w:spacing w:line="360" w:lineRule="auto"/>
              <w:jc w:val="center"/>
              <w:rPr>
                <w:rFonts w:hint="eastAsia" w:ascii="楷体" w:hAnsi="楷体" w:eastAsia="楷体"/>
                <w:color w:val="000000"/>
                <w:position w:val="14"/>
                <w:sz w:val="24"/>
              </w:rPr>
            </w:pPr>
          </w:p>
        </w:tc>
        <w:tc>
          <w:tcPr>
            <w:tcW w:w="1707"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物业总经理</w:t>
            </w:r>
          </w:p>
        </w:tc>
        <w:tc>
          <w:tcPr>
            <w:tcW w:w="1085"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XX总经理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20" w:hRule="atLeast"/>
          <w:jc w:val="center"/>
        </w:trPr>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1705"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经营开发总监</w:t>
            </w:r>
          </w:p>
        </w:tc>
        <w:tc>
          <w:tcPr>
            <w:tcW w:w="1708" w:type="dxa"/>
            <w:noWrap w:val="0"/>
            <w:vAlign w:val="center"/>
          </w:tcPr>
          <w:p>
            <w:pPr>
              <w:spacing w:line="360" w:lineRule="auto"/>
              <w:jc w:val="center"/>
              <w:rPr>
                <w:rFonts w:hint="eastAsia" w:ascii="楷体" w:hAnsi="楷体" w:eastAsia="楷体"/>
                <w:color w:val="000000"/>
                <w:position w:val="14"/>
                <w:sz w:val="24"/>
              </w:rPr>
            </w:pPr>
          </w:p>
        </w:tc>
        <w:tc>
          <w:tcPr>
            <w:tcW w:w="1707" w:type="dxa"/>
            <w:noWrap w:val="0"/>
            <w:vAlign w:val="center"/>
          </w:tcPr>
          <w:p>
            <w:pPr>
              <w:spacing w:line="360" w:lineRule="auto"/>
              <w:jc w:val="center"/>
              <w:rPr>
                <w:rFonts w:hint="eastAsia" w:ascii="楷体" w:hAnsi="楷体" w:eastAsia="楷体"/>
                <w:color w:val="000000"/>
                <w:position w:val="14"/>
                <w:sz w:val="24"/>
              </w:rPr>
            </w:pPr>
          </w:p>
        </w:tc>
        <w:tc>
          <w:tcPr>
            <w:tcW w:w="1708" w:type="dxa"/>
            <w:noWrap w:val="0"/>
            <w:vAlign w:val="center"/>
          </w:tcPr>
          <w:p>
            <w:pPr>
              <w:spacing w:line="360" w:lineRule="auto"/>
              <w:jc w:val="center"/>
              <w:rPr>
                <w:rFonts w:hint="eastAsia" w:ascii="楷体" w:hAnsi="楷体" w:eastAsia="楷体"/>
                <w:color w:val="000000"/>
                <w:position w:val="14"/>
                <w:sz w:val="24"/>
              </w:rPr>
            </w:pPr>
          </w:p>
        </w:tc>
        <w:tc>
          <w:tcPr>
            <w:tcW w:w="1707"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副总经理1</w:t>
            </w:r>
          </w:p>
        </w:tc>
        <w:tc>
          <w:tcPr>
            <w:tcW w:w="1085" w:type="dxa"/>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20" w:hRule="atLeast"/>
          <w:jc w:val="center"/>
        </w:trPr>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1705"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市场开发总监</w:t>
            </w:r>
          </w:p>
        </w:tc>
        <w:tc>
          <w:tcPr>
            <w:tcW w:w="1708" w:type="dxa"/>
            <w:noWrap w:val="0"/>
            <w:vAlign w:val="center"/>
          </w:tcPr>
          <w:p>
            <w:pPr>
              <w:spacing w:line="360" w:lineRule="auto"/>
              <w:jc w:val="center"/>
              <w:rPr>
                <w:rFonts w:hint="eastAsia" w:ascii="楷体" w:hAnsi="楷体" w:eastAsia="楷体"/>
                <w:color w:val="000000"/>
                <w:position w:val="14"/>
                <w:sz w:val="24"/>
              </w:rPr>
            </w:pPr>
          </w:p>
        </w:tc>
        <w:tc>
          <w:tcPr>
            <w:tcW w:w="1707" w:type="dxa"/>
            <w:noWrap w:val="0"/>
            <w:vAlign w:val="center"/>
          </w:tcPr>
          <w:p>
            <w:pPr>
              <w:spacing w:line="360" w:lineRule="auto"/>
              <w:jc w:val="center"/>
              <w:rPr>
                <w:rFonts w:hint="eastAsia" w:ascii="楷体" w:hAnsi="楷体" w:eastAsia="楷体"/>
                <w:color w:val="000000"/>
                <w:position w:val="14"/>
                <w:sz w:val="24"/>
              </w:rPr>
            </w:pPr>
          </w:p>
        </w:tc>
        <w:tc>
          <w:tcPr>
            <w:tcW w:w="1708" w:type="dxa"/>
            <w:noWrap w:val="0"/>
            <w:vAlign w:val="center"/>
          </w:tcPr>
          <w:p>
            <w:pPr>
              <w:spacing w:line="360" w:lineRule="auto"/>
              <w:jc w:val="center"/>
              <w:rPr>
                <w:rFonts w:hint="eastAsia" w:ascii="楷体" w:hAnsi="楷体" w:eastAsia="楷体"/>
                <w:color w:val="000000"/>
                <w:position w:val="14"/>
                <w:sz w:val="24"/>
              </w:rPr>
            </w:pPr>
          </w:p>
        </w:tc>
        <w:tc>
          <w:tcPr>
            <w:tcW w:w="1707" w:type="dxa"/>
            <w:noWrap w:val="0"/>
            <w:vAlign w:val="center"/>
          </w:tcPr>
          <w:p>
            <w:pPr>
              <w:spacing w:line="360" w:lineRule="auto"/>
              <w:jc w:val="center"/>
              <w:rPr>
                <w:rFonts w:hint="eastAsia" w:ascii="楷体" w:hAnsi="楷体" w:eastAsia="楷体"/>
                <w:color w:val="000000"/>
                <w:position w:val="14"/>
                <w:sz w:val="24"/>
              </w:rPr>
            </w:pPr>
          </w:p>
        </w:tc>
        <w:tc>
          <w:tcPr>
            <w:tcW w:w="1085" w:type="dxa"/>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20" w:hRule="atLeast"/>
          <w:jc w:val="center"/>
        </w:trPr>
        <w:tc>
          <w:tcPr>
            <w:tcW w:w="480" w:type="dxa"/>
            <w:vMerge w:val="continue"/>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480" w:type="dxa"/>
            <w:vMerge w:val="continue"/>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705"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经济法律总监</w:t>
            </w:r>
          </w:p>
        </w:tc>
        <w:tc>
          <w:tcPr>
            <w:tcW w:w="1708"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707"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708"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707"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085"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0" w:hRule="atLeast"/>
          <w:jc w:val="center"/>
        </w:trPr>
        <w:tc>
          <w:tcPr>
            <w:tcW w:w="480"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480"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705"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708"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707"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708"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707"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085" w:type="dxa"/>
            <w:shd w:val="clear" w:color="auto" w:fill="B3B3B3"/>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20" w:hRule="atLeast"/>
          <w:jc w:val="center"/>
        </w:trPr>
        <w:tc>
          <w:tcPr>
            <w:tcW w:w="480" w:type="dxa"/>
            <w:vMerge w:val="restart"/>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7</w:t>
            </w:r>
          </w:p>
        </w:tc>
        <w:tc>
          <w:tcPr>
            <w:tcW w:w="480" w:type="dxa"/>
            <w:vMerge w:val="restart"/>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18</w:t>
            </w:r>
          </w:p>
        </w:tc>
        <w:tc>
          <w:tcPr>
            <w:tcW w:w="1705"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金融资本部经理</w:t>
            </w:r>
          </w:p>
        </w:tc>
        <w:tc>
          <w:tcPr>
            <w:tcW w:w="1708"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副总经理（营销）</w:t>
            </w:r>
          </w:p>
        </w:tc>
        <w:tc>
          <w:tcPr>
            <w:tcW w:w="1707" w:type="dxa"/>
            <w:noWrap w:val="0"/>
            <w:vAlign w:val="center"/>
          </w:tcPr>
          <w:p>
            <w:pPr>
              <w:spacing w:line="360" w:lineRule="auto"/>
              <w:jc w:val="center"/>
              <w:rPr>
                <w:rFonts w:hint="eastAsia" w:ascii="楷体" w:hAnsi="楷体" w:eastAsia="楷体"/>
                <w:color w:val="000000"/>
                <w:position w:val="14"/>
                <w:sz w:val="24"/>
              </w:rPr>
            </w:pPr>
          </w:p>
        </w:tc>
        <w:tc>
          <w:tcPr>
            <w:tcW w:w="1708"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副总经理</w:t>
            </w:r>
          </w:p>
        </w:tc>
        <w:tc>
          <w:tcPr>
            <w:tcW w:w="1707" w:type="dxa"/>
            <w:noWrap w:val="0"/>
            <w:vAlign w:val="center"/>
          </w:tcPr>
          <w:p>
            <w:pPr>
              <w:spacing w:line="360" w:lineRule="auto"/>
              <w:jc w:val="center"/>
              <w:rPr>
                <w:rFonts w:hint="eastAsia" w:ascii="楷体" w:hAnsi="楷体" w:eastAsia="楷体"/>
                <w:color w:val="000000"/>
                <w:position w:val="14"/>
                <w:sz w:val="24"/>
              </w:rPr>
            </w:pPr>
          </w:p>
        </w:tc>
        <w:tc>
          <w:tcPr>
            <w:tcW w:w="1085" w:type="dxa"/>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20" w:hRule="atLeast"/>
          <w:jc w:val="center"/>
        </w:trPr>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1705" w:type="dxa"/>
            <w:noWrap w:val="0"/>
            <w:vAlign w:val="center"/>
          </w:tcPr>
          <w:p>
            <w:pPr>
              <w:spacing w:line="360" w:lineRule="auto"/>
              <w:jc w:val="center"/>
              <w:rPr>
                <w:rFonts w:hint="eastAsia" w:ascii="楷体" w:hAnsi="楷体" w:eastAsia="楷体"/>
                <w:color w:val="000000"/>
                <w:position w:val="14"/>
                <w:sz w:val="24"/>
              </w:rPr>
            </w:pPr>
          </w:p>
        </w:tc>
        <w:tc>
          <w:tcPr>
            <w:tcW w:w="1708"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总工程师</w:t>
            </w:r>
          </w:p>
        </w:tc>
        <w:tc>
          <w:tcPr>
            <w:tcW w:w="1707" w:type="dxa"/>
            <w:noWrap w:val="0"/>
            <w:vAlign w:val="center"/>
          </w:tcPr>
          <w:p>
            <w:pPr>
              <w:spacing w:line="360" w:lineRule="auto"/>
              <w:jc w:val="center"/>
              <w:rPr>
                <w:rFonts w:hint="eastAsia" w:ascii="楷体" w:hAnsi="楷体" w:eastAsia="楷体"/>
                <w:color w:val="000000"/>
                <w:position w:val="14"/>
                <w:sz w:val="24"/>
              </w:rPr>
            </w:pPr>
          </w:p>
        </w:tc>
        <w:tc>
          <w:tcPr>
            <w:tcW w:w="1708" w:type="dxa"/>
            <w:noWrap w:val="0"/>
            <w:vAlign w:val="center"/>
          </w:tcPr>
          <w:p>
            <w:pPr>
              <w:spacing w:line="360" w:lineRule="auto"/>
              <w:jc w:val="center"/>
              <w:rPr>
                <w:rFonts w:hint="eastAsia" w:ascii="楷体" w:hAnsi="楷体" w:eastAsia="楷体"/>
                <w:color w:val="000000"/>
                <w:position w:val="14"/>
                <w:sz w:val="24"/>
              </w:rPr>
            </w:pPr>
          </w:p>
        </w:tc>
        <w:tc>
          <w:tcPr>
            <w:tcW w:w="1707" w:type="dxa"/>
            <w:noWrap w:val="0"/>
            <w:vAlign w:val="center"/>
          </w:tcPr>
          <w:p>
            <w:pPr>
              <w:spacing w:line="360" w:lineRule="auto"/>
              <w:jc w:val="center"/>
              <w:rPr>
                <w:rFonts w:hint="eastAsia" w:ascii="楷体" w:hAnsi="楷体" w:eastAsia="楷体"/>
                <w:color w:val="000000"/>
                <w:position w:val="14"/>
                <w:sz w:val="24"/>
              </w:rPr>
            </w:pPr>
          </w:p>
        </w:tc>
        <w:tc>
          <w:tcPr>
            <w:tcW w:w="1085" w:type="dxa"/>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20" w:hRule="atLeast"/>
          <w:jc w:val="center"/>
        </w:trPr>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480" w:type="dxa"/>
            <w:vMerge w:val="continue"/>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705"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708"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总会计师</w:t>
            </w:r>
          </w:p>
        </w:tc>
        <w:tc>
          <w:tcPr>
            <w:tcW w:w="1707"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708"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707"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085"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20" w:hRule="atLeast"/>
          <w:jc w:val="center"/>
        </w:trPr>
        <w:tc>
          <w:tcPr>
            <w:tcW w:w="480" w:type="dxa"/>
            <w:vMerge w:val="continue"/>
            <w:shd w:val="clear" w:color="auto" w:fill="auto"/>
            <w:noWrap w:val="0"/>
            <w:vAlign w:val="center"/>
          </w:tcPr>
          <w:p>
            <w:pPr>
              <w:spacing w:line="360" w:lineRule="auto"/>
              <w:jc w:val="center"/>
              <w:rPr>
                <w:rFonts w:hint="eastAsia" w:ascii="楷体" w:hAnsi="楷体" w:eastAsia="楷体"/>
                <w:color w:val="000000"/>
                <w:position w:val="14"/>
                <w:sz w:val="24"/>
              </w:rPr>
            </w:pPr>
          </w:p>
        </w:tc>
        <w:tc>
          <w:tcPr>
            <w:tcW w:w="480"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705"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708"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707"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708"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707"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085" w:type="dxa"/>
            <w:shd w:val="clear" w:color="auto" w:fill="B3B3B3"/>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20" w:hRule="atLeast"/>
          <w:jc w:val="center"/>
        </w:trPr>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480" w:type="dxa"/>
            <w:vMerge w:val="restart"/>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17</w:t>
            </w:r>
          </w:p>
        </w:tc>
        <w:tc>
          <w:tcPr>
            <w:tcW w:w="1705"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计划财务副总监</w:t>
            </w:r>
          </w:p>
        </w:tc>
        <w:tc>
          <w:tcPr>
            <w:tcW w:w="1708"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营销执行总监</w:t>
            </w:r>
          </w:p>
        </w:tc>
        <w:tc>
          <w:tcPr>
            <w:tcW w:w="1707"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销售总监</w:t>
            </w:r>
          </w:p>
        </w:tc>
        <w:tc>
          <w:tcPr>
            <w:tcW w:w="1708" w:type="dxa"/>
            <w:noWrap w:val="0"/>
            <w:vAlign w:val="center"/>
          </w:tcPr>
          <w:p>
            <w:pPr>
              <w:spacing w:line="360" w:lineRule="auto"/>
              <w:jc w:val="center"/>
              <w:rPr>
                <w:rFonts w:hint="eastAsia" w:ascii="楷体" w:hAnsi="楷体" w:eastAsia="楷体"/>
                <w:color w:val="000000"/>
                <w:position w:val="14"/>
                <w:sz w:val="24"/>
              </w:rPr>
            </w:pPr>
          </w:p>
        </w:tc>
        <w:tc>
          <w:tcPr>
            <w:tcW w:w="1707"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副总经理2</w:t>
            </w:r>
          </w:p>
        </w:tc>
        <w:tc>
          <w:tcPr>
            <w:tcW w:w="1085"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项目监理总监1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20" w:hRule="atLeast"/>
          <w:jc w:val="center"/>
        </w:trPr>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1705"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人力资源副总监</w:t>
            </w:r>
          </w:p>
        </w:tc>
        <w:tc>
          <w:tcPr>
            <w:tcW w:w="1708"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规划设计部经理</w:t>
            </w:r>
          </w:p>
        </w:tc>
        <w:tc>
          <w:tcPr>
            <w:tcW w:w="1707" w:type="dxa"/>
            <w:noWrap w:val="0"/>
            <w:vAlign w:val="center"/>
          </w:tcPr>
          <w:p>
            <w:pPr>
              <w:spacing w:line="360" w:lineRule="auto"/>
              <w:jc w:val="center"/>
              <w:rPr>
                <w:rFonts w:hint="eastAsia" w:ascii="楷体" w:hAnsi="楷体" w:eastAsia="楷体"/>
                <w:color w:val="000000"/>
                <w:position w:val="14"/>
                <w:sz w:val="24"/>
              </w:rPr>
            </w:pPr>
          </w:p>
        </w:tc>
        <w:tc>
          <w:tcPr>
            <w:tcW w:w="1708" w:type="dxa"/>
            <w:noWrap w:val="0"/>
            <w:vAlign w:val="center"/>
          </w:tcPr>
          <w:p>
            <w:pPr>
              <w:spacing w:line="360" w:lineRule="auto"/>
              <w:jc w:val="center"/>
              <w:rPr>
                <w:rFonts w:hint="eastAsia" w:ascii="楷体" w:hAnsi="楷体" w:eastAsia="楷体"/>
                <w:color w:val="000000"/>
                <w:position w:val="14"/>
                <w:sz w:val="24"/>
              </w:rPr>
            </w:pPr>
          </w:p>
        </w:tc>
        <w:tc>
          <w:tcPr>
            <w:tcW w:w="1707" w:type="dxa"/>
            <w:noWrap w:val="0"/>
            <w:vAlign w:val="center"/>
          </w:tcPr>
          <w:p>
            <w:pPr>
              <w:spacing w:line="360" w:lineRule="auto"/>
              <w:jc w:val="center"/>
              <w:rPr>
                <w:rFonts w:hint="eastAsia" w:ascii="楷体" w:hAnsi="楷体" w:eastAsia="楷体"/>
                <w:color w:val="000000"/>
                <w:position w:val="14"/>
                <w:sz w:val="24"/>
              </w:rPr>
            </w:pPr>
          </w:p>
        </w:tc>
        <w:tc>
          <w:tcPr>
            <w:tcW w:w="1085" w:type="dxa"/>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20" w:hRule="atLeast"/>
          <w:jc w:val="center"/>
        </w:trPr>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1705"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信息管理副总监</w:t>
            </w:r>
          </w:p>
        </w:tc>
        <w:tc>
          <w:tcPr>
            <w:tcW w:w="1708"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工程部经理</w:t>
            </w:r>
          </w:p>
        </w:tc>
        <w:tc>
          <w:tcPr>
            <w:tcW w:w="1707" w:type="dxa"/>
            <w:noWrap w:val="0"/>
            <w:vAlign w:val="center"/>
          </w:tcPr>
          <w:p>
            <w:pPr>
              <w:spacing w:line="360" w:lineRule="auto"/>
              <w:jc w:val="center"/>
              <w:rPr>
                <w:rFonts w:hint="eastAsia" w:ascii="楷体" w:hAnsi="楷体" w:eastAsia="楷体"/>
                <w:color w:val="000000"/>
                <w:position w:val="14"/>
                <w:sz w:val="24"/>
              </w:rPr>
            </w:pPr>
          </w:p>
        </w:tc>
        <w:tc>
          <w:tcPr>
            <w:tcW w:w="1708" w:type="dxa"/>
            <w:noWrap w:val="0"/>
            <w:vAlign w:val="center"/>
          </w:tcPr>
          <w:p>
            <w:pPr>
              <w:spacing w:line="360" w:lineRule="auto"/>
              <w:jc w:val="center"/>
              <w:rPr>
                <w:rFonts w:hint="eastAsia" w:ascii="楷体" w:hAnsi="楷体" w:eastAsia="楷体"/>
                <w:color w:val="000000"/>
                <w:position w:val="14"/>
                <w:sz w:val="24"/>
              </w:rPr>
            </w:pPr>
          </w:p>
        </w:tc>
        <w:tc>
          <w:tcPr>
            <w:tcW w:w="1707" w:type="dxa"/>
            <w:noWrap w:val="0"/>
            <w:vAlign w:val="center"/>
          </w:tcPr>
          <w:p>
            <w:pPr>
              <w:spacing w:line="360" w:lineRule="auto"/>
              <w:jc w:val="center"/>
              <w:rPr>
                <w:rFonts w:hint="eastAsia" w:ascii="楷体" w:hAnsi="楷体" w:eastAsia="楷体"/>
                <w:color w:val="000000"/>
                <w:position w:val="14"/>
                <w:sz w:val="24"/>
              </w:rPr>
            </w:pPr>
          </w:p>
        </w:tc>
        <w:tc>
          <w:tcPr>
            <w:tcW w:w="1085" w:type="dxa"/>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20" w:hRule="atLeast"/>
          <w:jc w:val="center"/>
        </w:trPr>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1705"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经营开发副总监</w:t>
            </w:r>
          </w:p>
        </w:tc>
        <w:tc>
          <w:tcPr>
            <w:tcW w:w="1708" w:type="dxa"/>
            <w:noWrap w:val="0"/>
            <w:vAlign w:val="center"/>
          </w:tcPr>
          <w:p>
            <w:pPr>
              <w:spacing w:line="360" w:lineRule="auto"/>
              <w:jc w:val="center"/>
              <w:rPr>
                <w:rFonts w:hint="eastAsia" w:ascii="楷体" w:hAnsi="楷体" w:eastAsia="楷体"/>
                <w:color w:val="000000"/>
                <w:position w:val="14"/>
                <w:sz w:val="24"/>
              </w:rPr>
            </w:pPr>
          </w:p>
        </w:tc>
        <w:tc>
          <w:tcPr>
            <w:tcW w:w="1707" w:type="dxa"/>
            <w:noWrap w:val="0"/>
            <w:vAlign w:val="center"/>
          </w:tcPr>
          <w:p>
            <w:pPr>
              <w:spacing w:line="360" w:lineRule="auto"/>
              <w:jc w:val="center"/>
              <w:rPr>
                <w:rFonts w:hint="eastAsia" w:ascii="楷体" w:hAnsi="楷体" w:eastAsia="楷体"/>
                <w:color w:val="000000"/>
                <w:position w:val="14"/>
                <w:sz w:val="24"/>
              </w:rPr>
            </w:pPr>
          </w:p>
        </w:tc>
        <w:tc>
          <w:tcPr>
            <w:tcW w:w="1708" w:type="dxa"/>
            <w:noWrap w:val="0"/>
            <w:vAlign w:val="center"/>
          </w:tcPr>
          <w:p>
            <w:pPr>
              <w:spacing w:line="360" w:lineRule="auto"/>
              <w:jc w:val="center"/>
              <w:rPr>
                <w:rFonts w:hint="eastAsia" w:ascii="楷体" w:hAnsi="楷体" w:eastAsia="楷体"/>
                <w:color w:val="000000"/>
                <w:position w:val="14"/>
                <w:sz w:val="24"/>
              </w:rPr>
            </w:pPr>
          </w:p>
        </w:tc>
        <w:tc>
          <w:tcPr>
            <w:tcW w:w="1707" w:type="dxa"/>
            <w:noWrap w:val="0"/>
            <w:vAlign w:val="center"/>
          </w:tcPr>
          <w:p>
            <w:pPr>
              <w:spacing w:line="360" w:lineRule="auto"/>
              <w:jc w:val="center"/>
              <w:rPr>
                <w:rFonts w:hint="eastAsia" w:ascii="楷体" w:hAnsi="楷体" w:eastAsia="楷体"/>
                <w:color w:val="000000"/>
                <w:position w:val="14"/>
                <w:sz w:val="24"/>
              </w:rPr>
            </w:pPr>
          </w:p>
        </w:tc>
        <w:tc>
          <w:tcPr>
            <w:tcW w:w="1085" w:type="dxa"/>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20" w:hRule="atLeast"/>
          <w:jc w:val="center"/>
        </w:trPr>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1705"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市场开发副总监</w:t>
            </w:r>
          </w:p>
        </w:tc>
        <w:tc>
          <w:tcPr>
            <w:tcW w:w="1708" w:type="dxa"/>
            <w:noWrap w:val="0"/>
            <w:vAlign w:val="center"/>
          </w:tcPr>
          <w:p>
            <w:pPr>
              <w:spacing w:line="360" w:lineRule="auto"/>
              <w:jc w:val="center"/>
              <w:rPr>
                <w:rFonts w:hint="eastAsia" w:ascii="楷体" w:hAnsi="楷体" w:eastAsia="楷体"/>
                <w:color w:val="000000"/>
                <w:position w:val="14"/>
                <w:sz w:val="24"/>
              </w:rPr>
            </w:pPr>
          </w:p>
        </w:tc>
        <w:tc>
          <w:tcPr>
            <w:tcW w:w="1707" w:type="dxa"/>
            <w:noWrap w:val="0"/>
            <w:vAlign w:val="center"/>
          </w:tcPr>
          <w:p>
            <w:pPr>
              <w:spacing w:line="360" w:lineRule="auto"/>
              <w:jc w:val="center"/>
              <w:rPr>
                <w:rFonts w:hint="eastAsia" w:ascii="楷体" w:hAnsi="楷体" w:eastAsia="楷体"/>
                <w:color w:val="000000"/>
                <w:position w:val="14"/>
                <w:sz w:val="24"/>
              </w:rPr>
            </w:pPr>
          </w:p>
        </w:tc>
        <w:tc>
          <w:tcPr>
            <w:tcW w:w="1708" w:type="dxa"/>
            <w:noWrap w:val="0"/>
            <w:vAlign w:val="center"/>
          </w:tcPr>
          <w:p>
            <w:pPr>
              <w:spacing w:line="360" w:lineRule="auto"/>
              <w:jc w:val="center"/>
              <w:rPr>
                <w:rFonts w:hint="eastAsia" w:ascii="楷体" w:hAnsi="楷体" w:eastAsia="楷体"/>
                <w:color w:val="000000"/>
                <w:position w:val="14"/>
                <w:sz w:val="24"/>
              </w:rPr>
            </w:pPr>
          </w:p>
        </w:tc>
        <w:tc>
          <w:tcPr>
            <w:tcW w:w="1707" w:type="dxa"/>
            <w:noWrap w:val="0"/>
            <w:vAlign w:val="center"/>
          </w:tcPr>
          <w:p>
            <w:pPr>
              <w:spacing w:line="360" w:lineRule="auto"/>
              <w:jc w:val="center"/>
              <w:rPr>
                <w:rFonts w:hint="eastAsia" w:ascii="楷体" w:hAnsi="楷体" w:eastAsia="楷体"/>
                <w:color w:val="000000"/>
                <w:position w:val="14"/>
                <w:sz w:val="24"/>
              </w:rPr>
            </w:pPr>
          </w:p>
        </w:tc>
        <w:tc>
          <w:tcPr>
            <w:tcW w:w="1085" w:type="dxa"/>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20" w:hRule="atLeast"/>
          <w:jc w:val="center"/>
        </w:trPr>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1705"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经济法律副总监</w:t>
            </w:r>
          </w:p>
        </w:tc>
        <w:tc>
          <w:tcPr>
            <w:tcW w:w="1708" w:type="dxa"/>
            <w:noWrap w:val="0"/>
            <w:vAlign w:val="center"/>
          </w:tcPr>
          <w:p>
            <w:pPr>
              <w:spacing w:line="360" w:lineRule="auto"/>
              <w:jc w:val="center"/>
              <w:rPr>
                <w:rFonts w:hint="eastAsia" w:ascii="楷体" w:hAnsi="楷体" w:eastAsia="楷体"/>
                <w:color w:val="000000"/>
                <w:position w:val="14"/>
                <w:sz w:val="24"/>
              </w:rPr>
            </w:pPr>
          </w:p>
        </w:tc>
        <w:tc>
          <w:tcPr>
            <w:tcW w:w="1707" w:type="dxa"/>
            <w:noWrap w:val="0"/>
            <w:vAlign w:val="center"/>
          </w:tcPr>
          <w:p>
            <w:pPr>
              <w:spacing w:line="360" w:lineRule="auto"/>
              <w:jc w:val="center"/>
              <w:rPr>
                <w:rFonts w:hint="eastAsia" w:ascii="楷体" w:hAnsi="楷体" w:eastAsia="楷体"/>
                <w:color w:val="000000"/>
                <w:position w:val="14"/>
                <w:sz w:val="24"/>
              </w:rPr>
            </w:pPr>
          </w:p>
        </w:tc>
        <w:tc>
          <w:tcPr>
            <w:tcW w:w="1708" w:type="dxa"/>
            <w:noWrap w:val="0"/>
            <w:vAlign w:val="center"/>
          </w:tcPr>
          <w:p>
            <w:pPr>
              <w:spacing w:line="360" w:lineRule="auto"/>
              <w:jc w:val="center"/>
              <w:rPr>
                <w:rFonts w:hint="eastAsia" w:ascii="楷体" w:hAnsi="楷体" w:eastAsia="楷体"/>
                <w:color w:val="000000"/>
                <w:position w:val="14"/>
                <w:sz w:val="24"/>
              </w:rPr>
            </w:pPr>
          </w:p>
        </w:tc>
        <w:tc>
          <w:tcPr>
            <w:tcW w:w="1707" w:type="dxa"/>
            <w:noWrap w:val="0"/>
            <w:vAlign w:val="center"/>
          </w:tcPr>
          <w:p>
            <w:pPr>
              <w:spacing w:line="360" w:lineRule="auto"/>
              <w:jc w:val="center"/>
              <w:rPr>
                <w:rFonts w:hint="eastAsia" w:ascii="楷体" w:hAnsi="楷体" w:eastAsia="楷体"/>
                <w:color w:val="000000"/>
                <w:position w:val="14"/>
                <w:sz w:val="24"/>
              </w:rPr>
            </w:pPr>
          </w:p>
        </w:tc>
        <w:tc>
          <w:tcPr>
            <w:tcW w:w="1085" w:type="dxa"/>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20" w:hRule="atLeast"/>
          <w:jc w:val="center"/>
        </w:trPr>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1705"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金融信贷部经理</w:t>
            </w:r>
          </w:p>
        </w:tc>
        <w:tc>
          <w:tcPr>
            <w:tcW w:w="1708" w:type="dxa"/>
            <w:noWrap w:val="0"/>
            <w:vAlign w:val="center"/>
          </w:tcPr>
          <w:p>
            <w:pPr>
              <w:spacing w:line="360" w:lineRule="auto"/>
              <w:jc w:val="center"/>
              <w:rPr>
                <w:rFonts w:hint="eastAsia" w:ascii="楷体" w:hAnsi="楷体" w:eastAsia="楷体"/>
                <w:color w:val="000000"/>
                <w:position w:val="14"/>
                <w:sz w:val="24"/>
              </w:rPr>
            </w:pPr>
          </w:p>
        </w:tc>
        <w:tc>
          <w:tcPr>
            <w:tcW w:w="1707" w:type="dxa"/>
            <w:noWrap w:val="0"/>
            <w:vAlign w:val="center"/>
          </w:tcPr>
          <w:p>
            <w:pPr>
              <w:spacing w:line="360" w:lineRule="auto"/>
              <w:jc w:val="center"/>
              <w:rPr>
                <w:rFonts w:hint="eastAsia" w:ascii="楷体" w:hAnsi="楷体" w:eastAsia="楷体"/>
                <w:color w:val="000000"/>
                <w:position w:val="14"/>
                <w:sz w:val="24"/>
              </w:rPr>
            </w:pPr>
          </w:p>
        </w:tc>
        <w:tc>
          <w:tcPr>
            <w:tcW w:w="1708" w:type="dxa"/>
            <w:noWrap w:val="0"/>
            <w:vAlign w:val="center"/>
          </w:tcPr>
          <w:p>
            <w:pPr>
              <w:spacing w:line="360" w:lineRule="auto"/>
              <w:jc w:val="center"/>
              <w:rPr>
                <w:rFonts w:hint="eastAsia" w:ascii="楷体" w:hAnsi="楷体" w:eastAsia="楷体"/>
                <w:color w:val="000000"/>
                <w:position w:val="14"/>
                <w:sz w:val="24"/>
              </w:rPr>
            </w:pPr>
          </w:p>
        </w:tc>
        <w:tc>
          <w:tcPr>
            <w:tcW w:w="1707" w:type="dxa"/>
            <w:noWrap w:val="0"/>
            <w:vAlign w:val="center"/>
          </w:tcPr>
          <w:p>
            <w:pPr>
              <w:spacing w:line="360" w:lineRule="auto"/>
              <w:jc w:val="center"/>
              <w:rPr>
                <w:rFonts w:hint="eastAsia" w:ascii="楷体" w:hAnsi="楷体" w:eastAsia="楷体"/>
                <w:color w:val="000000"/>
                <w:position w:val="14"/>
                <w:sz w:val="24"/>
              </w:rPr>
            </w:pPr>
          </w:p>
        </w:tc>
        <w:tc>
          <w:tcPr>
            <w:tcW w:w="1085" w:type="dxa"/>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20" w:hRule="atLeast"/>
          <w:jc w:val="center"/>
        </w:trPr>
        <w:tc>
          <w:tcPr>
            <w:tcW w:w="480" w:type="dxa"/>
            <w:vMerge w:val="continue"/>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480" w:type="dxa"/>
            <w:vMerge w:val="continue"/>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705"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薪酬绩效部经理</w:t>
            </w:r>
          </w:p>
        </w:tc>
        <w:tc>
          <w:tcPr>
            <w:tcW w:w="1708"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707"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708"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707"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085"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0" w:hRule="atLeast"/>
          <w:jc w:val="center"/>
        </w:trPr>
        <w:tc>
          <w:tcPr>
            <w:tcW w:w="480"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480"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705"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708"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707"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708"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707"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085" w:type="dxa"/>
            <w:shd w:val="clear" w:color="auto" w:fill="B3B3B3"/>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20" w:hRule="atLeast"/>
          <w:jc w:val="center"/>
        </w:trPr>
        <w:tc>
          <w:tcPr>
            <w:tcW w:w="480" w:type="dxa"/>
            <w:vMerge w:val="restart"/>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6</w:t>
            </w:r>
          </w:p>
        </w:tc>
        <w:tc>
          <w:tcPr>
            <w:tcW w:w="480" w:type="dxa"/>
            <w:vMerge w:val="restart"/>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16</w:t>
            </w:r>
          </w:p>
        </w:tc>
        <w:tc>
          <w:tcPr>
            <w:tcW w:w="1705"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企业文化部经理</w:t>
            </w:r>
          </w:p>
        </w:tc>
        <w:tc>
          <w:tcPr>
            <w:tcW w:w="1708"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营销执行副总监</w:t>
            </w:r>
          </w:p>
        </w:tc>
        <w:tc>
          <w:tcPr>
            <w:tcW w:w="1707" w:type="dxa"/>
            <w:noWrap w:val="0"/>
            <w:vAlign w:val="center"/>
          </w:tcPr>
          <w:p>
            <w:pPr>
              <w:spacing w:line="360" w:lineRule="auto"/>
              <w:jc w:val="center"/>
              <w:rPr>
                <w:rFonts w:hint="eastAsia" w:ascii="楷体" w:hAnsi="楷体" w:eastAsia="楷体"/>
                <w:color w:val="000000"/>
                <w:position w:val="14"/>
                <w:sz w:val="24"/>
              </w:rPr>
            </w:pPr>
          </w:p>
        </w:tc>
        <w:tc>
          <w:tcPr>
            <w:tcW w:w="1708" w:type="dxa"/>
            <w:noWrap w:val="0"/>
            <w:vAlign w:val="center"/>
          </w:tcPr>
          <w:p>
            <w:pPr>
              <w:spacing w:line="360" w:lineRule="auto"/>
              <w:jc w:val="center"/>
              <w:rPr>
                <w:rFonts w:hint="eastAsia" w:ascii="楷体" w:hAnsi="楷体" w:eastAsia="楷体"/>
                <w:color w:val="000000"/>
                <w:position w:val="14"/>
                <w:sz w:val="24"/>
              </w:rPr>
            </w:pPr>
          </w:p>
        </w:tc>
        <w:tc>
          <w:tcPr>
            <w:tcW w:w="1707" w:type="dxa"/>
            <w:noWrap w:val="0"/>
            <w:vAlign w:val="center"/>
          </w:tcPr>
          <w:p>
            <w:pPr>
              <w:spacing w:line="360" w:lineRule="auto"/>
              <w:jc w:val="center"/>
              <w:rPr>
                <w:rFonts w:hint="eastAsia" w:ascii="楷体" w:hAnsi="楷体" w:eastAsia="楷体"/>
                <w:color w:val="000000"/>
                <w:position w:val="14"/>
                <w:sz w:val="24"/>
              </w:rPr>
            </w:pPr>
          </w:p>
        </w:tc>
        <w:tc>
          <w:tcPr>
            <w:tcW w:w="1085"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副总经理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20" w:hRule="atLeast"/>
          <w:jc w:val="center"/>
        </w:trPr>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480" w:type="dxa"/>
            <w:vMerge w:val="continue"/>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705"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信息资源部经理</w:t>
            </w:r>
          </w:p>
        </w:tc>
        <w:tc>
          <w:tcPr>
            <w:tcW w:w="1708"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707"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708"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707"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085"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项目监理总监2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20" w:hRule="atLeast"/>
          <w:jc w:val="center"/>
        </w:trPr>
        <w:tc>
          <w:tcPr>
            <w:tcW w:w="480" w:type="dxa"/>
            <w:vMerge w:val="continue"/>
            <w:shd w:val="clear" w:color="auto" w:fill="auto"/>
            <w:noWrap w:val="0"/>
            <w:vAlign w:val="center"/>
          </w:tcPr>
          <w:p>
            <w:pPr>
              <w:spacing w:line="360" w:lineRule="auto"/>
              <w:jc w:val="center"/>
              <w:rPr>
                <w:rFonts w:hint="eastAsia" w:ascii="楷体" w:hAnsi="楷体" w:eastAsia="楷体"/>
                <w:color w:val="000000"/>
                <w:position w:val="14"/>
                <w:sz w:val="24"/>
              </w:rPr>
            </w:pPr>
          </w:p>
        </w:tc>
        <w:tc>
          <w:tcPr>
            <w:tcW w:w="480"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705"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708"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707"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708"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707"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085" w:type="dxa"/>
            <w:shd w:val="clear" w:color="auto" w:fill="B3B3B3"/>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20" w:hRule="atLeast"/>
          <w:jc w:val="center"/>
        </w:trPr>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480" w:type="dxa"/>
            <w:vMerge w:val="restart"/>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15</w:t>
            </w:r>
          </w:p>
        </w:tc>
        <w:tc>
          <w:tcPr>
            <w:tcW w:w="1705"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战略规划部经理</w:t>
            </w:r>
          </w:p>
        </w:tc>
        <w:tc>
          <w:tcPr>
            <w:tcW w:w="1708"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计划财务部经理</w:t>
            </w:r>
          </w:p>
        </w:tc>
        <w:tc>
          <w:tcPr>
            <w:tcW w:w="1707"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计划财务部经理</w:t>
            </w:r>
          </w:p>
        </w:tc>
        <w:tc>
          <w:tcPr>
            <w:tcW w:w="1708"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工程部经理</w:t>
            </w:r>
          </w:p>
        </w:tc>
        <w:tc>
          <w:tcPr>
            <w:tcW w:w="1707"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项目经理1</w:t>
            </w:r>
          </w:p>
        </w:tc>
        <w:tc>
          <w:tcPr>
            <w:tcW w:w="1085"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计划财务部经理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20" w:hRule="atLeast"/>
          <w:jc w:val="center"/>
        </w:trPr>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1705" w:type="dxa"/>
            <w:noWrap w:val="0"/>
            <w:vAlign w:val="center"/>
          </w:tcPr>
          <w:p>
            <w:pPr>
              <w:spacing w:line="360" w:lineRule="auto"/>
              <w:jc w:val="center"/>
              <w:rPr>
                <w:rFonts w:hint="eastAsia" w:ascii="楷体" w:hAnsi="楷体" w:eastAsia="楷体"/>
                <w:color w:val="000000"/>
                <w:position w:val="14"/>
                <w:sz w:val="24"/>
              </w:rPr>
            </w:pPr>
          </w:p>
        </w:tc>
        <w:tc>
          <w:tcPr>
            <w:tcW w:w="1708"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信息管理部经理</w:t>
            </w:r>
          </w:p>
        </w:tc>
        <w:tc>
          <w:tcPr>
            <w:tcW w:w="1707"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工程部经理</w:t>
            </w:r>
          </w:p>
        </w:tc>
        <w:tc>
          <w:tcPr>
            <w:tcW w:w="1708"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销售部经理</w:t>
            </w:r>
          </w:p>
        </w:tc>
        <w:tc>
          <w:tcPr>
            <w:tcW w:w="1707"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计划财务部经理</w:t>
            </w:r>
          </w:p>
        </w:tc>
        <w:tc>
          <w:tcPr>
            <w:tcW w:w="1085" w:type="dxa"/>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20" w:hRule="atLeast"/>
          <w:jc w:val="center"/>
        </w:trPr>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1705" w:type="dxa"/>
            <w:noWrap w:val="0"/>
            <w:vAlign w:val="center"/>
          </w:tcPr>
          <w:p>
            <w:pPr>
              <w:spacing w:line="360" w:lineRule="auto"/>
              <w:jc w:val="center"/>
              <w:rPr>
                <w:rFonts w:hint="eastAsia" w:ascii="楷体" w:hAnsi="楷体" w:eastAsia="楷体"/>
                <w:color w:val="000000"/>
                <w:position w:val="14"/>
                <w:sz w:val="24"/>
              </w:rPr>
            </w:pPr>
          </w:p>
        </w:tc>
        <w:tc>
          <w:tcPr>
            <w:tcW w:w="1708"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经营部经理</w:t>
            </w:r>
          </w:p>
        </w:tc>
        <w:tc>
          <w:tcPr>
            <w:tcW w:w="1707"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销售部经理</w:t>
            </w:r>
          </w:p>
        </w:tc>
        <w:tc>
          <w:tcPr>
            <w:tcW w:w="1708"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客户服务部经理</w:t>
            </w:r>
          </w:p>
        </w:tc>
        <w:tc>
          <w:tcPr>
            <w:tcW w:w="1707" w:type="dxa"/>
            <w:noWrap w:val="0"/>
            <w:vAlign w:val="center"/>
          </w:tcPr>
          <w:p>
            <w:pPr>
              <w:spacing w:line="360" w:lineRule="auto"/>
              <w:jc w:val="center"/>
              <w:rPr>
                <w:rFonts w:hint="eastAsia" w:ascii="楷体" w:hAnsi="楷体" w:eastAsia="楷体"/>
                <w:color w:val="000000"/>
                <w:position w:val="14"/>
                <w:sz w:val="24"/>
              </w:rPr>
            </w:pPr>
          </w:p>
        </w:tc>
        <w:tc>
          <w:tcPr>
            <w:tcW w:w="1085" w:type="dxa"/>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20" w:hRule="atLeast"/>
          <w:jc w:val="center"/>
        </w:trPr>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1705" w:type="dxa"/>
            <w:noWrap w:val="0"/>
            <w:vAlign w:val="center"/>
          </w:tcPr>
          <w:p>
            <w:pPr>
              <w:spacing w:line="360" w:lineRule="auto"/>
              <w:jc w:val="center"/>
              <w:rPr>
                <w:rFonts w:hint="eastAsia" w:ascii="楷体" w:hAnsi="楷体" w:eastAsia="楷体"/>
                <w:color w:val="000000"/>
                <w:position w:val="14"/>
                <w:sz w:val="24"/>
              </w:rPr>
            </w:pPr>
          </w:p>
        </w:tc>
        <w:tc>
          <w:tcPr>
            <w:tcW w:w="1708"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预算合约部经理</w:t>
            </w:r>
          </w:p>
        </w:tc>
        <w:tc>
          <w:tcPr>
            <w:tcW w:w="1707"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客户服务部经理</w:t>
            </w:r>
          </w:p>
        </w:tc>
        <w:tc>
          <w:tcPr>
            <w:tcW w:w="1708"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计划财务部经理</w:t>
            </w:r>
          </w:p>
        </w:tc>
        <w:tc>
          <w:tcPr>
            <w:tcW w:w="1707" w:type="dxa"/>
            <w:noWrap w:val="0"/>
            <w:vAlign w:val="center"/>
          </w:tcPr>
          <w:p>
            <w:pPr>
              <w:spacing w:line="360" w:lineRule="auto"/>
              <w:jc w:val="center"/>
              <w:rPr>
                <w:rFonts w:hint="eastAsia" w:ascii="楷体" w:hAnsi="楷体" w:eastAsia="楷体"/>
                <w:color w:val="000000"/>
                <w:position w:val="14"/>
                <w:sz w:val="24"/>
              </w:rPr>
            </w:pPr>
          </w:p>
        </w:tc>
        <w:tc>
          <w:tcPr>
            <w:tcW w:w="1085" w:type="dxa"/>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20" w:hRule="atLeast"/>
          <w:jc w:val="center"/>
        </w:trPr>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1705" w:type="dxa"/>
            <w:noWrap w:val="0"/>
            <w:vAlign w:val="center"/>
          </w:tcPr>
          <w:p>
            <w:pPr>
              <w:spacing w:line="360" w:lineRule="auto"/>
              <w:jc w:val="center"/>
              <w:rPr>
                <w:rFonts w:hint="eastAsia" w:ascii="楷体" w:hAnsi="楷体" w:eastAsia="楷体"/>
                <w:color w:val="000000"/>
                <w:position w:val="14"/>
                <w:sz w:val="24"/>
              </w:rPr>
            </w:pPr>
          </w:p>
        </w:tc>
        <w:tc>
          <w:tcPr>
            <w:tcW w:w="1708"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销售部经理</w:t>
            </w:r>
          </w:p>
        </w:tc>
        <w:tc>
          <w:tcPr>
            <w:tcW w:w="1707"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预算合约部经理</w:t>
            </w:r>
          </w:p>
        </w:tc>
        <w:tc>
          <w:tcPr>
            <w:tcW w:w="1708"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策划总监</w:t>
            </w:r>
          </w:p>
        </w:tc>
        <w:tc>
          <w:tcPr>
            <w:tcW w:w="1707" w:type="dxa"/>
            <w:noWrap w:val="0"/>
            <w:vAlign w:val="center"/>
          </w:tcPr>
          <w:p>
            <w:pPr>
              <w:spacing w:line="360" w:lineRule="auto"/>
              <w:jc w:val="center"/>
              <w:rPr>
                <w:rFonts w:hint="eastAsia" w:ascii="楷体" w:hAnsi="楷体" w:eastAsia="楷体"/>
                <w:color w:val="000000"/>
                <w:position w:val="14"/>
                <w:sz w:val="24"/>
              </w:rPr>
            </w:pPr>
          </w:p>
        </w:tc>
        <w:tc>
          <w:tcPr>
            <w:tcW w:w="1085" w:type="dxa"/>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20" w:hRule="atLeast"/>
          <w:jc w:val="center"/>
        </w:trPr>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1705" w:type="dxa"/>
            <w:noWrap w:val="0"/>
            <w:vAlign w:val="center"/>
          </w:tcPr>
          <w:p>
            <w:pPr>
              <w:spacing w:line="360" w:lineRule="auto"/>
              <w:jc w:val="center"/>
              <w:rPr>
                <w:rFonts w:hint="eastAsia" w:ascii="楷体" w:hAnsi="楷体" w:eastAsia="楷体"/>
                <w:color w:val="000000"/>
                <w:position w:val="14"/>
                <w:sz w:val="24"/>
              </w:rPr>
            </w:pPr>
          </w:p>
        </w:tc>
        <w:tc>
          <w:tcPr>
            <w:tcW w:w="1708"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客户服务部总监</w:t>
            </w:r>
          </w:p>
        </w:tc>
        <w:tc>
          <w:tcPr>
            <w:tcW w:w="1707"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市政配套部经理</w:t>
            </w:r>
          </w:p>
        </w:tc>
        <w:tc>
          <w:tcPr>
            <w:tcW w:w="1708"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预算合约部经理</w:t>
            </w:r>
          </w:p>
        </w:tc>
        <w:tc>
          <w:tcPr>
            <w:tcW w:w="1707" w:type="dxa"/>
            <w:noWrap w:val="0"/>
            <w:vAlign w:val="center"/>
          </w:tcPr>
          <w:p>
            <w:pPr>
              <w:spacing w:line="360" w:lineRule="auto"/>
              <w:jc w:val="center"/>
              <w:rPr>
                <w:rFonts w:hint="eastAsia" w:ascii="楷体" w:hAnsi="楷体" w:eastAsia="楷体"/>
                <w:color w:val="000000"/>
                <w:position w:val="14"/>
                <w:sz w:val="24"/>
              </w:rPr>
            </w:pPr>
          </w:p>
        </w:tc>
        <w:tc>
          <w:tcPr>
            <w:tcW w:w="1085" w:type="dxa"/>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20" w:hRule="atLeast"/>
          <w:jc w:val="center"/>
        </w:trPr>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1705" w:type="dxa"/>
            <w:noWrap w:val="0"/>
            <w:vAlign w:val="center"/>
          </w:tcPr>
          <w:p>
            <w:pPr>
              <w:spacing w:line="360" w:lineRule="auto"/>
              <w:jc w:val="center"/>
              <w:rPr>
                <w:rFonts w:hint="eastAsia" w:ascii="楷体" w:hAnsi="楷体" w:eastAsia="楷体"/>
                <w:color w:val="000000"/>
                <w:position w:val="14"/>
                <w:sz w:val="24"/>
              </w:rPr>
            </w:pPr>
          </w:p>
        </w:tc>
        <w:tc>
          <w:tcPr>
            <w:tcW w:w="1708"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市场推广部经理</w:t>
            </w:r>
          </w:p>
        </w:tc>
        <w:tc>
          <w:tcPr>
            <w:tcW w:w="1707"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信息管理部经理</w:t>
            </w:r>
          </w:p>
        </w:tc>
        <w:tc>
          <w:tcPr>
            <w:tcW w:w="1708"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信息管理部经理</w:t>
            </w:r>
          </w:p>
        </w:tc>
        <w:tc>
          <w:tcPr>
            <w:tcW w:w="1707" w:type="dxa"/>
            <w:noWrap w:val="0"/>
            <w:vAlign w:val="center"/>
          </w:tcPr>
          <w:p>
            <w:pPr>
              <w:spacing w:line="360" w:lineRule="auto"/>
              <w:jc w:val="center"/>
              <w:rPr>
                <w:rFonts w:hint="eastAsia" w:ascii="楷体" w:hAnsi="楷体" w:eastAsia="楷体"/>
                <w:color w:val="000000"/>
                <w:position w:val="14"/>
                <w:sz w:val="24"/>
              </w:rPr>
            </w:pPr>
          </w:p>
        </w:tc>
        <w:tc>
          <w:tcPr>
            <w:tcW w:w="1085" w:type="dxa"/>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20" w:hRule="atLeast"/>
          <w:jc w:val="center"/>
        </w:trPr>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1705" w:type="dxa"/>
            <w:noWrap w:val="0"/>
            <w:vAlign w:val="center"/>
          </w:tcPr>
          <w:p>
            <w:pPr>
              <w:spacing w:line="360" w:lineRule="auto"/>
              <w:jc w:val="center"/>
              <w:rPr>
                <w:rFonts w:hint="eastAsia" w:ascii="楷体" w:hAnsi="楷体" w:eastAsia="楷体"/>
                <w:color w:val="000000"/>
                <w:position w:val="14"/>
                <w:sz w:val="24"/>
              </w:rPr>
            </w:pPr>
          </w:p>
        </w:tc>
        <w:tc>
          <w:tcPr>
            <w:tcW w:w="1708" w:type="dxa"/>
            <w:noWrap w:val="0"/>
            <w:vAlign w:val="center"/>
          </w:tcPr>
          <w:p>
            <w:pPr>
              <w:spacing w:line="360" w:lineRule="auto"/>
              <w:jc w:val="center"/>
              <w:rPr>
                <w:rFonts w:hint="eastAsia" w:ascii="楷体" w:hAnsi="楷体" w:eastAsia="楷体"/>
                <w:color w:val="000000"/>
                <w:position w:val="14"/>
                <w:sz w:val="24"/>
              </w:rPr>
            </w:pPr>
          </w:p>
        </w:tc>
        <w:tc>
          <w:tcPr>
            <w:tcW w:w="1707"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策划部经理</w:t>
            </w:r>
          </w:p>
        </w:tc>
        <w:tc>
          <w:tcPr>
            <w:tcW w:w="1708" w:type="dxa"/>
            <w:noWrap w:val="0"/>
            <w:vAlign w:val="center"/>
          </w:tcPr>
          <w:p>
            <w:pPr>
              <w:spacing w:line="360" w:lineRule="auto"/>
              <w:jc w:val="center"/>
              <w:rPr>
                <w:rFonts w:hint="eastAsia" w:ascii="楷体" w:hAnsi="楷体" w:eastAsia="楷体"/>
                <w:color w:val="000000"/>
                <w:position w:val="14"/>
                <w:sz w:val="24"/>
              </w:rPr>
            </w:pPr>
          </w:p>
        </w:tc>
        <w:tc>
          <w:tcPr>
            <w:tcW w:w="1707" w:type="dxa"/>
            <w:noWrap w:val="0"/>
            <w:vAlign w:val="center"/>
          </w:tcPr>
          <w:p>
            <w:pPr>
              <w:spacing w:line="360" w:lineRule="auto"/>
              <w:jc w:val="center"/>
              <w:rPr>
                <w:rFonts w:hint="eastAsia" w:ascii="楷体" w:hAnsi="楷体" w:eastAsia="楷体"/>
                <w:color w:val="000000"/>
                <w:position w:val="14"/>
                <w:sz w:val="24"/>
              </w:rPr>
            </w:pPr>
          </w:p>
        </w:tc>
        <w:tc>
          <w:tcPr>
            <w:tcW w:w="1085" w:type="dxa"/>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20" w:hRule="atLeast"/>
          <w:jc w:val="center"/>
        </w:trPr>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480" w:type="dxa"/>
            <w:vMerge w:val="continue"/>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705"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708"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707"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经营部经理</w:t>
            </w:r>
          </w:p>
        </w:tc>
        <w:tc>
          <w:tcPr>
            <w:tcW w:w="1708"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707"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085"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20" w:hRule="atLeast"/>
          <w:jc w:val="center"/>
        </w:trPr>
        <w:tc>
          <w:tcPr>
            <w:tcW w:w="480" w:type="dxa"/>
            <w:vMerge w:val="continue"/>
            <w:shd w:val="clear" w:color="auto" w:fill="auto"/>
            <w:noWrap w:val="0"/>
            <w:vAlign w:val="center"/>
          </w:tcPr>
          <w:p>
            <w:pPr>
              <w:spacing w:line="360" w:lineRule="auto"/>
              <w:jc w:val="center"/>
              <w:rPr>
                <w:rFonts w:hint="eastAsia" w:ascii="楷体" w:hAnsi="楷体" w:eastAsia="楷体"/>
                <w:color w:val="000000"/>
                <w:position w:val="14"/>
                <w:sz w:val="24"/>
              </w:rPr>
            </w:pPr>
          </w:p>
        </w:tc>
        <w:tc>
          <w:tcPr>
            <w:tcW w:w="480" w:type="dxa"/>
            <w:shd w:val="clear" w:color="auto" w:fill="B3B3B3"/>
            <w:noWrap w:val="0"/>
            <w:vAlign w:val="top"/>
          </w:tcPr>
          <w:p>
            <w:pPr>
              <w:spacing w:line="360" w:lineRule="auto"/>
              <w:jc w:val="center"/>
              <w:rPr>
                <w:rFonts w:hint="eastAsia" w:ascii="楷体" w:hAnsi="楷体" w:eastAsia="楷体"/>
                <w:color w:val="000000"/>
                <w:position w:val="14"/>
                <w:sz w:val="24"/>
              </w:rPr>
            </w:pPr>
          </w:p>
        </w:tc>
        <w:tc>
          <w:tcPr>
            <w:tcW w:w="1705" w:type="dxa"/>
            <w:shd w:val="clear" w:color="auto" w:fill="B3B3B3"/>
            <w:noWrap w:val="0"/>
            <w:vAlign w:val="top"/>
          </w:tcPr>
          <w:p>
            <w:pPr>
              <w:spacing w:line="360" w:lineRule="auto"/>
              <w:jc w:val="center"/>
              <w:rPr>
                <w:rFonts w:hint="eastAsia" w:ascii="楷体" w:hAnsi="楷体" w:eastAsia="楷体"/>
                <w:color w:val="000000"/>
                <w:position w:val="14"/>
                <w:sz w:val="24"/>
              </w:rPr>
            </w:pPr>
          </w:p>
        </w:tc>
        <w:tc>
          <w:tcPr>
            <w:tcW w:w="1708" w:type="dxa"/>
            <w:shd w:val="clear" w:color="auto" w:fill="B3B3B3"/>
            <w:noWrap w:val="0"/>
            <w:vAlign w:val="top"/>
          </w:tcPr>
          <w:p>
            <w:pPr>
              <w:spacing w:line="360" w:lineRule="auto"/>
              <w:jc w:val="center"/>
              <w:rPr>
                <w:rFonts w:hint="eastAsia" w:ascii="楷体" w:hAnsi="楷体" w:eastAsia="楷体"/>
                <w:color w:val="000000"/>
                <w:position w:val="14"/>
                <w:sz w:val="24"/>
              </w:rPr>
            </w:pPr>
          </w:p>
        </w:tc>
        <w:tc>
          <w:tcPr>
            <w:tcW w:w="1707" w:type="dxa"/>
            <w:shd w:val="clear" w:color="auto" w:fill="B3B3B3"/>
            <w:noWrap w:val="0"/>
            <w:vAlign w:val="top"/>
          </w:tcPr>
          <w:p>
            <w:pPr>
              <w:spacing w:line="360" w:lineRule="auto"/>
              <w:jc w:val="center"/>
              <w:rPr>
                <w:rFonts w:hint="eastAsia" w:ascii="楷体" w:hAnsi="楷体" w:eastAsia="楷体"/>
                <w:color w:val="000000"/>
                <w:position w:val="14"/>
                <w:sz w:val="24"/>
              </w:rPr>
            </w:pPr>
          </w:p>
        </w:tc>
        <w:tc>
          <w:tcPr>
            <w:tcW w:w="1708" w:type="dxa"/>
            <w:shd w:val="clear" w:color="auto" w:fill="B3B3B3"/>
            <w:noWrap w:val="0"/>
            <w:vAlign w:val="top"/>
          </w:tcPr>
          <w:p>
            <w:pPr>
              <w:spacing w:line="360" w:lineRule="auto"/>
              <w:jc w:val="center"/>
              <w:rPr>
                <w:rFonts w:hint="eastAsia" w:ascii="楷体" w:hAnsi="楷体" w:eastAsia="楷体"/>
                <w:color w:val="000000"/>
                <w:position w:val="14"/>
                <w:sz w:val="24"/>
              </w:rPr>
            </w:pPr>
          </w:p>
        </w:tc>
        <w:tc>
          <w:tcPr>
            <w:tcW w:w="1707" w:type="dxa"/>
            <w:shd w:val="clear" w:color="auto" w:fill="B3B3B3"/>
            <w:noWrap w:val="0"/>
            <w:vAlign w:val="top"/>
          </w:tcPr>
          <w:p>
            <w:pPr>
              <w:spacing w:line="360" w:lineRule="auto"/>
              <w:jc w:val="center"/>
              <w:rPr>
                <w:rFonts w:hint="eastAsia" w:ascii="楷体" w:hAnsi="楷体" w:eastAsia="楷体"/>
                <w:color w:val="000000"/>
                <w:position w:val="14"/>
                <w:sz w:val="24"/>
              </w:rPr>
            </w:pPr>
          </w:p>
        </w:tc>
        <w:tc>
          <w:tcPr>
            <w:tcW w:w="1085" w:type="dxa"/>
            <w:shd w:val="clear" w:color="auto" w:fill="B3B3B3"/>
            <w:noWrap w:val="0"/>
            <w:vAlign w:val="top"/>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20" w:hRule="atLeast"/>
          <w:jc w:val="center"/>
        </w:trPr>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480" w:type="dxa"/>
            <w:vMerge w:val="restart"/>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14</w:t>
            </w:r>
          </w:p>
        </w:tc>
        <w:tc>
          <w:tcPr>
            <w:tcW w:w="1705"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招聘培训部经理</w:t>
            </w:r>
          </w:p>
        </w:tc>
        <w:tc>
          <w:tcPr>
            <w:tcW w:w="1708"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工程部经理助理</w:t>
            </w:r>
          </w:p>
        </w:tc>
        <w:tc>
          <w:tcPr>
            <w:tcW w:w="1707"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工程部经理助理</w:t>
            </w:r>
          </w:p>
        </w:tc>
        <w:tc>
          <w:tcPr>
            <w:tcW w:w="1708"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工程部经理助理</w:t>
            </w:r>
          </w:p>
        </w:tc>
        <w:tc>
          <w:tcPr>
            <w:tcW w:w="1707"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拓展部经理</w:t>
            </w:r>
          </w:p>
        </w:tc>
        <w:tc>
          <w:tcPr>
            <w:tcW w:w="1085"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计划经营部经理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20" w:hRule="atLeast"/>
          <w:jc w:val="center"/>
        </w:trPr>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1705"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经营管理部经理</w:t>
            </w:r>
          </w:p>
        </w:tc>
        <w:tc>
          <w:tcPr>
            <w:tcW w:w="1708"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信息管理经理助理</w:t>
            </w:r>
          </w:p>
        </w:tc>
        <w:tc>
          <w:tcPr>
            <w:tcW w:w="1707"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销售经理助理</w:t>
            </w:r>
          </w:p>
        </w:tc>
        <w:tc>
          <w:tcPr>
            <w:tcW w:w="1708"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客户服务部经理助理</w:t>
            </w:r>
          </w:p>
        </w:tc>
        <w:tc>
          <w:tcPr>
            <w:tcW w:w="1707"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软件部经理</w:t>
            </w:r>
          </w:p>
        </w:tc>
        <w:tc>
          <w:tcPr>
            <w:tcW w:w="1085" w:type="dxa"/>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20" w:hRule="atLeast"/>
          <w:jc w:val="center"/>
        </w:trPr>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1705"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法律事务部经理</w:t>
            </w:r>
          </w:p>
        </w:tc>
        <w:tc>
          <w:tcPr>
            <w:tcW w:w="1708"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人力资源经理</w:t>
            </w:r>
          </w:p>
        </w:tc>
        <w:tc>
          <w:tcPr>
            <w:tcW w:w="1707"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客户服务经理助理</w:t>
            </w:r>
          </w:p>
        </w:tc>
        <w:tc>
          <w:tcPr>
            <w:tcW w:w="1708"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人力资源经理</w:t>
            </w:r>
          </w:p>
        </w:tc>
        <w:tc>
          <w:tcPr>
            <w:tcW w:w="1707" w:type="dxa"/>
            <w:noWrap w:val="0"/>
            <w:vAlign w:val="center"/>
          </w:tcPr>
          <w:p>
            <w:pPr>
              <w:spacing w:line="360" w:lineRule="auto"/>
              <w:jc w:val="center"/>
              <w:rPr>
                <w:rFonts w:hint="eastAsia" w:ascii="楷体" w:hAnsi="楷体" w:eastAsia="楷体"/>
                <w:color w:val="000000"/>
                <w:position w:val="14"/>
                <w:sz w:val="24"/>
              </w:rPr>
            </w:pPr>
          </w:p>
        </w:tc>
        <w:tc>
          <w:tcPr>
            <w:tcW w:w="1085" w:type="dxa"/>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20" w:hRule="atLeast"/>
          <w:jc w:val="center"/>
        </w:trPr>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1705"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市场研究部经理</w:t>
            </w:r>
          </w:p>
        </w:tc>
        <w:tc>
          <w:tcPr>
            <w:tcW w:w="1708"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规划设计部经理助理</w:t>
            </w:r>
          </w:p>
        </w:tc>
        <w:tc>
          <w:tcPr>
            <w:tcW w:w="1707"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人力资源经理</w:t>
            </w:r>
          </w:p>
        </w:tc>
        <w:tc>
          <w:tcPr>
            <w:tcW w:w="1708" w:type="dxa"/>
            <w:noWrap w:val="0"/>
            <w:vAlign w:val="center"/>
          </w:tcPr>
          <w:p>
            <w:pPr>
              <w:spacing w:line="360" w:lineRule="auto"/>
              <w:jc w:val="center"/>
              <w:rPr>
                <w:rFonts w:hint="eastAsia" w:ascii="楷体" w:hAnsi="楷体" w:eastAsia="楷体"/>
                <w:color w:val="000000"/>
                <w:position w:val="14"/>
                <w:sz w:val="24"/>
              </w:rPr>
            </w:pPr>
          </w:p>
        </w:tc>
        <w:tc>
          <w:tcPr>
            <w:tcW w:w="1707" w:type="dxa"/>
            <w:noWrap w:val="0"/>
            <w:vAlign w:val="center"/>
          </w:tcPr>
          <w:p>
            <w:pPr>
              <w:spacing w:line="360" w:lineRule="auto"/>
              <w:jc w:val="center"/>
              <w:rPr>
                <w:rFonts w:hint="eastAsia" w:ascii="楷体" w:hAnsi="楷体" w:eastAsia="楷体"/>
                <w:color w:val="000000"/>
                <w:position w:val="14"/>
                <w:sz w:val="24"/>
              </w:rPr>
            </w:pPr>
          </w:p>
        </w:tc>
        <w:tc>
          <w:tcPr>
            <w:tcW w:w="1085" w:type="dxa"/>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20" w:hRule="atLeast"/>
          <w:jc w:val="center"/>
        </w:trPr>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1705"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客户服务部经理</w:t>
            </w:r>
          </w:p>
        </w:tc>
        <w:tc>
          <w:tcPr>
            <w:tcW w:w="1708"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经营部经理助理</w:t>
            </w:r>
          </w:p>
        </w:tc>
        <w:tc>
          <w:tcPr>
            <w:tcW w:w="1707"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经营部经理助理</w:t>
            </w:r>
          </w:p>
        </w:tc>
        <w:tc>
          <w:tcPr>
            <w:tcW w:w="1708" w:type="dxa"/>
            <w:noWrap w:val="0"/>
            <w:vAlign w:val="center"/>
          </w:tcPr>
          <w:p>
            <w:pPr>
              <w:spacing w:line="360" w:lineRule="auto"/>
              <w:jc w:val="center"/>
              <w:rPr>
                <w:rFonts w:hint="eastAsia" w:ascii="楷体" w:hAnsi="楷体" w:eastAsia="楷体"/>
                <w:color w:val="000000"/>
                <w:position w:val="14"/>
                <w:sz w:val="24"/>
              </w:rPr>
            </w:pPr>
          </w:p>
        </w:tc>
        <w:tc>
          <w:tcPr>
            <w:tcW w:w="1707" w:type="dxa"/>
            <w:noWrap w:val="0"/>
            <w:vAlign w:val="center"/>
          </w:tcPr>
          <w:p>
            <w:pPr>
              <w:spacing w:line="360" w:lineRule="auto"/>
              <w:jc w:val="center"/>
              <w:rPr>
                <w:rFonts w:hint="eastAsia" w:ascii="楷体" w:hAnsi="楷体" w:eastAsia="楷体"/>
                <w:color w:val="000000"/>
                <w:position w:val="14"/>
                <w:sz w:val="24"/>
              </w:rPr>
            </w:pPr>
          </w:p>
        </w:tc>
        <w:tc>
          <w:tcPr>
            <w:tcW w:w="1085" w:type="dxa"/>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20" w:hRule="atLeast"/>
          <w:jc w:val="center"/>
        </w:trPr>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1705"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行政管理部经理</w:t>
            </w:r>
          </w:p>
        </w:tc>
        <w:tc>
          <w:tcPr>
            <w:tcW w:w="1708"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预算合约部经理助理</w:t>
            </w:r>
          </w:p>
        </w:tc>
        <w:tc>
          <w:tcPr>
            <w:tcW w:w="1707" w:type="dxa"/>
            <w:noWrap w:val="0"/>
            <w:vAlign w:val="center"/>
          </w:tcPr>
          <w:p>
            <w:pPr>
              <w:spacing w:line="360" w:lineRule="auto"/>
              <w:jc w:val="center"/>
              <w:rPr>
                <w:rFonts w:hint="eastAsia" w:ascii="楷体" w:hAnsi="楷体" w:eastAsia="楷体"/>
                <w:color w:val="000000"/>
                <w:position w:val="14"/>
                <w:sz w:val="24"/>
              </w:rPr>
            </w:pPr>
          </w:p>
        </w:tc>
        <w:tc>
          <w:tcPr>
            <w:tcW w:w="1708" w:type="dxa"/>
            <w:noWrap w:val="0"/>
            <w:vAlign w:val="center"/>
          </w:tcPr>
          <w:p>
            <w:pPr>
              <w:spacing w:line="360" w:lineRule="auto"/>
              <w:jc w:val="center"/>
              <w:rPr>
                <w:rFonts w:hint="eastAsia" w:ascii="楷体" w:hAnsi="楷体" w:eastAsia="楷体"/>
                <w:color w:val="000000"/>
                <w:position w:val="14"/>
                <w:sz w:val="24"/>
              </w:rPr>
            </w:pPr>
          </w:p>
        </w:tc>
        <w:tc>
          <w:tcPr>
            <w:tcW w:w="1707" w:type="dxa"/>
            <w:noWrap w:val="0"/>
            <w:vAlign w:val="center"/>
          </w:tcPr>
          <w:p>
            <w:pPr>
              <w:spacing w:line="360" w:lineRule="auto"/>
              <w:jc w:val="center"/>
              <w:rPr>
                <w:rFonts w:hint="eastAsia" w:ascii="楷体" w:hAnsi="楷体" w:eastAsia="楷体"/>
                <w:color w:val="000000"/>
                <w:position w:val="14"/>
                <w:sz w:val="24"/>
              </w:rPr>
            </w:pPr>
          </w:p>
        </w:tc>
        <w:tc>
          <w:tcPr>
            <w:tcW w:w="1085" w:type="dxa"/>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20" w:hRule="atLeast"/>
          <w:jc w:val="center"/>
        </w:trPr>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1705"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技术管理部经理</w:t>
            </w:r>
          </w:p>
        </w:tc>
        <w:tc>
          <w:tcPr>
            <w:tcW w:w="1708"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销售部经理助理</w:t>
            </w:r>
          </w:p>
        </w:tc>
        <w:tc>
          <w:tcPr>
            <w:tcW w:w="1707" w:type="dxa"/>
            <w:noWrap w:val="0"/>
            <w:vAlign w:val="center"/>
          </w:tcPr>
          <w:p>
            <w:pPr>
              <w:spacing w:line="360" w:lineRule="auto"/>
              <w:jc w:val="center"/>
              <w:rPr>
                <w:rFonts w:hint="eastAsia" w:ascii="楷体" w:hAnsi="楷体" w:eastAsia="楷体"/>
                <w:color w:val="000000"/>
                <w:position w:val="14"/>
                <w:sz w:val="24"/>
              </w:rPr>
            </w:pPr>
          </w:p>
        </w:tc>
        <w:tc>
          <w:tcPr>
            <w:tcW w:w="1708" w:type="dxa"/>
            <w:noWrap w:val="0"/>
            <w:vAlign w:val="center"/>
          </w:tcPr>
          <w:p>
            <w:pPr>
              <w:spacing w:line="360" w:lineRule="auto"/>
              <w:jc w:val="center"/>
              <w:rPr>
                <w:rFonts w:hint="eastAsia" w:ascii="楷体" w:hAnsi="楷体" w:eastAsia="楷体"/>
                <w:color w:val="000000"/>
                <w:position w:val="14"/>
                <w:sz w:val="24"/>
              </w:rPr>
            </w:pPr>
          </w:p>
        </w:tc>
        <w:tc>
          <w:tcPr>
            <w:tcW w:w="1707" w:type="dxa"/>
            <w:noWrap w:val="0"/>
            <w:vAlign w:val="center"/>
          </w:tcPr>
          <w:p>
            <w:pPr>
              <w:spacing w:line="360" w:lineRule="auto"/>
              <w:jc w:val="center"/>
              <w:rPr>
                <w:rFonts w:hint="eastAsia" w:ascii="楷体" w:hAnsi="楷体" w:eastAsia="楷体"/>
                <w:color w:val="000000"/>
                <w:position w:val="14"/>
                <w:sz w:val="24"/>
              </w:rPr>
            </w:pPr>
          </w:p>
        </w:tc>
        <w:tc>
          <w:tcPr>
            <w:tcW w:w="1085" w:type="dxa"/>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20" w:hRule="atLeast"/>
          <w:jc w:val="center"/>
        </w:trPr>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480" w:type="dxa"/>
            <w:vMerge w:val="continue"/>
            <w:noWrap w:val="0"/>
            <w:vAlign w:val="center"/>
          </w:tcPr>
          <w:p>
            <w:pPr>
              <w:spacing w:line="360" w:lineRule="auto"/>
              <w:jc w:val="center"/>
              <w:rPr>
                <w:rFonts w:hint="eastAsia" w:ascii="楷体" w:hAnsi="楷体" w:eastAsia="楷体"/>
                <w:color w:val="000000"/>
                <w:position w:val="14"/>
                <w:sz w:val="24"/>
              </w:rPr>
            </w:pPr>
          </w:p>
        </w:tc>
        <w:tc>
          <w:tcPr>
            <w:tcW w:w="1705"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总裁秘书处经理</w:t>
            </w:r>
          </w:p>
        </w:tc>
        <w:tc>
          <w:tcPr>
            <w:tcW w:w="1708"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客户服务部经副总监</w:t>
            </w:r>
          </w:p>
        </w:tc>
        <w:tc>
          <w:tcPr>
            <w:tcW w:w="1707" w:type="dxa"/>
            <w:noWrap w:val="0"/>
            <w:vAlign w:val="center"/>
          </w:tcPr>
          <w:p>
            <w:pPr>
              <w:spacing w:line="360" w:lineRule="auto"/>
              <w:jc w:val="center"/>
              <w:rPr>
                <w:rFonts w:hint="eastAsia" w:ascii="楷体" w:hAnsi="楷体" w:eastAsia="楷体"/>
                <w:color w:val="000000"/>
                <w:position w:val="14"/>
                <w:sz w:val="24"/>
              </w:rPr>
            </w:pPr>
          </w:p>
        </w:tc>
        <w:tc>
          <w:tcPr>
            <w:tcW w:w="1708" w:type="dxa"/>
            <w:noWrap w:val="0"/>
            <w:vAlign w:val="center"/>
          </w:tcPr>
          <w:p>
            <w:pPr>
              <w:spacing w:line="360" w:lineRule="auto"/>
              <w:jc w:val="center"/>
              <w:rPr>
                <w:rFonts w:hint="eastAsia" w:ascii="楷体" w:hAnsi="楷体" w:eastAsia="楷体"/>
                <w:color w:val="000000"/>
                <w:position w:val="14"/>
                <w:sz w:val="24"/>
              </w:rPr>
            </w:pPr>
          </w:p>
        </w:tc>
        <w:tc>
          <w:tcPr>
            <w:tcW w:w="1707" w:type="dxa"/>
            <w:noWrap w:val="0"/>
            <w:vAlign w:val="center"/>
          </w:tcPr>
          <w:p>
            <w:pPr>
              <w:spacing w:line="360" w:lineRule="auto"/>
              <w:jc w:val="center"/>
              <w:rPr>
                <w:rFonts w:hint="eastAsia" w:ascii="楷体" w:hAnsi="楷体" w:eastAsia="楷体"/>
                <w:color w:val="000000"/>
                <w:position w:val="14"/>
                <w:sz w:val="24"/>
              </w:rPr>
            </w:pPr>
          </w:p>
        </w:tc>
        <w:tc>
          <w:tcPr>
            <w:tcW w:w="1085" w:type="dxa"/>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20" w:hRule="atLeast"/>
          <w:jc w:val="center"/>
        </w:trPr>
        <w:tc>
          <w:tcPr>
            <w:tcW w:w="480" w:type="dxa"/>
            <w:vMerge w:val="continue"/>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480" w:type="dxa"/>
            <w:vMerge w:val="continue"/>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705"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708"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市场推广部经理助理</w:t>
            </w:r>
          </w:p>
        </w:tc>
        <w:tc>
          <w:tcPr>
            <w:tcW w:w="1707"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708"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707"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085"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r>
    </w:tbl>
    <w:p>
      <w:pPr>
        <w:spacing w:line="360" w:lineRule="auto"/>
        <w:jc w:val="center"/>
        <w:rPr>
          <w:rFonts w:hint="eastAsia" w:ascii="楷体" w:hAnsi="楷体" w:eastAsia="楷体"/>
          <w:color w:val="000000"/>
          <w:sz w:val="24"/>
        </w:rPr>
      </w:pPr>
      <w:r>
        <w:rPr>
          <w:rFonts w:ascii="SimHei" w:hAnsi="SimHei" w:eastAsia="黑体"/>
          <w:color w:val="000000"/>
          <w:sz w:val="24"/>
        </w:rPr>
      </w:r>
      <w:r>
        <w:rPr>
          <w:rFonts w:hint="eastAsia" w:ascii="SimHei" w:hAnsi="SimHei" w:eastAsia="黑体"/>
          <w:b/>
          <w:color w:val="000000"/>
          <w:sz w:val="28"/>
        </w:rPr>
        <w:t>（续表）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12"/>
        <w:gridCol w:w="412"/>
        <w:gridCol w:w="1467"/>
        <w:gridCol w:w="1470"/>
        <w:gridCol w:w="1469"/>
        <w:gridCol w:w="1470"/>
        <w:gridCol w:w="1469"/>
        <w:gridCol w:w="1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trHeight w:val="20" w:hRule="atLeast"/>
          <w:jc w:val="center"/>
        </w:trPr>
        <w:tc>
          <w:tcPr>
            <w:tcW w:w="412" w:type="dxa"/>
            <w:shd w:val="clear" w:color="auto" w:fill="B3B3B3"/>
            <w:noWrap w:val="0"/>
            <w:vAlign w:val="center"/>
          </w:tcPr>
          <w:p>
            <w:pPr>
              <w:spacing w:line="360" w:lineRule="auto"/>
              <w:jc w:val="center"/>
              <w:rPr>
                <w:rFonts w:hint="eastAsia" w:ascii="楷体" w:hAnsi="楷体" w:eastAsia="楷体"/>
                <w:color w:val="000000"/>
                <w:sz w:val="24"/>
              </w:rPr>
            </w:pPr>
            <w:r>
              <w:rPr>
                <w:rFonts w:hint="eastAsia" w:ascii="SimHei" w:hAnsi="SimHei" w:eastAsia="黑体"/>
                <w:color w:val="000000"/>
                <w:sz w:val="24"/>
              </w:rPr>
              <w:t>薪金等级</w:t>
            </w:r>
          </w:p>
        </w:tc>
        <w:tc>
          <w:tcPr>
            <w:tcW w:w="412" w:type="dxa"/>
            <w:shd w:val="clear" w:color="auto" w:fill="B3B3B3"/>
            <w:noWrap w:val="0"/>
            <w:vAlign w:val="center"/>
          </w:tcPr>
          <w:p>
            <w:pPr>
              <w:spacing w:line="360" w:lineRule="auto"/>
              <w:jc w:val="center"/>
              <w:rPr>
                <w:rFonts w:hint="eastAsia" w:ascii="楷体" w:hAnsi="楷体" w:eastAsia="楷体"/>
                <w:color w:val="000000"/>
                <w:sz w:val="24"/>
              </w:rPr>
            </w:pPr>
            <w:r>
              <w:rPr>
                <w:rFonts w:hint="eastAsia" w:ascii="SimHei" w:hAnsi="SimHei" w:eastAsia="黑体"/>
                <w:color w:val="000000"/>
                <w:sz w:val="24"/>
              </w:rPr>
              <w:t>任职职级</w:t>
            </w:r>
          </w:p>
        </w:tc>
        <w:tc>
          <w:tcPr>
            <w:tcW w:w="1467" w:type="dxa"/>
            <w:shd w:val="clear" w:color="auto" w:fill="B3B3B3"/>
            <w:noWrap w:val="0"/>
            <w:vAlign w:val="center"/>
          </w:tcPr>
          <w:p>
            <w:pPr>
              <w:spacing w:line="360" w:lineRule="auto"/>
              <w:jc w:val="center"/>
              <w:rPr>
                <w:rFonts w:hint="eastAsia" w:ascii="楷体" w:hAnsi="楷体" w:eastAsia="楷体"/>
                <w:color w:val="000000"/>
                <w:sz w:val="24"/>
              </w:rPr>
            </w:pPr>
            <w:r>
              <w:rPr>
                <w:rFonts w:hint="eastAsia" w:ascii="SimHei" w:hAnsi="SimHei" w:eastAsia="黑体"/>
                <w:color w:val="000000"/>
                <w:sz w:val="24"/>
              </w:rPr>
              <w:t>集团职位</w:t>
            </w:r>
          </w:p>
        </w:tc>
        <w:tc>
          <w:tcPr>
            <w:tcW w:w="1470" w:type="dxa"/>
            <w:shd w:val="clear" w:color="auto" w:fill="B3B3B3"/>
            <w:noWrap w:val="0"/>
            <w:vAlign w:val="center"/>
          </w:tcPr>
          <w:p>
            <w:pPr>
              <w:spacing w:line="360" w:lineRule="auto"/>
              <w:jc w:val="center"/>
              <w:rPr>
                <w:rFonts w:hint="eastAsia" w:ascii="楷体" w:hAnsi="楷体" w:eastAsia="楷体"/>
                <w:color w:val="000000"/>
                <w:sz w:val="24"/>
              </w:rPr>
            </w:pPr>
            <w:r>
              <w:rPr>
                <w:rFonts w:hint="eastAsia" w:ascii="SimHei" w:hAnsi="SimHei" w:eastAsia="黑体"/>
                <w:color w:val="000000"/>
                <w:sz w:val="24"/>
              </w:rPr>
              <w:t>XX职位</w:t>
            </w:r>
          </w:p>
        </w:tc>
        <w:tc>
          <w:tcPr>
            <w:tcW w:w="1469" w:type="dxa"/>
            <w:shd w:val="clear" w:color="auto" w:fill="B3B3B3"/>
            <w:noWrap w:val="0"/>
            <w:vAlign w:val="center"/>
          </w:tcPr>
          <w:p>
            <w:pPr>
              <w:spacing w:line="360" w:lineRule="auto"/>
              <w:jc w:val="center"/>
              <w:rPr>
                <w:rFonts w:hint="eastAsia" w:ascii="楷体" w:hAnsi="楷体" w:eastAsia="楷体"/>
                <w:color w:val="000000"/>
                <w:sz w:val="24"/>
              </w:rPr>
            </w:pPr>
            <w:r>
              <w:rPr>
                <w:rFonts w:hint="eastAsia" w:ascii="SimHei" w:hAnsi="SimHei" w:eastAsia="黑体"/>
                <w:color w:val="000000"/>
                <w:sz w:val="24"/>
              </w:rPr>
              <w:t>房产职位</w:t>
            </w:r>
          </w:p>
        </w:tc>
        <w:tc>
          <w:tcPr>
            <w:tcW w:w="1470" w:type="dxa"/>
            <w:shd w:val="clear" w:color="auto" w:fill="B3B3B3"/>
            <w:noWrap w:val="0"/>
            <w:vAlign w:val="center"/>
          </w:tcPr>
          <w:p>
            <w:pPr>
              <w:spacing w:line="360" w:lineRule="auto"/>
              <w:jc w:val="center"/>
              <w:rPr>
                <w:rFonts w:hint="eastAsia" w:ascii="楷体" w:hAnsi="楷体" w:eastAsia="楷体"/>
                <w:color w:val="000000"/>
                <w:sz w:val="24"/>
              </w:rPr>
            </w:pPr>
            <w:r>
              <w:rPr>
                <w:rFonts w:hint="eastAsia" w:ascii="SimHei" w:hAnsi="SimHei" w:eastAsia="黑体"/>
                <w:color w:val="000000"/>
                <w:sz w:val="24"/>
              </w:rPr>
              <w:t>城市职位</w:t>
            </w:r>
          </w:p>
        </w:tc>
        <w:tc>
          <w:tcPr>
            <w:tcW w:w="1469" w:type="dxa"/>
            <w:shd w:val="clear" w:color="auto" w:fill="B3B3B3"/>
            <w:noWrap w:val="0"/>
            <w:vAlign w:val="center"/>
          </w:tcPr>
          <w:p>
            <w:pPr>
              <w:spacing w:line="360" w:lineRule="auto"/>
              <w:jc w:val="center"/>
              <w:rPr>
                <w:rFonts w:hint="eastAsia" w:ascii="楷体" w:hAnsi="楷体" w:eastAsia="楷体"/>
                <w:color w:val="000000"/>
                <w:sz w:val="24"/>
              </w:rPr>
            </w:pPr>
            <w:r>
              <w:rPr>
                <w:rFonts w:hint="eastAsia" w:ascii="SimHei" w:hAnsi="SimHei" w:eastAsia="黑体"/>
                <w:color w:val="000000"/>
                <w:sz w:val="24"/>
              </w:rPr>
              <w:t>物业职位</w:t>
            </w:r>
          </w:p>
        </w:tc>
        <w:tc>
          <w:tcPr>
            <w:tcW w:w="1470" w:type="dxa"/>
            <w:shd w:val="clear" w:color="auto" w:fill="B3B3B3"/>
            <w:noWrap w:val="0"/>
            <w:vAlign w:val="center"/>
          </w:tcPr>
          <w:p>
            <w:pPr>
              <w:spacing w:line="360" w:lineRule="auto"/>
              <w:jc w:val="center"/>
              <w:rPr>
                <w:rFonts w:hint="eastAsia" w:ascii="楷体" w:hAnsi="楷体" w:eastAsia="楷体"/>
                <w:color w:val="000000"/>
                <w:sz w:val="24"/>
              </w:rPr>
            </w:pPr>
            <w:r>
              <w:rPr>
                <w:rFonts w:hint="eastAsia" w:ascii="SimHei" w:hAnsi="SimHei" w:eastAsia="黑体"/>
                <w:color w:val="000000"/>
                <w:sz w:val="24"/>
              </w:rPr>
              <w:t>XX职位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cantSplit/>
          <w:trHeight w:val="20" w:hRule="atLeast"/>
          <w:jc w:val="center"/>
        </w:trPr>
        <w:tc>
          <w:tcPr>
            <w:tcW w:w="412" w:type="dxa"/>
            <w:vMerge w:val="restart"/>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5</w:t>
            </w:r>
          </w:p>
        </w:tc>
        <w:tc>
          <w:tcPr>
            <w:tcW w:w="412" w:type="dxa"/>
            <w:vMerge w:val="restart"/>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13</w:t>
            </w:r>
          </w:p>
        </w:tc>
        <w:tc>
          <w:tcPr>
            <w:tcW w:w="1467"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主管会计</w:t>
            </w:r>
          </w:p>
        </w:tc>
        <w:tc>
          <w:tcPr>
            <w:tcW w:w="1470"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土建工程师</w:t>
            </w:r>
          </w:p>
        </w:tc>
        <w:tc>
          <w:tcPr>
            <w:tcW w:w="1469"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p>
        </w:tc>
        <w:tc>
          <w:tcPr>
            <w:tcW w:w="1469"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信息管理部经理</w:t>
            </w:r>
          </w:p>
        </w:tc>
        <w:tc>
          <w:tcPr>
            <w:tcW w:w="1470" w:type="dxa"/>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cantSplit/>
          <w:trHeight w:val="20" w:hRule="atLeast"/>
          <w:jc w:val="center"/>
        </w:trPr>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1467"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暖通工程师</w:t>
            </w:r>
          </w:p>
        </w:tc>
        <w:tc>
          <w:tcPr>
            <w:tcW w:w="1469"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p>
        </w:tc>
        <w:tc>
          <w:tcPr>
            <w:tcW w:w="1469"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销售部经理</w:t>
            </w:r>
          </w:p>
        </w:tc>
        <w:tc>
          <w:tcPr>
            <w:tcW w:w="1470" w:type="dxa"/>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cantSplit/>
          <w:trHeight w:val="20" w:hRule="atLeast"/>
          <w:jc w:val="center"/>
        </w:trPr>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1467"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p>
        </w:tc>
        <w:tc>
          <w:tcPr>
            <w:tcW w:w="1469"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p>
        </w:tc>
        <w:tc>
          <w:tcPr>
            <w:tcW w:w="1469"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项目物业部经理</w:t>
            </w:r>
          </w:p>
        </w:tc>
        <w:tc>
          <w:tcPr>
            <w:tcW w:w="1470" w:type="dxa"/>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cantSplit/>
          <w:trHeight w:val="20" w:hRule="atLeast"/>
          <w:jc w:val="center"/>
        </w:trPr>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412" w:type="dxa"/>
            <w:vMerge w:val="continue"/>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467"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470"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469"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470"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469"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人力资源经理</w:t>
            </w:r>
          </w:p>
        </w:tc>
        <w:tc>
          <w:tcPr>
            <w:tcW w:w="1470"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cantSplit/>
          <w:trHeight w:val="20" w:hRule="atLeast"/>
          <w:jc w:val="center"/>
        </w:trPr>
        <w:tc>
          <w:tcPr>
            <w:tcW w:w="412" w:type="dxa"/>
            <w:vMerge w:val="continue"/>
            <w:shd w:val="clear" w:color="auto" w:fill="auto"/>
            <w:noWrap w:val="0"/>
            <w:vAlign w:val="center"/>
          </w:tcPr>
          <w:p>
            <w:pPr>
              <w:spacing w:line="360" w:lineRule="auto"/>
              <w:jc w:val="center"/>
              <w:rPr>
                <w:rFonts w:hint="eastAsia" w:ascii="楷体" w:hAnsi="楷体" w:eastAsia="楷体"/>
                <w:color w:val="000000"/>
                <w:position w:val="14"/>
                <w:sz w:val="24"/>
              </w:rPr>
            </w:pPr>
          </w:p>
        </w:tc>
        <w:tc>
          <w:tcPr>
            <w:tcW w:w="412"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67"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70"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69"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70"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69"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70" w:type="dxa"/>
            <w:shd w:val="clear" w:color="auto" w:fill="B3B3B3"/>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cantSplit/>
          <w:trHeight w:val="20" w:hRule="atLeast"/>
          <w:jc w:val="center"/>
        </w:trPr>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412" w:type="dxa"/>
            <w:vMerge w:val="restart"/>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12</w:t>
            </w:r>
          </w:p>
        </w:tc>
        <w:tc>
          <w:tcPr>
            <w:tcW w:w="1467"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各部门经理助理</w:t>
            </w:r>
          </w:p>
        </w:tc>
        <w:tc>
          <w:tcPr>
            <w:tcW w:w="1470"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室内工程师</w:t>
            </w:r>
          </w:p>
        </w:tc>
        <w:tc>
          <w:tcPr>
            <w:tcW w:w="1469"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土建工程师</w:t>
            </w:r>
          </w:p>
        </w:tc>
        <w:tc>
          <w:tcPr>
            <w:tcW w:w="1470" w:type="dxa"/>
            <w:noWrap w:val="0"/>
            <w:vAlign w:val="center"/>
          </w:tcPr>
          <w:p>
            <w:pPr>
              <w:spacing w:line="360" w:lineRule="auto"/>
              <w:jc w:val="center"/>
              <w:rPr>
                <w:rFonts w:hint="eastAsia" w:ascii="楷体" w:hAnsi="楷体" w:eastAsia="楷体"/>
                <w:color w:val="000000"/>
                <w:position w:val="14"/>
                <w:sz w:val="24"/>
              </w:rPr>
            </w:pPr>
          </w:p>
        </w:tc>
        <w:tc>
          <w:tcPr>
            <w:tcW w:w="1469"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项目经理2</w:t>
            </w:r>
          </w:p>
        </w:tc>
        <w:tc>
          <w:tcPr>
            <w:tcW w:w="1470"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信息管理部经理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cantSplit/>
          <w:trHeight w:val="20" w:hRule="atLeast"/>
          <w:jc w:val="center"/>
        </w:trPr>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1467"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p>
        </w:tc>
        <w:tc>
          <w:tcPr>
            <w:tcW w:w="1469"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暖通工程师</w:t>
            </w:r>
          </w:p>
        </w:tc>
        <w:tc>
          <w:tcPr>
            <w:tcW w:w="1470" w:type="dxa"/>
            <w:noWrap w:val="0"/>
            <w:vAlign w:val="center"/>
          </w:tcPr>
          <w:p>
            <w:pPr>
              <w:spacing w:line="360" w:lineRule="auto"/>
              <w:jc w:val="center"/>
              <w:rPr>
                <w:rFonts w:hint="eastAsia" w:ascii="楷体" w:hAnsi="楷体" w:eastAsia="楷体"/>
                <w:color w:val="000000"/>
                <w:position w:val="14"/>
                <w:sz w:val="24"/>
              </w:rPr>
            </w:pPr>
          </w:p>
        </w:tc>
        <w:tc>
          <w:tcPr>
            <w:tcW w:w="1469"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项目工程部经理</w:t>
            </w:r>
          </w:p>
        </w:tc>
        <w:tc>
          <w:tcPr>
            <w:tcW w:w="1470" w:type="dxa"/>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cantSplit/>
          <w:trHeight w:val="20" w:hRule="atLeast"/>
          <w:jc w:val="center"/>
        </w:trPr>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412" w:type="dxa"/>
            <w:vMerge w:val="continue"/>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467"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470"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469"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电气工程师</w:t>
            </w:r>
          </w:p>
        </w:tc>
        <w:tc>
          <w:tcPr>
            <w:tcW w:w="1470"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469"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470"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cantSplit/>
          <w:trHeight w:val="20" w:hRule="atLeast"/>
          <w:jc w:val="center"/>
        </w:trPr>
        <w:tc>
          <w:tcPr>
            <w:tcW w:w="412" w:type="dxa"/>
            <w:vMerge w:val="continue"/>
            <w:shd w:val="clear" w:color="auto" w:fill="auto"/>
            <w:noWrap w:val="0"/>
            <w:vAlign w:val="center"/>
          </w:tcPr>
          <w:p>
            <w:pPr>
              <w:spacing w:line="360" w:lineRule="auto"/>
              <w:jc w:val="center"/>
              <w:rPr>
                <w:rFonts w:hint="eastAsia" w:ascii="楷体" w:hAnsi="楷体" w:eastAsia="楷体"/>
                <w:color w:val="000000"/>
                <w:position w:val="14"/>
                <w:sz w:val="24"/>
              </w:rPr>
            </w:pPr>
          </w:p>
        </w:tc>
        <w:tc>
          <w:tcPr>
            <w:tcW w:w="412"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67"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70"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69"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70"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69"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70" w:type="dxa"/>
            <w:shd w:val="clear" w:color="auto" w:fill="B3B3B3"/>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cantSplit/>
          <w:trHeight w:val="20" w:hRule="atLeast"/>
          <w:jc w:val="center"/>
        </w:trPr>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412" w:type="dxa"/>
            <w:vMerge w:val="restart"/>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11</w:t>
            </w:r>
          </w:p>
        </w:tc>
        <w:tc>
          <w:tcPr>
            <w:tcW w:w="1467"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总裁秘书</w:t>
            </w:r>
          </w:p>
        </w:tc>
        <w:tc>
          <w:tcPr>
            <w:tcW w:w="1470" w:type="dxa"/>
            <w:noWrap w:val="0"/>
            <w:vAlign w:val="center"/>
          </w:tcPr>
          <w:p>
            <w:pPr>
              <w:spacing w:line="360" w:lineRule="auto"/>
              <w:jc w:val="center"/>
              <w:rPr>
                <w:rFonts w:hint="eastAsia" w:ascii="楷体" w:hAnsi="楷体" w:eastAsia="楷体"/>
                <w:color w:val="000000"/>
                <w:position w:val="14"/>
                <w:sz w:val="24"/>
              </w:rPr>
            </w:pPr>
          </w:p>
        </w:tc>
        <w:tc>
          <w:tcPr>
            <w:tcW w:w="1469"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土建工程师</w:t>
            </w:r>
          </w:p>
        </w:tc>
        <w:tc>
          <w:tcPr>
            <w:tcW w:w="1469"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cantSplit/>
          <w:trHeight w:val="20" w:hRule="atLeast"/>
          <w:jc w:val="center"/>
        </w:trPr>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1467"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出纳</w:t>
            </w:r>
          </w:p>
        </w:tc>
        <w:tc>
          <w:tcPr>
            <w:tcW w:w="1470" w:type="dxa"/>
            <w:noWrap w:val="0"/>
            <w:vAlign w:val="center"/>
          </w:tcPr>
          <w:p>
            <w:pPr>
              <w:spacing w:line="360" w:lineRule="auto"/>
              <w:jc w:val="center"/>
              <w:rPr>
                <w:rFonts w:hint="eastAsia" w:ascii="楷体" w:hAnsi="楷体" w:eastAsia="楷体"/>
                <w:color w:val="000000"/>
                <w:position w:val="14"/>
                <w:sz w:val="24"/>
              </w:rPr>
            </w:pPr>
          </w:p>
        </w:tc>
        <w:tc>
          <w:tcPr>
            <w:tcW w:w="1469"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电气工程师</w:t>
            </w:r>
          </w:p>
        </w:tc>
        <w:tc>
          <w:tcPr>
            <w:tcW w:w="1469"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cantSplit/>
          <w:trHeight w:val="20" w:hRule="atLeast"/>
          <w:jc w:val="center"/>
        </w:trPr>
        <w:tc>
          <w:tcPr>
            <w:tcW w:w="412" w:type="dxa"/>
            <w:vMerge w:val="continue"/>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412" w:type="dxa"/>
            <w:vMerge w:val="continue"/>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467"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470"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469"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470"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暖通工程师</w:t>
            </w:r>
          </w:p>
        </w:tc>
        <w:tc>
          <w:tcPr>
            <w:tcW w:w="1469"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470"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cantSplit/>
          <w:trHeight w:val="20" w:hRule="atLeast"/>
          <w:jc w:val="center"/>
        </w:trPr>
        <w:tc>
          <w:tcPr>
            <w:tcW w:w="412"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412"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67"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70"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69"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70"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69"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70" w:type="dxa"/>
            <w:shd w:val="clear" w:color="auto" w:fill="B3B3B3"/>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cantSplit/>
          <w:trHeight w:val="20" w:hRule="atLeast"/>
          <w:jc w:val="center"/>
        </w:trPr>
        <w:tc>
          <w:tcPr>
            <w:tcW w:w="412" w:type="dxa"/>
            <w:vMerge w:val="restart"/>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4</w:t>
            </w:r>
          </w:p>
        </w:tc>
        <w:tc>
          <w:tcPr>
            <w:tcW w:w="412" w:type="dxa"/>
            <w:vMerge w:val="restart"/>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10</w:t>
            </w:r>
          </w:p>
        </w:tc>
        <w:tc>
          <w:tcPr>
            <w:tcW w:w="1467"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人力资源主管</w:t>
            </w:r>
          </w:p>
        </w:tc>
        <w:tc>
          <w:tcPr>
            <w:tcW w:w="1470"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预决算工程师</w:t>
            </w:r>
          </w:p>
        </w:tc>
        <w:tc>
          <w:tcPr>
            <w:tcW w:w="1469"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市政配套前期主管</w:t>
            </w:r>
          </w:p>
        </w:tc>
        <w:tc>
          <w:tcPr>
            <w:tcW w:w="1470" w:type="dxa"/>
            <w:noWrap w:val="0"/>
            <w:vAlign w:val="center"/>
          </w:tcPr>
          <w:p>
            <w:pPr>
              <w:spacing w:line="360" w:lineRule="auto"/>
              <w:jc w:val="center"/>
              <w:rPr>
                <w:rFonts w:hint="eastAsia" w:ascii="楷体" w:hAnsi="楷体" w:eastAsia="楷体"/>
                <w:color w:val="000000"/>
                <w:position w:val="14"/>
                <w:sz w:val="24"/>
              </w:rPr>
            </w:pPr>
          </w:p>
        </w:tc>
        <w:tc>
          <w:tcPr>
            <w:tcW w:w="1469"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总经理办公室主任</w:t>
            </w:r>
          </w:p>
        </w:tc>
        <w:tc>
          <w:tcPr>
            <w:tcW w:w="1470"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人力资源经理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cantSplit/>
          <w:trHeight w:val="20" w:hRule="atLeast"/>
          <w:jc w:val="center"/>
        </w:trPr>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1467"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电气工程师</w:t>
            </w:r>
          </w:p>
        </w:tc>
        <w:tc>
          <w:tcPr>
            <w:tcW w:w="1469"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销售主管</w:t>
            </w:r>
          </w:p>
        </w:tc>
        <w:tc>
          <w:tcPr>
            <w:tcW w:w="1470" w:type="dxa"/>
            <w:noWrap w:val="0"/>
            <w:vAlign w:val="center"/>
          </w:tcPr>
          <w:p>
            <w:pPr>
              <w:spacing w:line="360" w:lineRule="auto"/>
              <w:jc w:val="center"/>
              <w:rPr>
                <w:rFonts w:hint="eastAsia" w:ascii="楷体" w:hAnsi="楷体" w:eastAsia="楷体"/>
                <w:color w:val="000000"/>
                <w:position w:val="14"/>
                <w:sz w:val="24"/>
              </w:rPr>
            </w:pPr>
          </w:p>
        </w:tc>
        <w:tc>
          <w:tcPr>
            <w:tcW w:w="1469"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项目客服主任</w:t>
            </w:r>
          </w:p>
        </w:tc>
        <w:tc>
          <w:tcPr>
            <w:tcW w:w="1470"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总监代表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cantSplit/>
          <w:trHeight w:val="20" w:hRule="atLeast"/>
          <w:jc w:val="center"/>
        </w:trPr>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1467"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销售主管</w:t>
            </w:r>
          </w:p>
        </w:tc>
        <w:tc>
          <w:tcPr>
            <w:tcW w:w="1469"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客户服务主管</w:t>
            </w:r>
          </w:p>
        </w:tc>
        <w:tc>
          <w:tcPr>
            <w:tcW w:w="1470" w:type="dxa"/>
            <w:noWrap w:val="0"/>
            <w:vAlign w:val="center"/>
          </w:tcPr>
          <w:p>
            <w:pPr>
              <w:spacing w:line="360" w:lineRule="auto"/>
              <w:jc w:val="center"/>
              <w:rPr>
                <w:rFonts w:hint="eastAsia" w:ascii="楷体" w:hAnsi="楷体" w:eastAsia="楷体"/>
                <w:color w:val="000000"/>
                <w:position w:val="14"/>
                <w:sz w:val="24"/>
              </w:rPr>
            </w:pPr>
          </w:p>
        </w:tc>
        <w:tc>
          <w:tcPr>
            <w:tcW w:w="1469"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工程监理部经理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cantSplit/>
          <w:trHeight w:val="20" w:hRule="atLeast"/>
          <w:jc w:val="center"/>
        </w:trPr>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1467"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结构工程师</w:t>
            </w:r>
          </w:p>
        </w:tc>
        <w:tc>
          <w:tcPr>
            <w:tcW w:w="1469"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材料设备主管</w:t>
            </w:r>
          </w:p>
        </w:tc>
        <w:tc>
          <w:tcPr>
            <w:tcW w:w="1470" w:type="dxa"/>
            <w:noWrap w:val="0"/>
            <w:vAlign w:val="center"/>
          </w:tcPr>
          <w:p>
            <w:pPr>
              <w:spacing w:line="360" w:lineRule="auto"/>
              <w:jc w:val="center"/>
              <w:rPr>
                <w:rFonts w:hint="eastAsia" w:ascii="楷体" w:hAnsi="楷体" w:eastAsia="楷体"/>
                <w:color w:val="000000"/>
                <w:position w:val="14"/>
                <w:sz w:val="24"/>
              </w:rPr>
            </w:pPr>
          </w:p>
        </w:tc>
        <w:tc>
          <w:tcPr>
            <w:tcW w:w="1469"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cantSplit/>
          <w:trHeight w:val="20" w:hRule="atLeast"/>
          <w:jc w:val="center"/>
        </w:trPr>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1467"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客户服务主管</w:t>
            </w:r>
          </w:p>
        </w:tc>
        <w:tc>
          <w:tcPr>
            <w:tcW w:w="1469"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策划主管</w:t>
            </w:r>
          </w:p>
        </w:tc>
        <w:tc>
          <w:tcPr>
            <w:tcW w:w="1470" w:type="dxa"/>
            <w:noWrap w:val="0"/>
            <w:vAlign w:val="center"/>
          </w:tcPr>
          <w:p>
            <w:pPr>
              <w:spacing w:line="360" w:lineRule="auto"/>
              <w:jc w:val="center"/>
              <w:rPr>
                <w:rFonts w:hint="eastAsia" w:ascii="楷体" w:hAnsi="楷体" w:eastAsia="楷体"/>
                <w:color w:val="000000"/>
                <w:position w:val="14"/>
                <w:sz w:val="24"/>
              </w:rPr>
            </w:pPr>
          </w:p>
        </w:tc>
        <w:tc>
          <w:tcPr>
            <w:tcW w:w="1469"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cantSplit/>
          <w:trHeight w:val="20" w:hRule="atLeast"/>
          <w:jc w:val="center"/>
        </w:trPr>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1467"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规划开工主管</w:t>
            </w:r>
          </w:p>
        </w:tc>
        <w:tc>
          <w:tcPr>
            <w:tcW w:w="1469"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规划设计主管</w:t>
            </w:r>
          </w:p>
        </w:tc>
        <w:tc>
          <w:tcPr>
            <w:tcW w:w="1470" w:type="dxa"/>
            <w:noWrap w:val="0"/>
            <w:vAlign w:val="center"/>
          </w:tcPr>
          <w:p>
            <w:pPr>
              <w:spacing w:line="360" w:lineRule="auto"/>
              <w:jc w:val="center"/>
              <w:rPr>
                <w:rFonts w:hint="eastAsia" w:ascii="楷体" w:hAnsi="楷体" w:eastAsia="楷体"/>
                <w:color w:val="000000"/>
                <w:position w:val="14"/>
                <w:sz w:val="24"/>
              </w:rPr>
            </w:pPr>
          </w:p>
        </w:tc>
        <w:tc>
          <w:tcPr>
            <w:tcW w:w="1469"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cantSplit/>
          <w:trHeight w:val="20" w:hRule="atLeast"/>
          <w:jc w:val="center"/>
        </w:trPr>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412" w:type="dxa"/>
            <w:vMerge w:val="continue"/>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467"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470"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市政配套主管</w:t>
            </w:r>
          </w:p>
        </w:tc>
        <w:tc>
          <w:tcPr>
            <w:tcW w:w="1469"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土地开发主管</w:t>
            </w:r>
          </w:p>
        </w:tc>
        <w:tc>
          <w:tcPr>
            <w:tcW w:w="1470"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469"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470"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cantSplit/>
          <w:trHeight w:val="20" w:hRule="atLeast"/>
          <w:jc w:val="center"/>
        </w:trPr>
        <w:tc>
          <w:tcPr>
            <w:tcW w:w="412" w:type="dxa"/>
            <w:vMerge w:val="continue"/>
            <w:shd w:val="clear" w:color="auto" w:fill="auto"/>
            <w:noWrap w:val="0"/>
            <w:vAlign w:val="center"/>
          </w:tcPr>
          <w:p>
            <w:pPr>
              <w:spacing w:line="360" w:lineRule="auto"/>
              <w:jc w:val="center"/>
              <w:rPr>
                <w:rFonts w:hint="eastAsia" w:ascii="楷体" w:hAnsi="楷体" w:eastAsia="楷体"/>
                <w:color w:val="000000"/>
                <w:position w:val="14"/>
                <w:sz w:val="24"/>
              </w:rPr>
            </w:pPr>
          </w:p>
        </w:tc>
        <w:tc>
          <w:tcPr>
            <w:tcW w:w="412"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67"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70"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69"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70"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69"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70" w:type="dxa"/>
            <w:shd w:val="clear" w:color="auto" w:fill="B3B3B3"/>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cantSplit/>
          <w:trHeight w:val="20" w:hRule="atLeast"/>
          <w:jc w:val="center"/>
        </w:trPr>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412" w:type="dxa"/>
            <w:vMerge w:val="restart"/>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9</w:t>
            </w:r>
          </w:p>
        </w:tc>
        <w:tc>
          <w:tcPr>
            <w:tcW w:w="1467"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公关活动主管</w:t>
            </w:r>
          </w:p>
        </w:tc>
        <w:tc>
          <w:tcPr>
            <w:tcW w:w="1469"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市政主管</w:t>
            </w:r>
          </w:p>
        </w:tc>
        <w:tc>
          <w:tcPr>
            <w:tcW w:w="1470" w:type="dxa"/>
            <w:noWrap w:val="0"/>
            <w:vAlign w:val="center"/>
          </w:tcPr>
          <w:p>
            <w:pPr>
              <w:spacing w:line="360" w:lineRule="auto"/>
              <w:jc w:val="center"/>
              <w:rPr>
                <w:rFonts w:hint="eastAsia" w:ascii="楷体" w:hAnsi="楷体" w:eastAsia="楷体"/>
                <w:color w:val="000000"/>
                <w:position w:val="14"/>
                <w:sz w:val="24"/>
              </w:rPr>
            </w:pPr>
          </w:p>
        </w:tc>
        <w:tc>
          <w:tcPr>
            <w:tcW w:w="1469"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信息管理部经理助理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cantSplit/>
          <w:trHeight w:val="20" w:hRule="atLeast"/>
          <w:jc w:val="center"/>
        </w:trPr>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412" w:type="dxa"/>
            <w:vMerge w:val="continue"/>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467"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470"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招标主管</w:t>
            </w:r>
          </w:p>
        </w:tc>
        <w:tc>
          <w:tcPr>
            <w:tcW w:w="1469"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470"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469"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470"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计划经营部经理助理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cantSplit/>
          <w:trHeight w:val="20" w:hRule="atLeast"/>
          <w:jc w:val="center"/>
        </w:trPr>
        <w:tc>
          <w:tcPr>
            <w:tcW w:w="412" w:type="dxa"/>
            <w:vMerge w:val="continue"/>
            <w:shd w:val="clear" w:color="auto" w:fill="auto"/>
            <w:noWrap w:val="0"/>
            <w:vAlign w:val="center"/>
          </w:tcPr>
          <w:p>
            <w:pPr>
              <w:spacing w:line="360" w:lineRule="auto"/>
              <w:jc w:val="center"/>
              <w:rPr>
                <w:rFonts w:hint="eastAsia" w:ascii="楷体" w:hAnsi="楷体" w:eastAsia="楷体"/>
                <w:color w:val="000000"/>
                <w:position w:val="14"/>
                <w:sz w:val="24"/>
              </w:rPr>
            </w:pPr>
          </w:p>
        </w:tc>
        <w:tc>
          <w:tcPr>
            <w:tcW w:w="412"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67"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70"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69"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70"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69"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70" w:type="dxa"/>
            <w:shd w:val="clear" w:color="auto" w:fill="B3B3B3"/>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cantSplit/>
          <w:trHeight w:val="20" w:hRule="atLeast"/>
          <w:jc w:val="center"/>
        </w:trPr>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412" w:type="dxa"/>
            <w:vMerge w:val="restart"/>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8</w:t>
            </w:r>
          </w:p>
        </w:tc>
        <w:tc>
          <w:tcPr>
            <w:tcW w:w="1467"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编辑</w:t>
            </w:r>
          </w:p>
        </w:tc>
        <w:tc>
          <w:tcPr>
            <w:tcW w:w="1470"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内业工程师</w:t>
            </w:r>
          </w:p>
        </w:tc>
        <w:tc>
          <w:tcPr>
            <w:tcW w:w="1469"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预算工程师</w:t>
            </w:r>
          </w:p>
        </w:tc>
        <w:tc>
          <w:tcPr>
            <w:tcW w:w="1469"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cantSplit/>
          <w:trHeight w:val="20" w:hRule="atLeast"/>
          <w:jc w:val="center"/>
        </w:trPr>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412" w:type="dxa"/>
            <w:vMerge w:val="continue"/>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467"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美术编辑</w:t>
            </w:r>
          </w:p>
        </w:tc>
        <w:tc>
          <w:tcPr>
            <w:tcW w:w="1470"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469"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470"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客户服务主管</w:t>
            </w:r>
          </w:p>
        </w:tc>
        <w:tc>
          <w:tcPr>
            <w:tcW w:w="1469"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470"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cantSplit/>
          <w:trHeight w:val="20" w:hRule="atLeast"/>
          <w:jc w:val="center"/>
        </w:trPr>
        <w:tc>
          <w:tcPr>
            <w:tcW w:w="412" w:type="dxa"/>
            <w:vMerge w:val="continue"/>
            <w:shd w:val="clear" w:color="auto" w:fill="auto"/>
            <w:noWrap w:val="0"/>
            <w:vAlign w:val="center"/>
          </w:tcPr>
          <w:p>
            <w:pPr>
              <w:spacing w:line="360" w:lineRule="auto"/>
              <w:jc w:val="center"/>
              <w:rPr>
                <w:rFonts w:hint="eastAsia" w:ascii="楷体" w:hAnsi="楷体" w:eastAsia="楷体"/>
                <w:color w:val="000000"/>
                <w:position w:val="14"/>
                <w:sz w:val="24"/>
              </w:rPr>
            </w:pPr>
          </w:p>
        </w:tc>
        <w:tc>
          <w:tcPr>
            <w:tcW w:w="412"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67"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70"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69"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70"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69"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70" w:type="dxa"/>
            <w:shd w:val="clear" w:color="auto" w:fill="B3B3B3"/>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cantSplit/>
          <w:trHeight w:val="20" w:hRule="atLeast"/>
          <w:jc w:val="center"/>
        </w:trPr>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412" w:type="dxa"/>
            <w:vMerge w:val="restart"/>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7</w:t>
            </w:r>
          </w:p>
        </w:tc>
        <w:tc>
          <w:tcPr>
            <w:tcW w:w="1467"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网络维护主管</w:t>
            </w:r>
          </w:p>
        </w:tc>
        <w:tc>
          <w:tcPr>
            <w:tcW w:w="1470"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行政主管</w:t>
            </w:r>
          </w:p>
        </w:tc>
        <w:tc>
          <w:tcPr>
            <w:tcW w:w="1469"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策划员</w:t>
            </w:r>
          </w:p>
        </w:tc>
        <w:tc>
          <w:tcPr>
            <w:tcW w:w="1470" w:type="dxa"/>
            <w:noWrap w:val="0"/>
            <w:vAlign w:val="center"/>
          </w:tcPr>
          <w:p>
            <w:pPr>
              <w:spacing w:line="360" w:lineRule="auto"/>
              <w:jc w:val="center"/>
              <w:rPr>
                <w:rFonts w:hint="eastAsia" w:ascii="楷体" w:hAnsi="楷体" w:eastAsia="楷体"/>
                <w:color w:val="000000"/>
                <w:position w:val="14"/>
                <w:sz w:val="24"/>
              </w:rPr>
            </w:pPr>
          </w:p>
        </w:tc>
        <w:tc>
          <w:tcPr>
            <w:tcW w:w="1469"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项目保安主任</w:t>
            </w:r>
          </w:p>
        </w:tc>
        <w:tc>
          <w:tcPr>
            <w:tcW w:w="1470" w:type="dxa"/>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cantSplit/>
          <w:trHeight w:val="20" w:hRule="atLeast"/>
          <w:jc w:val="center"/>
        </w:trPr>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1467"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媒体关系主管</w:t>
            </w:r>
          </w:p>
        </w:tc>
        <w:tc>
          <w:tcPr>
            <w:tcW w:w="1469"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p>
        </w:tc>
        <w:tc>
          <w:tcPr>
            <w:tcW w:w="1469"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项目保洁主任</w:t>
            </w:r>
          </w:p>
        </w:tc>
        <w:tc>
          <w:tcPr>
            <w:tcW w:w="1470" w:type="dxa"/>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cantSplit/>
          <w:trHeight w:val="20" w:hRule="atLeast"/>
          <w:jc w:val="center"/>
        </w:trPr>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1467"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p>
        </w:tc>
        <w:tc>
          <w:tcPr>
            <w:tcW w:w="1469"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p>
        </w:tc>
        <w:tc>
          <w:tcPr>
            <w:tcW w:w="1469"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cantSplit/>
          <w:trHeight w:val="20" w:hRule="atLeast"/>
          <w:jc w:val="center"/>
        </w:trPr>
        <w:tc>
          <w:tcPr>
            <w:tcW w:w="412" w:type="dxa"/>
            <w:vMerge w:val="continue"/>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412"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6</w:t>
            </w:r>
          </w:p>
        </w:tc>
        <w:tc>
          <w:tcPr>
            <w:tcW w:w="1467"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车务主管</w:t>
            </w:r>
          </w:p>
        </w:tc>
        <w:tc>
          <w:tcPr>
            <w:tcW w:w="1470"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销售部行政主管</w:t>
            </w:r>
          </w:p>
        </w:tc>
        <w:tc>
          <w:tcPr>
            <w:tcW w:w="1469"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470"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469"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项目工程部主任</w:t>
            </w:r>
          </w:p>
        </w:tc>
        <w:tc>
          <w:tcPr>
            <w:tcW w:w="1470"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cantSplit/>
          <w:trHeight w:val="20" w:hRule="atLeast"/>
          <w:jc w:val="center"/>
        </w:trPr>
        <w:tc>
          <w:tcPr>
            <w:tcW w:w="412"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412"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67"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70"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69"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70"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69"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70" w:type="dxa"/>
            <w:shd w:val="clear" w:color="auto" w:fill="B3B3B3"/>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cantSplit/>
          <w:trHeight w:val="20" w:hRule="atLeast"/>
          <w:jc w:val="center"/>
        </w:trPr>
        <w:tc>
          <w:tcPr>
            <w:tcW w:w="412" w:type="dxa"/>
            <w:vMerge w:val="restart"/>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3</w:t>
            </w:r>
          </w:p>
        </w:tc>
        <w:tc>
          <w:tcPr>
            <w:tcW w:w="412" w:type="dxa"/>
            <w:vMerge w:val="restart"/>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5</w:t>
            </w:r>
          </w:p>
        </w:tc>
        <w:tc>
          <w:tcPr>
            <w:tcW w:w="1467"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总务后勤协调</w:t>
            </w:r>
          </w:p>
        </w:tc>
        <w:tc>
          <w:tcPr>
            <w:tcW w:w="1469"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合同律师</w:t>
            </w:r>
          </w:p>
        </w:tc>
        <w:tc>
          <w:tcPr>
            <w:tcW w:w="1470" w:type="dxa"/>
            <w:noWrap w:val="0"/>
            <w:vAlign w:val="center"/>
          </w:tcPr>
          <w:p>
            <w:pPr>
              <w:spacing w:line="360" w:lineRule="auto"/>
              <w:jc w:val="center"/>
              <w:rPr>
                <w:rFonts w:hint="eastAsia" w:ascii="楷体" w:hAnsi="楷体" w:eastAsia="楷体"/>
                <w:color w:val="000000"/>
                <w:position w:val="14"/>
                <w:sz w:val="24"/>
              </w:rPr>
            </w:pPr>
          </w:p>
        </w:tc>
        <w:tc>
          <w:tcPr>
            <w:tcW w:w="1469"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总经理办公室秘书</w:t>
            </w:r>
          </w:p>
        </w:tc>
        <w:tc>
          <w:tcPr>
            <w:tcW w:w="1470"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专业监理工程师1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cantSplit/>
          <w:trHeight w:val="20" w:hRule="atLeast"/>
          <w:jc w:val="center"/>
        </w:trPr>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1467"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安全文明施工主管</w:t>
            </w:r>
          </w:p>
        </w:tc>
        <w:tc>
          <w:tcPr>
            <w:tcW w:w="1469"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市政职员</w:t>
            </w:r>
          </w:p>
        </w:tc>
        <w:tc>
          <w:tcPr>
            <w:tcW w:w="1470" w:type="dxa"/>
            <w:noWrap w:val="0"/>
            <w:vAlign w:val="center"/>
          </w:tcPr>
          <w:p>
            <w:pPr>
              <w:spacing w:line="360" w:lineRule="auto"/>
              <w:jc w:val="center"/>
              <w:rPr>
                <w:rFonts w:hint="eastAsia" w:ascii="楷体" w:hAnsi="楷体" w:eastAsia="楷体"/>
                <w:color w:val="000000"/>
                <w:position w:val="14"/>
                <w:sz w:val="24"/>
              </w:rPr>
            </w:pPr>
          </w:p>
        </w:tc>
        <w:tc>
          <w:tcPr>
            <w:tcW w:w="1469"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cantSplit/>
          <w:trHeight w:val="20" w:hRule="atLeast"/>
          <w:jc w:val="center"/>
        </w:trPr>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1467"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平面设计主管</w:t>
            </w:r>
          </w:p>
        </w:tc>
        <w:tc>
          <w:tcPr>
            <w:tcW w:w="1469"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土建预算员</w:t>
            </w:r>
          </w:p>
        </w:tc>
        <w:tc>
          <w:tcPr>
            <w:tcW w:w="1470" w:type="dxa"/>
            <w:noWrap w:val="0"/>
            <w:vAlign w:val="center"/>
          </w:tcPr>
          <w:p>
            <w:pPr>
              <w:spacing w:line="360" w:lineRule="auto"/>
              <w:jc w:val="center"/>
              <w:rPr>
                <w:rFonts w:hint="eastAsia" w:ascii="楷体" w:hAnsi="楷体" w:eastAsia="楷体"/>
                <w:color w:val="000000"/>
                <w:position w:val="14"/>
                <w:sz w:val="24"/>
              </w:rPr>
            </w:pPr>
          </w:p>
        </w:tc>
        <w:tc>
          <w:tcPr>
            <w:tcW w:w="1469"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cantSplit/>
          <w:trHeight w:val="20" w:hRule="atLeast"/>
          <w:jc w:val="center"/>
        </w:trPr>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1467"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p>
        </w:tc>
        <w:tc>
          <w:tcPr>
            <w:tcW w:w="1469"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土建技术员</w:t>
            </w:r>
          </w:p>
        </w:tc>
        <w:tc>
          <w:tcPr>
            <w:tcW w:w="1470" w:type="dxa"/>
            <w:noWrap w:val="0"/>
            <w:vAlign w:val="center"/>
          </w:tcPr>
          <w:p>
            <w:pPr>
              <w:spacing w:line="360" w:lineRule="auto"/>
              <w:jc w:val="center"/>
              <w:rPr>
                <w:rFonts w:hint="eastAsia" w:ascii="楷体" w:hAnsi="楷体" w:eastAsia="楷体"/>
                <w:color w:val="000000"/>
                <w:position w:val="14"/>
                <w:sz w:val="24"/>
              </w:rPr>
            </w:pPr>
          </w:p>
        </w:tc>
        <w:tc>
          <w:tcPr>
            <w:tcW w:w="1469"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cantSplit/>
          <w:trHeight w:val="20" w:hRule="atLeast"/>
          <w:jc w:val="center"/>
        </w:trPr>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1467"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p>
        </w:tc>
        <w:tc>
          <w:tcPr>
            <w:tcW w:w="1469"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电气预算员</w:t>
            </w:r>
          </w:p>
        </w:tc>
        <w:tc>
          <w:tcPr>
            <w:tcW w:w="1470" w:type="dxa"/>
            <w:noWrap w:val="0"/>
            <w:vAlign w:val="center"/>
          </w:tcPr>
          <w:p>
            <w:pPr>
              <w:spacing w:line="360" w:lineRule="auto"/>
              <w:jc w:val="center"/>
              <w:rPr>
                <w:rFonts w:hint="eastAsia" w:ascii="楷体" w:hAnsi="楷体" w:eastAsia="楷体"/>
                <w:color w:val="000000"/>
                <w:position w:val="14"/>
                <w:sz w:val="24"/>
              </w:rPr>
            </w:pPr>
          </w:p>
        </w:tc>
        <w:tc>
          <w:tcPr>
            <w:tcW w:w="1469"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cantSplit/>
          <w:trHeight w:val="20" w:hRule="atLeast"/>
          <w:jc w:val="center"/>
        </w:trPr>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412" w:type="dxa"/>
            <w:vMerge w:val="continue"/>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467"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470"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469"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客户服务员</w:t>
            </w:r>
          </w:p>
        </w:tc>
        <w:tc>
          <w:tcPr>
            <w:tcW w:w="1470"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469"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470"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cantSplit/>
          <w:trHeight w:val="20" w:hRule="atLeast"/>
          <w:jc w:val="center"/>
        </w:trPr>
        <w:tc>
          <w:tcPr>
            <w:tcW w:w="412" w:type="dxa"/>
            <w:vMerge w:val="continue"/>
            <w:shd w:val="clear" w:color="auto" w:fill="auto"/>
            <w:noWrap w:val="0"/>
            <w:vAlign w:val="center"/>
          </w:tcPr>
          <w:p>
            <w:pPr>
              <w:spacing w:line="360" w:lineRule="auto"/>
              <w:jc w:val="center"/>
              <w:rPr>
                <w:rFonts w:hint="eastAsia" w:ascii="楷体" w:hAnsi="楷体" w:eastAsia="楷体"/>
                <w:color w:val="000000"/>
                <w:position w:val="14"/>
                <w:sz w:val="24"/>
              </w:rPr>
            </w:pPr>
          </w:p>
        </w:tc>
        <w:tc>
          <w:tcPr>
            <w:tcW w:w="412"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67"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70"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69"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70"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69"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70" w:type="dxa"/>
            <w:shd w:val="clear" w:color="auto" w:fill="B3B3B3"/>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cantSplit/>
          <w:trHeight w:val="20" w:hRule="atLeast"/>
          <w:jc w:val="center"/>
        </w:trPr>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412" w:type="dxa"/>
            <w:vMerge w:val="restart"/>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4</w:t>
            </w:r>
          </w:p>
        </w:tc>
        <w:tc>
          <w:tcPr>
            <w:tcW w:w="1467"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文档主管</w:t>
            </w:r>
          </w:p>
        </w:tc>
        <w:tc>
          <w:tcPr>
            <w:tcW w:w="1470"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档案资料主管</w:t>
            </w:r>
          </w:p>
        </w:tc>
        <w:tc>
          <w:tcPr>
            <w:tcW w:w="1469"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人力资源主管</w:t>
            </w:r>
          </w:p>
        </w:tc>
        <w:tc>
          <w:tcPr>
            <w:tcW w:w="1470"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行政主管</w:t>
            </w:r>
          </w:p>
        </w:tc>
        <w:tc>
          <w:tcPr>
            <w:tcW w:w="1469"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cantSplit/>
          <w:trHeight w:val="20" w:hRule="atLeast"/>
          <w:jc w:val="center"/>
        </w:trPr>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1467"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行政主管</w:t>
            </w:r>
          </w:p>
        </w:tc>
        <w:tc>
          <w:tcPr>
            <w:tcW w:w="1470"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文档主管</w:t>
            </w:r>
          </w:p>
        </w:tc>
        <w:tc>
          <w:tcPr>
            <w:tcW w:w="1469"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行政主管</w:t>
            </w:r>
          </w:p>
        </w:tc>
        <w:tc>
          <w:tcPr>
            <w:tcW w:w="1470"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销售员</w:t>
            </w:r>
          </w:p>
        </w:tc>
        <w:tc>
          <w:tcPr>
            <w:tcW w:w="1469"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cantSplit/>
          <w:trHeight w:val="20" w:hRule="atLeast"/>
          <w:jc w:val="center"/>
        </w:trPr>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1467"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信息主管</w:t>
            </w:r>
          </w:p>
        </w:tc>
        <w:tc>
          <w:tcPr>
            <w:tcW w:w="1470"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销售员</w:t>
            </w:r>
          </w:p>
        </w:tc>
        <w:tc>
          <w:tcPr>
            <w:tcW w:w="1469"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销售员</w:t>
            </w:r>
          </w:p>
        </w:tc>
        <w:tc>
          <w:tcPr>
            <w:tcW w:w="1470" w:type="dxa"/>
            <w:noWrap w:val="0"/>
            <w:vAlign w:val="center"/>
          </w:tcPr>
          <w:p>
            <w:pPr>
              <w:spacing w:line="360" w:lineRule="auto"/>
              <w:jc w:val="center"/>
              <w:rPr>
                <w:rFonts w:hint="eastAsia" w:ascii="楷体" w:hAnsi="楷体" w:eastAsia="楷体"/>
                <w:color w:val="000000"/>
                <w:position w:val="14"/>
                <w:sz w:val="24"/>
              </w:rPr>
            </w:pPr>
          </w:p>
        </w:tc>
        <w:tc>
          <w:tcPr>
            <w:tcW w:w="1469"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cantSplit/>
          <w:trHeight w:val="20" w:hRule="atLeast"/>
          <w:jc w:val="center"/>
        </w:trPr>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1467"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前台接待</w:t>
            </w:r>
          </w:p>
        </w:tc>
        <w:tc>
          <w:tcPr>
            <w:tcW w:w="1470"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内业主管</w:t>
            </w:r>
          </w:p>
        </w:tc>
        <w:tc>
          <w:tcPr>
            <w:tcW w:w="1469"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p>
        </w:tc>
        <w:tc>
          <w:tcPr>
            <w:tcW w:w="1469"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cantSplit/>
          <w:trHeight w:val="20" w:hRule="atLeast"/>
          <w:jc w:val="center"/>
        </w:trPr>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1467"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汽车司机</w:t>
            </w:r>
          </w:p>
        </w:tc>
        <w:tc>
          <w:tcPr>
            <w:tcW w:w="1470" w:type="dxa"/>
            <w:noWrap w:val="0"/>
            <w:vAlign w:val="center"/>
          </w:tcPr>
          <w:p>
            <w:pPr>
              <w:spacing w:line="360" w:lineRule="auto"/>
              <w:jc w:val="center"/>
              <w:rPr>
                <w:rFonts w:hint="eastAsia" w:ascii="楷体" w:hAnsi="楷体" w:eastAsia="楷体"/>
                <w:color w:val="000000"/>
                <w:position w:val="14"/>
                <w:sz w:val="24"/>
              </w:rPr>
            </w:pPr>
          </w:p>
        </w:tc>
        <w:tc>
          <w:tcPr>
            <w:tcW w:w="1469"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p>
        </w:tc>
        <w:tc>
          <w:tcPr>
            <w:tcW w:w="1469"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cantSplit/>
          <w:trHeight w:val="20" w:hRule="atLeast"/>
          <w:jc w:val="center"/>
        </w:trPr>
        <w:tc>
          <w:tcPr>
            <w:tcW w:w="412" w:type="dxa"/>
            <w:vMerge w:val="continue"/>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412" w:type="dxa"/>
            <w:vMerge w:val="continue"/>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467"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销售员</w:t>
            </w:r>
          </w:p>
        </w:tc>
        <w:tc>
          <w:tcPr>
            <w:tcW w:w="1470"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469"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470"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469"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470"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cantSplit/>
          <w:trHeight w:val="20" w:hRule="atLeast"/>
          <w:jc w:val="center"/>
        </w:trPr>
        <w:tc>
          <w:tcPr>
            <w:tcW w:w="412"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412"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67"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70"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69"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70"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69"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70" w:type="dxa"/>
            <w:shd w:val="clear" w:color="auto" w:fill="B3B3B3"/>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cantSplit/>
          <w:trHeight w:val="20" w:hRule="atLeast"/>
          <w:jc w:val="center"/>
        </w:trPr>
        <w:tc>
          <w:tcPr>
            <w:tcW w:w="412" w:type="dxa"/>
            <w:vMerge w:val="restart"/>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2</w:t>
            </w:r>
          </w:p>
        </w:tc>
        <w:tc>
          <w:tcPr>
            <w:tcW w:w="412" w:type="dxa"/>
            <w:vMerge w:val="restart"/>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3</w:t>
            </w:r>
          </w:p>
        </w:tc>
        <w:tc>
          <w:tcPr>
            <w:tcW w:w="1467"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p>
        </w:tc>
        <w:tc>
          <w:tcPr>
            <w:tcW w:w="1469"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行政助理</w:t>
            </w:r>
          </w:p>
        </w:tc>
        <w:tc>
          <w:tcPr>
            <w:tcW w:w="1470"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档案主管</w:t>
            </w:r>
          </w:p>
        </w:tc>
        <w:tc>
          <w:tcPr>
            <w:tcW w:w="1469"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专业监理工程师2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cantSplit/>
          <w:trHeight w:val="20" w:hRule="atLeast"/>
          <w:jc w:val="center"/>
        </w:trPr>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1467"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p>
        </w:tc>
        <w:tc>
          <w:tcPr>
            <w:tcW w:w="1469"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销售内勤</w:t>
            </w:r>
          </w:p>
        </w:tc>
        <w:tc>
          <w:tcPr>
            <w:tcW w:w="1469"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监理员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cantSplit/>
          <w:trHeight w:val="20" w:hRule="atLeast"/>
          <w:jc w:val="center"/>
        </w:trPr>
        <w:tc>
          <w:tcPr>
            <w:tcW w:w="412" w:type="dxa"/>
            <w:vMerge w:val="continue"/>
            <w:noWrap w:val="0"/>
            <w:vAlign w:val="center"/>
          </w:tcPr>
          <w:p>
            <w:pPr>
              <w:spacing w:line="360" w:lineRule="auto"/>
              <w:jc w:val="center"/>
              <w:rPr>
                <w:rFonts w:hint="eastAsia" w:ascii="楷体" w:hAnsi="楷体" w:eastAsia="楷体"/>
                <w:color w:val="000000"/>
                <w:position w:val="14"/>
                <w:sz w:val="24"/>
              </w:rPr>
            </w:pPr>
          </w:p>
        </w:tc>
        <w:tc>
          <w:tcPr>
            <w:tcW w:w="412" w:type="dxa"/>
            <w:noWrap w:val="0"/>
            <w:vAlign w:val="center"/>
          </w:tcPr>
          <w:p>
            <w:pPr>
              <w:spacing w:line="360" w:lineRule="auto"/>
              <w:jc w:val="center"/>
              <w:rPr>
                <w:rFonts w:hint="eastAsia" w:ascii="楷体" w:hAnsi="楷体" w:eastAsia="楷体"/>
                <w:color w:val="000000"/>
                <w:position w:val="14"/>
                <w:sz w:val="24"/>
              </w:rPr>
            </w:pPr>
          </w:p>
        </w:tc>
        <w:tc>
          <w:tcPr>
            <w:tcW w:w="1467"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p>
        </w:tc>
        <w:tc>
          <w:tcPr>
            <w:tcW w:w="1469"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p>
        </w:tc>
        <w:tc>
          <w:tcPr>
            <w:tcW w:w="1469"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cantSplit/>
          <w:trHeight w:val="20" w:hRule="atLeast"/>
          <w:jc w:val="center"/>
        </w:trPr>
        <w:tc>
          <w:tcPr>
            <w:tcW w:w="412" w:type="dxa"/>
            <w:vMerge w:val="continue"/>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412"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2</w:t>
            </w:r>
          </w:p>
        </w:tc>
        <w:tc>
          <w:tcPr>
            <w:tcW w:w="1467"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470"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内业资料员</w:t>
            </w:r>
          </w:p>
        </w:tc>
        <w:tc>
          <w:tcPr>
            <w:tcW w:w="1469"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后勤司机</w:t>
            </w:r>
          </w:p>
        </w:tc>
        <w:tc>
          <w:tcPr>
            <w:tcW w:w="1470"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469"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p>
        </w:tc>
        <w:tc>
          <w:tcPr>
            <w:tcW w:w="1470" w:type="dxa"/>
            <w:tcBorders>
              <w:bottom w:val="single" w:color="auto" w:sz="4" w:space="0"/>
            </w:tcBorders>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行政主管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trHeight w:val="20" w:hRule="atLeast"/>
          <w:jc w:val="center"/>
        </w:trPr>
        <w:tc>
          <w:tcPr>
            <w:tcW w:w="412"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412"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67"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70"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69"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70"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69" w:type="dxa"/>
            <w:shd w:val="clear" w:color="auto" w:fill="B3B3B3"/>
            <w:noWrap w:val="0"/>
            <w:vAlign w:val="center"/>
          </w:tcPr>
          <w:p>
            <w:pPr>
              <w:spacing w:line="360" w:lineRule="auto"/>
              <w:jc w:val="center"/>
              <w:rPr>
                <w:rFonts w:hint="eastAsia" w:ascii="楷体" w:hAnsi="楷体" w:eastAsia="楷体"/>
                <w:color w:val="000000"/>
                <w:position w:val="14"/>
                <w:sz w:val="24"/>
              </w:rPr>
            </w:pPr>
          </w:p>
        </w:tc>
        <w:tc>
          <w:tcPr>
            <w:tcW w:w="1470" w:type="dxa"/>
            <w:shd w:val="clear" w:color="auto" w:fill="B3B3B3"/>
            <w:noWrap w:val="0"/>
            <w:vAlign w:val="center"/>
          </w:tcPr>
          <w:p>
            <w:pPr>
              <w:spacing w:line="360" w:lineRule="auto"/>
              <w:jc w:val="center"/>
              <w:rPr>
                <w:rFonts w:hint="eastAsia" w:ascii="楷体" w:hAnsi="楷体" w:eastAsia="楷体"/>
                <w:color w:val="000000"/>
                <w:position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trHeight w:val="20" w:hRule="atLeast"/>
          <w:jc w:val="center"/>
        </w:trPr>
        <w:tc>
          <w:tcPr>
            <w:tcW w:w="412"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1</w:t>
            </w:r>
          </w:p>
        </w:tc>
        <w:tc>
          <w:tcPr>
            <w:tcW w:w="412"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1</w:t>
            </w:r>
          </w:p>
        </w:tc>
        <w:tc>
          <w:tcPr>
            <w:tcW w:w="1467"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信息录入员</w:t>
            </w:r>
          </w:p>
        </w:tc>
        <w:tc>
          <w:tcPr>
            <w:tcW w:w="1470" w:type="dxa"/>
            <w:noWrap w:val="0"/>
            <w:vAlign w:val="center"/>
          </w:tcPr>
          <w:p>
            <w:pPr>
              <w:spacing w:line="360" w:lineRule="auto"/>
              <w:jc w:val="center"/>
              <w:rPr>
                <w:rFonts w:hint="eastAsia" w:ascii="楷体" w:hAnsi="楷体" w:eastAsia="楷体"/>
                <w:color w:val="000000"/>
                <w:position w:val="14"/>
                <w:sz w:val="24"/>
              </w:rPr>
            </w:pPr>
          </w:p>
        </w:tc>
        <w:tc>
          <w:tcPr>
            <w:tcW w:w="1469"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前台接待</w:t>
            </w:r>
          </w:p>
        </w:tc>
        <w:tc>
          <w:tcPr>
            <w:tcW w:w="1470" w:type="dxa"/>
            <w:noWrap w:val="0"/>
            <w:vAlign w:val="center"/>
          </w:tcPr>
          <w:p>
            <w:pPr>
              <w:spacing w:line="360" w:lineRule="auto"/>
              <w:jc w:val="center"/>
              <w:rPr>
                <w:rFonts w:hint="eastAsia" w:ascii="楷体" w:hAnsi="楷体" w:eastAsia="楷体"/>
                <w:color w:val="000000"/>
                <w:position w:val="14"/>
                <w:sz w:val="24"/>
              </w:rPr>
            </w:pPr>
          </w:p>
        </w:tc>
        <w:tc>
          <w:tcPr>
            <w:tcW w:w="1469" w:type="dxa"/>
            <w:noWrap w:val="0"/>
            <w:vAlign w:val="center"/>
          </w:tcPr>
          <w:p>
            <w:pPr>
              <w:spacing w:line="360" w:lineRule="auto"/>
              <w:jc w:val="center"/>
              <w:rPr>
                <w:rFonts w:hint="eastAsia" w:ascii="楷体" w:hAnsi="楷体" w:eastAsia="楷体"/>
                <w:color w:val="000000"/>
                <w:position w:val="14"/>
                <w:sz w:val="24"/>
              </w:rPr>
            </w:pPr>
          </w:p>
        </w:tc>
        <w:tc>
          <w:tcPr>
            <w:tcW w:w="1470" w:type="dxa"/>
            <w:noWrap w:val="0"/>
            <w:vAlign w:val="center"/>
          </w:tcPr>
          <w:p>
            <w:pPr>
              <w:spacing w:line="360" w:lineRule="auto"/>
              <w:jc w:val="center"/>
              <w:rPr>
                <w:rFonts w:hint="eastAsia" w:ascii="楷体" w:hAnsi="楷体" w:eastAsia="楷体"/>
                <w:color w:val="000000"/>
                <w:position w:val="14"/>
                <w:sz w:val="24"/>
              </w:rPr>
            </w:pPr>
            <w:r>
              <w:rPr>
                <w:rFonts w:hint="eastAsia" w:ascii="SimHei" w:hAnsi="SimHei" w:eastAsia="黑体"/>
                <w:color w:val="000000"/>
                <w:position w:val="14"/>
                <w:sz w:val="24"/>
              </w:rPr>
              <w:t>信息资料管理</w:t>
            </w:r>
          </w:p>
        </w:tc>
      </w:tr>
    </w:tbl>
    <w:p>
      <w:pPr>
        <w:spacing w:line="360" w:lineRule="auto"/>
        <w:ind w:firstLine="480" w:firstLineChars="200"/>
        <w:rPr>
          <w:rFonts w:hint="eastAsia" w:ascii="楷体" w:hAnsi="楷体" w:eastAsia="楷体"/>
          <w:color w:val="000000"/>
          <w:sz w:val="24"/>
          <w:szCs w:val="21"/>
        </w:rPr>
      </w:pPr>
      <w:r>
        <w:rPr>
          <w:rFonts w:ascii="SimHei" w:hAnsi="SimHei" w:eastAsia="黑体"/>
          <w:color w:val="000000"/>
          <w:sz w:val="24"/>
        </w:rPr>
      </w:r>
      <w:r>
        <w:rPr>
          <w:rFonts w:hint="eastAsia" w:ascii="SimHei" w:hAnsi="SimHei" w:eastAsia="黑体"/>
          <w:color w:val="000000"/>
          <w:sz w:val="24"/>
          <w:szCs w:val="21"/>
        </w:rPr>
        <w:t>附件4</w:t>
      </w:r>
    </w:p>
    <w:p>
      <w:pPr>
        <w:spacing w:line="360" w:lineRule="auto"/>
        <w:jc w:val="center"/>
        <w:rPr>
          <w:rFonts w:hint="eastAsia" w:ascii="楷体" w:hAnsi="楷体" w:eastAsia="楷体"/>
          <w:color w:val="000000"/>
          <w:sz w:val="24"/>
          <w:szCs w:val="21"/>
        </w:rPr>
      </w:pPr>
      <w:r>
        <w:rPr>
          <w:rFonts w:hint="eastAsia" w:ascii="SimHei" w:hAnsi="SimHei" w:eastAsia="黑体"/>
          <w:b/>
          <w:color w:val="000000"/>
          <w:sz w:val="28"/>
        </w:rPr>
        <w:t>公司月度绩效奖金发放细则</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一、宗旨</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为了建立公司公平、公正、公开的月度绩效奖金发放方式，特制定本细则。</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二、原则</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1．月度绩效奖金的发放是在各级职员完成本职工作的基础上，对表现出色的职员进行激励的一种手段。</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2．职员月度绩效奖金取决于月度绩效考核成绩，职员月度绩效考核成绩依据本人《月度绩效规划与评估表》和《相关行为评价表》。每月结束后2个工作日内，由其直接上级依据以上两表开展对职员的月度绩效考核，人力资源部门根据考核成绩确定职员月度绩效奖金发放数额。</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三、某集团月度绩效奖金核算与发放程序</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1．公司各级职员（职员、部门经理、副总经理、副总监）月度绩效考核每月一次，（详细内容请参阅绩效考核手册）。</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2．在每月前两个工作日，各级职员由直接上级经理完成对其上月绩效考核工作，将考核结果交由人力资源部门，人力资源部门依据复核流程进行汇总复核，确认每位职员上月绩效考核最终成绩。</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3．人力资源部门依据考核成绩，计算出每位职员上月度绩效奖金数额后，某集团各子公司总经理复核及批示。</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4．每月5日之前，某集团各子公司总经理全部复核完毕，由人力资源部门制作出每位职员上月绩效奖金，将核实后职员上月度绩效奖金数额填入薪酬发放表，交由计划财务部门发至职员个人帐户。</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四、职员月度绩效考核成绩与月度绩效奖金的关系</w:t>
      </w:r>
    </w:p>
    <w:p>
      <w:pPr>
        <w:spacing w:line="360" w:lineRule="auto"/>
        <w:ind w:firstLine="480" w:firstLineChars="200"/>
        <w:rPr>
          <w:rFonts w:ascii="楷体" w:hAnsi="楷体" w:eastAsia="楷体"/>
          <w:color w:val="000000"/>
          <w:sz w:val="24"/>
          <w:szCs w:val="21"/>
        </w:rPr>
      </w:pPr>
      <w:r>
        <w:rPr>
          <w:rFonts w:hint="eastAsia" w:ascii="SimHei" w:hAnsi="SimHei" w:eastAsia="黑体"/>
          <w:color w:val="000000"/>
          <w:sz w:val="24"/>
          <w:szCs w:val="21"/>
        </w:rPr>
        <w:t>职员月度绩效奖金取决于职员在本职岗位上的月度绩效表现，职员月度绩效分为两大部分，分别是《月度绩效规划与评估表》和《相关行为考核表》。通过相关公式计算后，得出每位职员个人月度绩效考核总得分。不同的绩效考核得分对应不同的月度绩效奖金额度。</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五、职员月度绩效考核的内容与时间</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职员月度绩效考核的内容和时间详见《公司绩效考核管理手册》。</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六、职员月度绩效总评得分与月度绩效奖金比例的关系：</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1．职员月度绩效考核得分：职员绩效由直接上级通过月度绩效考核评价而定，见如下范例：</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以某职员为例</w:t>
      </w:r>
    </w:p>
    <w:p>
      <w:pPr>
        <w:spacing w:line="360" w:lineRule="auto"/>
        <w:jc w:val="center"/>
        <w:rPr>
          <w:rFonts w:hint="eastAsia" w:ascii="楷体" w:hAnsi="楷体" w:eastAsia="楷体"/>
          <w:color w:val="000000"/>
          <w:sz w:val="24"/>
          <w:szCs w:val="21"/>
        </w:rPr>
      </w:pPr>
      <w:r>
        <w:rPr>
          <w:rFonts w:hint="eastAsia" w:ascii="SimHei" w:hAnsi="SimHei" w:eastAsia="黑体"/>
          <w:b/>
          <w:color w:val="000000"/>
          <w:sz w:val="28"/>
        </w:rPr>
        <w:t>第一部分工作要项（占总权重50%）</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7"/>
        <w:gridCol w:w="2129"/>
        <w:gridCol w:w="1244"/>
        <w:gridCol w:w="1183"/>
        <w:gridCol w:w="1362"/>
        <w:gridCol w:w="1362"/>
        <w:gridCol w:w="1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462" w:hRule="atLeast"/>
          <w:jc w:val="center"/>
        </w:trPr>
        <w:tc>
          <w:tcPr>
            <w:tcW w:w="5449" w:type="dxa"/>
            <w:gridSpan w:val="5"/>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绩效计划阶段</w:t>
            </w:r>
          </w:p>
        </w:tc>
        <w:tc>
          <w:tcPr>
            <w:tcW w:w="4087" w:type="dxa"/>
            <w:gridSpan w:val="3"/>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考核阶段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46" w:hRule="atLeast"/>
          <w:jc w:val="center"/>
        </w:trPr>
        <w:tc>
          <w:tcPr>
            <w:tcW w:w="893" w:type="dxa"/>
            <w:gridSpan w:val="2"/>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序号</w:t>
            </w:r>
          </w:p>
        </w:tc>
        <w:tc>
          <w:tcPr>
            <w:tcW w:w="2129"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工作要项</w:t>
            </w:r>
          </w:p>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（依据岗位职责）</w:t>
            </w:r>
          </w:p>
        </w:tc>
        <w:tc>
          <w:tcPr>
            <w:tcW w:w="1244"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衡量方法</w:t>
            </w:r>
          </w:p>
        </w:tc>
        <w:tc>
          <w:tcPr>
            <w:tcW w:w="1183"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指标</w:t>
            </w:r>
          </w:p>
        </w:tc>
        <w:tc>
          <w:tcPr>
            <w:tcW w:w="1362"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权重%</w:t>
            </w:r>
          </w:p>
        </w:tc>
        <w:tc>
          <w:tcPr>
            <w:tcW w:w="1362"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评分</w:t>
            </w:r>
          </w:p>
        </w:tc>
        <w:tc>
          <w:tcPr>
            <w:tcW w:w="1363"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加权分数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77" w:hRule="atLeast"/>
          <w:jc w:val="center"/>
        </w:trPr>
        <w:tc>
          <w:tcPr>
            <w:tcW w:w="893" w:type="dxa"/>
            <w:gridSpan w:val="2"/>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w:t>
            </w:r>
          </w:p>
        </w:tc>
        <w:tc>
          <w:tcPr>
            <w:tcW w:w="2129"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A</w:t>
            </w:r>
          </w:p>
        </w:tc>
        <w:tc>
          <w:tcPr>
            <w:tcW w:w="1244" w:type="dxa"/>
            <w:noWrap w:val="0"/>
            <w:vAlign w:val="center"/>
          </w:tcPr>
          <w:p>
            <w:pPr>
              <w:spacing w:line="360" w:lineRule="auto"/>
              <w:jc w:val="center"/>
              <w:rPr>
                <w:rFonts w:hint="eastAsia" w:ascii="楷体" w:hAnsi="楷体" w:eastAsia="楷体"/>
                <w:color w:val="000000"/>
                <w:sz w:val="24"/>
                <w:szCs w:val="21"/>
              </w:rPr>
            </w:pPr>
          </w:p>
        </w:tc>
        <w:tc>
          <w:tcPr>
            <w:tcW w:w="1183" w:type="dxa"/>
            <w:noWrap w:val="0"/>
            <w:vAlign w:val="center"/>
          </w:tcPr>
          <w:p>
            <w:pPr>
              <w:spacing w:line="360" w:lineRule="auto"/>
              <w:jc w:val="center"/>
              <w:rPr>
                <w:rFonts w:hint="eastAsia" w:ascii="楷体" w:hAnsi="楷体" w:eastAsia="楷体"/>
                <w:color w:val="000000"/>
                <w:sz w:val="24"/>
                <w:szCs w:val="21"/>
              </w:rPr>
            </w:pPr>
          </w:p>
        </w:tc>
        <w:tc>
          <w:tcPr>
            <w:tcW w:w="1362"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30%</w:t>
            </w:r>
          </w:p>
        </w:tc>
        <w:tc>
          <w:tcPr>
            <w:tcW w:w="1362"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4</w:t>
            </w:r>
          </w:p>
        </w:tc>
        <w:tc>
          <w:tcPr>
            <w:tcW w:w="1363"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77" w:hRule="atLeast"/>
          <w:jc w:val="center"/>
        </w:trPr>
        <w:tc>
          <w:tcPr>
            <w:tcW w:w="893" w:type="dxa"/>
            <w:gridSpan w:val="2"/>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2</w:t>
            </w:r>
          </w:p>
        </w:tc>
        <w:tc>
          <w:tcPr>
            <w:tcW w:w="2129"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B</w:t>
            </w:r>
          </w:p>
        </w:tc>
        <w:tc>
          <w:tcPr>
            <w:tcW w:w="1244" w:type="dxa"/>
            <w:noWrap w:val="0"/>
            <w:vAlign w:val="center"/>
          </w:tcPr>
          <w:p>
            <w:pPr>
              <w:spacing w:line="360" w:lineRule="auto"/>
              <w:jc w:val="center"/>
              <w:rPr>
                <w:rFonts w:hint="eastAsia" w:ascii="楷体" w:hAnsi="楷体" w:eastAsia="楷体"/>
                <w:color w:val="000000"/>
                <w:sz w:val="24"/>
                <w:szCs w:val="21"/>
              </w:rPr>
            </w:pPr>
          </w:p>
        </w:tc>
        <w:tc>
          <w:tcPr>
            <w:tcW w:w="1183" w:type="dxa"/>
            <w:noWrap w:val="0"/>
            <w:vAlign w:val="center"/>
          </w:tcPr>
          <w:p>
            <w:pPr>
              <w:spacing w:line="360" w:lineRule="auto"/>
              <w:jc w:val="center"/>
              <w:rPr>
                <w:rFonts w:hint="eastAsia" w:ascii="楷体" w:hAnsi="楷体" w:eastAsia="楷体"/>
                <w:color w:val="000000"/>
                <w:sz w:val="24"/>
                <w:szCs w:val="21"/>
              </w:rPr>
            </w:pPr>
          </w:p>
        </w:tc>
        <w:tc>
          <w:tcPr>
            <w:tcW w:w="1362"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20%</w:t>
            </w:r>
          </w:p>
        </w:tc>
        <w:tc>
          <w:tcPr>
            <w:tcW w:w="1362"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4</w:t>
            </w:r>
          </w:p>
        </w:tc>
        <w:tc>
          <w:tcPr>
            <w:tcW w:w="1363"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77" w:hRule="atLeast"/>
          <w:jc w:val="center"/>
        </w:trPr>
        <w:tc>
          <w:tcPr>
            <w:tcW w:w="893" w:type="dxa"/>
            <w:gridSpan w:val="2"/>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3</w:t>
            </w:r>
          </w:p>
        </w:tc>
        <w:tc>
          <w:tcPr>
            <w:tcW w:w="2129"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C</w:t>
            </w:r>
          </w:p>
        </w:tc>
        <w:tc>
          <w:tcPr>
            <w:tcW w:w="1244" w:type="dxa"/>
            <w:noWrap w:val="0"/>
            <w:vAlign w:val="center"/>
          </w:tcPr>
          <w:p>
            <w:pPr>
              <w:spacing w:line="360" w:lineRule="auto"/>
              <w:jc w:val="center"/>
              <w:rPr>
                <w:rFonts w:hint="eastAsia" w:ascii="楷体" w:hAnsi="楷体" w:eastAsia="楷体"/>
                <w:color w:val="000000"/>
                <w:sz w:val="24"/>
                <w:szCs w:val="21"/>
              </w:rPr>
            </w:pPr>
          </w:p>
        </w:tc>
        <w:tc>
          <w:tcPr>
            <w:tcW w:w="1183" w:type="dxa"/>
            <w:noWrap w:val="0"/>
            <w:vAlign w:val="center"/>
          </w:tcPr>
          <w:p>
            <w:pPr>
              <w:spacing w:line="360" w:lineRule="auto"/>
              <w:jc w:val="center"/>
              <w:rPr>
                <w:rFonts w:hint="eastAsia" w:ascii="楷体" w:hAnsi="楷体" w:eastAsia="楷体"/>
                <w:color w:val="000000"/>
                <w:sz w:val="24"/>
                <w:szCs w:val="21"/>
              </w:rPr>
            </w:pPr>
          </w:p>
        </w:tc>
        <w:tc>
          <w:tcPr>
            <w:tcW w:w="1362"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20%</w:t>
            </w:r>
          </w:p>
        </w:tc>
        <w:tc>
          <w:tcPr>
            <w:tcW w:w="1362"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5</w:t>
            </w:r>
          </w:p>
        </w:tc>
        <w:tc>
          <w:tcPr>
            <w:tcW w:w="1363"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77" w:hRule="atLeast"/>
          <w:jc w:val="center"/>
        </w:trPr>
        <w:tc>
          <w:tcPr>
            <w:tcW w:w="893" w:type="dxa"/>
            <w:gridSpan w:val="2"/>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4</w:t>
            </w:r>
          </w:p>
        </w:tc>
        <w:tc>
          <w:tcPr>
            <w:tcW w:w="2129"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D</w:t>
            </w:r>
          </w:p>
        </w:tc>
        <w:tc>
          <w:tcPr>
            <w:tcW w:w="1244" w:type="dxa"/>
            <w:noWrap w:val="0"/>
            <w:vAlign w:val="center"/>
          </w:tcPr>
          <w:p>
            <w:pPr>
              <w:spacing w:line="360" w:lineRule="auto"/>
              <w:jc w:val="center"/>
              <w:rPr>
                <w:rFonts w:hint="eastAsia" w:ascii="楷体" w:hAnsi="楷体" w:eastAsia="楷体"/>
                <w:color w:val="000000"/>
                <w:sz w:val="24"/>
                <w:szCs w:val="21"/>
              </w:rPr>
            </w:pPr>
          </w:p>
        </w:tc>
        <w:tc>
          <w:tcPr>
            <w:tcW w:w="1183" w:type="dxa"/>
            <w:noWrap w:val="0"/>
            <w:vAlign w:val="center"/>
          </w:tcPr>
          <w:p>
            <w:pPr>
              <w:spacing w:line="360" w:lineRule="auto"/>
              <w:jc w:val="center"/>
              <w:rPr>
                <w:rFonts w:hint="eastAsia" w:ascii="楷体" w:hAnsi="楷体" w:eastAsia="楷体"/>
                <w:color w:val="000000"/>
                <w:sz w:val="24"/>
                <w:szCs w:val="21"/>
              </w:rPr>
            </w:pPr>
          </w:p>
        </w:tc>
        <w:tc>
          <w:tcPr>
            <w:tcW w:w="1362"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20%</w:t>
            </w:r>
          </w:p>
        </w:tc>
        <w:tc>
          <w:tcPr>
            <w:tcW w:w="1362"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4</w:t>
            </w:r>
          </w:p>
        </w:tc>
        <w:tc>
          <w:tcPr>
            <w:tcW w:w="1363"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2" w:hRule="atLeast"/>
          <w:jc w:val="center"/>
        </w:trPr>
        <w:tc>
          <w:tcPr>
            <w:tcW w:w="893" w:type="dxa"/>
            <w:gridSpan w:val="2"/>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5</w:t>
            </w:r>
          </w:p>
        </w:tc>
        <w:tc>
          <w:tcPr>
            <w:tcW w:w="2129"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E</w:t>
            </w:r>
          </w:p>
        </w:tc>
        <w:tc>
          <w:tcPr>
            <w:tcW w:w="1244" w:type="dxa"/>
            <w:noWrap w:val="0"/>
            <w:vAlign w:val="center"/>
          </w:tcPr>
          <w:p>
            <w:pPr>
              <w:spacing w:line="360" w:lineRule="auto"/>
              <w:jc w:val="center"/>
              <w:rPr>
                <w:rFonts w:hint="eastAsia" w:ascii="楷体" w:hAnsi="楷体" w:eastAsia="楷体"/>
                <w:color w:val="000000"/>
                <w:sz w:val="24"/>
                <w:szCs w:val="21"/>
              </w:rPr>
            </w:pPr>
          </w:p>
        </w:tc>
        <w:tc>
          <w:tcPr>
            <w:tcW w:w="1183" w:type="dxa"/>
            <w:noWrap w:val="0"/>
            <w:vAlign w:val="center"/>
          </w:tcPr>
          <w:p>
            <w:pPr>
              <w:spacing w:line="360" w:lineRule="auto"/>
              <w:jc w:val="center"/>
              <w:rPr>
                <w:rFonts w:hint="eastAsia" w:ascii="楷体" w:hAnsi="楷体" w:eastAsia="楷体"/>
                <w:color w:val="000000"/>
                <w:sz w:val="24"/>
                <w:szCs w:val="21"/>
              </w:rPr>
            </w:pPr>
          </w:p>
        </w:tc>
        <w:tc>
          <w:tcPr>
            <w:tcW w:w="1362"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10%</w:t>
            </w:r>
          </w:p>
        </w:tc>
        <w:tc>
          <w:tcPr>
            <w:tcW w:w="1362"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2</w:t>
            </w:r>
          </w:p>
        </w:tc>
        <w:tc>
          <w:tcPr>
            <w:tcW w:w="1363"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492" w:hRule="atLeast"/>
          <w:jc w:val="center"/>
        </w:trPr>
        <w:tc>
          <w:tcPr>
            <w:tcW w:w="886" w:type="dxa"/>
            <w:tcBorders>
              <w:left w:val="single" w:color="auto" w:sz="4" w:space="0"/>
              <w:bottom w:val="single" w:color="auto" w:sz="4" w:space="0"/>
            </w:tcBorders>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6</w:t>
            </w:r>
          </w:p>
        </w:tc>
        <w:tc>
          <w:tcPr>
            <w:tcW w:w="2136" w:type="dxa"/>
            <w:gridSpan w:val="2"/>
            <w:tcBorders>
              <w:left w:val="single" w:color="auto" w:sz="4" w:space="0"/>
              <w:bottom w:val="single" w:color="auto" w:sz="4" w:space="0"/>
            </w:tcBorders>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F</w:t>
            </w:r>
          </w:p>
        </w:tc>
        <w:tc>
          <w:tcPr>
            <w:tcW w:w="1244" w:type="dxa"/>
            <w:tcBorders>
              <w:left w:val="single" w:color="auto" w:sz="4" w:space="0"/>
              <w:bottom w:val="single" w:color="auto" w:sz="4" w:space="0"/>
            </w:tcBorders>
            <w:noWrap w:val="0"/>
            <w:vAlign w:val="center"/>
          </w:tcPr>
          <w:p>
            <w:pPr>
              <w:spacing w:line="360" w:lineRule="auto"/>
              <w:jc w:val="center"/>
              <w:rPr>
                <w:rFonts w:hint="eastAsia" w:ascii="楷体" w:hAnsi="楷体" w:eastAsia="楷体"/>
                <w:color w:val="000000"/>
                <w:sz w:val="24"/>
                <w:szCs w:val="21"/>
              </w:rPr>
            </w:pPr>
          </w:p>
        </w:tc>
        <w:tc>
          <w:tcPr>
            <w:tcW w:w="1183" w:type="dxa"/>
            <w:tcBorders>
              <w:left w:val="single" w:color="auto" w:sz="4" w:space="0"/>
              <w:bottom w:val="single" w:color="auto" w:sz="4" w:space="0"/>
            </w:tcBorders>
            <w:noWrap w:val="0"/>
            <w:vAlign w:val="center"/>
          </w:tcPr>
          <w:p>
            <w:pPr>
              <w:spacing w:line="360" w:lineRule="auto"/>
              <w:jc w:val="center"/>
              <w:rPr>
                <w:rFonts w:hint="eastAsia" w:ascii="楷体" w:hAnsi="楷体" w:eastAsia="楷体"/>
                <w:color w:val="000000"/>
                <w:sz w:val="24"/>
                <w:szCs w:val="21"/>
              </w:rPr>
            </w:pPr>
          </w:p>
        </w:tc>
        <w:tc>
          <w:tcPr>
            <w:tcW w:w="1362"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100%</w:t>
            </w:r>
          </w:p>
        </w:tc>
        <w:tc>
          <w:tcPr>
            <w:tcW w:w="1362" w:type="dxa"/>
            <w:noWrap w:val="0"/>
            <w:vAlign w:val="center"/>
          </w:tcPr>
          <w:p>
            <w:pPr>
              <w:spacing w:line="360" w:lineRule="auto"/>
              <w:jc w:val="center"/>
              <w:rPr>
                <w:rFonts w:hint="eastAsia" w:ascii="楷体" w:hAnsi="楷体" w:eastAsia="楷体"/>
                <w:color w:val="000000"/>
                <w:sz w:val="24"/>
                <w:szCs w:val="21"/>
              </w:rPr>
            </w:pPr>
          </w:p>
        </w:tc>
        <w:tc>
          <w:tcPr>
            <w:tcW w:w="1363"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4.0</w:t>
            </w:r>
          </w:p>
        </w:tc>
      </w:tr>
    </w:tbl>
    <w:p>
      <w:pPr>
        <w:spacing w:line="360" w:lineRule="auto"/>
        <w:jc w:val="center"/>
        <w:rPr>
          <w:rFonts w:hint="eastAsia" w:ascii="楷体" w:hAnsi="楷体" w:eastAsia="楷体"/>
          <w:color w:val="000000"/>
          <w:sz w:val="24"/>
        </w:rPr>
      </w:pPr>
      <w:r>
        <w:rPr>
          <w:rFonts w:hint="eastAsia" w:ascii="SimHei" w:hAnsi="SimHei" w:eastAsia="黑体"/>
          <w:b/>
          <w:color w:val="000000"/>
          <w:sz w:val="28"/>
        </w:rPr>
        <w:t>第二部分关键相关工作行为（占总权重50%）</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958"/>
        <w:gridCol w:w="5739"/>
        <w:gridCol w:w="763"/>
        <w:gridCol w:w="869"/>
        <w:gridCol w:w="1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20" w:hRule="atLeast"/>
          <w:jc w:val="center"/>
        </w:trPr>
        <w:tc>
          <w:tcPr>
            <w:tcW w:w="958" w:type="dxa"/>
            <w:noWrap w:val="0"/>
            <w:vAlign w:val="top"/>
          </w:tcPr>
          <w:p>
            <w:pPr>
              <w:spacing w:line="360" w:lineRule="auto"/>
              <w:jc w:val="center"/>
              <w:rPr>
                <w:rFonts w:hint="eastAsia" w:ascii="楷体" w:hAnsi="楷体" w:eastAsia="楷体"/>
                <w:bCs/>
                <w:color w:val="000000"/>
                <w:sz w:val="24"/>
              </w:rPr>
            </w:pPr>
            <w:r>
              <w:rPr>
                <w:rFonts w:hint="eastAsia" w:ascii="SimHei" w:hAnsi="SimHei" w:eastAsia="黑体"/>
                <w:bCs/>
                <w:color w:val="000000"/>
                <w:sz w:val="24"/>
              </w:rPr>
              <w:t>A重要度</w:t>
            </w:r>
          </w:p>
        </w:tc>
        <w:tc>
          <w:tcPr>
            <w:tcW w:w="5739" w:type="dxa"/>
            <w:noWrap w:val="0"/>
            <w:vAlign w:val="top"/>
          </w:tcPr>
          <w:p>
            <w:pPr>
              <w:spacing w:line="360" w:lineRule="auto"/>
              <w:jc w:val="center"/>
              <w:rPr>
                <w:rFonts w:hint="eastAsia" w:ascii="楷体" w:hAnsi="楷体" w:eastAsia="楷体"/>
                <w:bCs/>
                <w:color w:val="000000"/>
                <w:sz w:val="24"/>
              </w:rPr>
            </w:pPr>
            <w:r>
              <w:rPr>
                <w:rFonts w:hint="eastAsia" w:ascii="SimHei" w:hAnsi="SimHei" w:eastAsia="黑体"/>
                <w:bCs/>
                <w:color w:val="000000"/>
                <w:sz w:val="24"/>
              </w:rPr>
              <w:t>关键相关行为1——客户服务意识</w:t>
            </w:r>
          </w:p>
        </w:tc>
        <w:tc>
          <w:tcPr>
            <w:tcW w:w="763" w:type="dxa"/>
            <w:noWrap w:val="0"/>
            <w:vAlign w:val="top"/>
          </w:tcPr>
          <w:p>
            <w:pPr>
              <w:spacing w:line="360" w:lineRule="auto"/>
              <w:jc w:val="center"/>
              <w:rPr>
                <w:rFonts w:hint="eastAsia" w:ascii="楷体" w:hAnsi="楷体" w:eastAsia="楷体"/>
                <w:bCs/>
                <w:color w:val="000000"/>
                <w:sz w:val="24"/>
              </w:rPr>
            </w:pPr>
            <w:r>
              <w:rPr>
                <w:rFonts w:hint="eastAsia" w:ascii="SimHei" w:hAnsi="SimHei" w:eastAsia="黑体"/>
                <w:bCs/>
                <w:color w:val="000000"/>
                <w:sz w:val="24"/>
              </w:rPr>
              <w:t>自我评价</w:t>
            </w:r>
          </w:p>
        </w:tc>
        <w:tc>
          <w:tcPr>
            <w:tcW w:w="869" w:type="dxa"/>
            <w:noWrap w:val="0"/>
            <w:vAlign w:val="top"/>
          </w:tcPr>
          <w:p>
            <w:pPr>
              <w:spacing w:line="360" w:lineRule="auto"/>
              <w:jc w:val="center"/>
              <w:rPr>
                <w:rFonts w:hint="eastAsia" w:ascii="楷体" w:hAnsi="楷体" w:eastAsia="楷体"/>
                <w:bCs/>
                <w:color w:val="000000"/>
                <w:sz w:val="24"/>
              </w:rPr>
            </w:pPr>
            <w:r>
              <w:rPr>
                <w:rFonts w:hint="eastAsia" w:ascii="SimHei" w:hAnsi="SimHei" w:eastAsia="黑体"/>
                <w:bCs/>
                <w:color w:val="000000"/>
                <w:sz w:val="24"/>
              </w:rPr>
              <w:t>B经理评价</w:t>
            </w:r>
          </w:p>
        </w:tc>
        <w:tc>
          <w:tcPr>
            <w:tcW w:w="1075" w:type="dxa"/>
            <w:noWrap w:val="0"/>
            <w:vAlign w:val="top"/>
          </w:tcPr>
          <w:p>
            <w:pPr>
              <w:spacing w:line="360" w:lineRule="auto"/>
              <w:jc w:val="center"/>
              <w:rPr>
                <w:rFonts w:hint="eastAsia" w:ascii="楷体" w:hAnsi="楷体" w:eastAsia="楷体"/>
                <w:bCs/>
                <w:color w:val="000000"/>
                <w:sz w:val="24"/>
              </w:rPr>
            </w:pPr>
            <w:r>
              <w:rPr>
                <w:rFonts w:hint="eastAsia" w:ascii="SimHei" w:hAnsi="SimHei" w:eastAsia="黑体"/>
                <w:bCs/>
                <w:color w:val="000000"/>
                <w:sz w:val="24"/>
              </w:rPr>
              <w:t>C分数（A×B）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20" w:hRule="atLeast"/>
          <w:jc w:val="center"/>
        </w:trPr>
        <w:tc>
          <w:tcPr>
            <w:tcW w:w="958"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3</w:t>
            </w:r>
          </w:p>
        </w:tc>
        <w:tc>
          <w:tcPr>
            <w:tcW w:w="5739" w:type="dxa"/>
            <w:noWrap w:val="0"/>
            <w:vAlign w:val="top"/>
          </w:tcPr>
          <w:p>
            <w:pPr>
              <w:spacing w:line="360" w:lineRule="auto"/>
              <w:ind w:firstLine="480" w:firstLineChars="200"/>
              <w:rPr>
                <w:rFonts w:hint="eastAsia" w:ascii="楷体" w:hAnsi="楷体" w:eastAsia="楷体"/>
                <w:color w:val="000000"/>
                <w:sz w:val="24"/>
              </w:rPr>
            </w:pPr>
            <w:r>
              <w:rPr>
                <w:rFonts w:hint="eastAsia" w:ascii="SimHei" w:hAnsi="SimHei" w:eastAsia="黑体"/>
                <w:color w:val="000000"/>
                <w:sz w:val="24"/>
              </w:rPr>
              <w:t>分析与界定内外部客户的需求、坚守对客户的承诺</w:t>
            </w:r>
          </w:p>
        </w:tc>
        <w:tc>
          <w:tcPr>
            <w:tcW w:w="763"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3</w:t>
            </w:r>
          </w:p>
        </w:tc>
        <w:tc>
          <w:tcPr>
            <w:tcW w:w="869"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3</w:t>
            </w:r>
          </w:p>
        </w:tc>
        <w:tc>
          <w:tcPr>
            <w:tcW w:w="1075"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20" w:hRule="atLeast"/>
          <w:jc w:val="center"/>
        </w:trPr>
        <w:tc>
          <w:tcPr>
            <w:tcW w:w="958"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3</w:t>
            </w:r>
          </w:p>
        </w:tc>
        <w:tc>
          <w:tcPr>
            <w:tcW w:w="5739" w:type="dxa"/>
            <w:noWrap w:val="0"/>
            <w:vAlign w:val="top"/>
          </w:tcPr>
          <w:p>
            <w:pPr>
              <w:spacing w:line="360" w:lineRule="auto"/>
              <w:ind w:firstLine="480" w:firstLineChars="200"/>
              <w:rPr>
                <w:rFonts w:hint="eastAsia" w:ascii="楷体" w:hAnsi="楷体" w:eastAsia="楷体"/>
                <w:color w:val="000000"/>
                <w:sz w:val="24"/>
              </w:rPr>
            </w:pPr>
            <w:r>
              <w:rPr>
                <w:rFonts w:hint="eastAsia" w:ascii="SimHei" w:hAnsi="SimHei" w:eastAsia="黑体"/>
                <w:color w:val="000000"/>
                <w:sz w:val="24"/>
              </w:rPr>
              <w:t>通过负起个人责任和优质客户服务给内外部客户留下印象</w:t>
            </w:r>
          </w:p>
        </w:tc>
        <w:tc>
          <w:tcPr>
            <w:tcW w:w="763"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3</w:t>
            </w:r>
          </w:p>
        </w:tc>
        <w:tc>
          <w:tcPr>
            <w:tcW w:w="869"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3</w:t>
            </w:r>
          </w:p>
        </w:tc>
        <w:tc>
          <w:tcPr>
            <w:tcW w:w="1075"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20" w:hRule="atLeast"/>
          <w:jc w:val="center"/>
        </w:trPr>
        <w:tc>
          <w:tcPr>
            <w:tcW w:w="958"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2</w:t>
            </w:r>
          </w:p>
        </w:tc>
        <w:tc>
          <w:tcPr>
            <w:tcW w:w="5739" w:type="dxa"/>
            <w:noWrap w:val="0"/>
            <w:vAlign w:val="top"/>
          </w:tcPr>
          <w:p>
            <w:pPr>
              <w:spacing w:line="360" w:lineRule="auto"/>
              <w:ind w:firstLine="480" w:firstLineChars="200"/>
              <w:rPr>
                <w:rFonts w:hint="eastAsia" w:ascii="楷体" w:hAnsi="楷体" w:eastAsia="楷体"/>
                <w:color w:val="000000"/>
                <w:sz w:val="24"/>
              </w:rPr>
            </w:pPr>
            <w:r>
              <w:rPr>
                <w:rFonts w:hint="eastAsia" w:ascii="SimHei" w:hAnsi="SimHei" w:eastAsia="黑体"/>
                <w:color w:val="000000"/>
                <w:sz w:val="24"/>
              </w:rPr>
              <w:t>积极寻求客户反馈意见并改进、对内外部客户要求和需要反应迅速</w:t>
            </w:r>
          </w:p>
        </w:tc>
        <w:tc>
          <w:tcPr>
            <w:tcW w:w="763"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5</w:t>
            </w:r>
          </w:p>
        </w:tc>
        <w:tc>
          <w:tcPr>
            <w:tcW w:w="869"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4</w:t>
            </w:r>
          </w:p>
        </w:tc>
        <w:tc>
          <w:tcPr>
            <w:tcW w:w="1075"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20" w:hRule="atLeast"/>
          <w:jc w:val="center"/>
        </w:trPr>
        <w:tc>
          <w:tcPr>
            <w:tcW w:w="958"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3</w:t>
            </w:r>
          </w:p>
        </w:tc>
        <w:tc>
          <w:tcPr>
            <w:tcW w:w="5739" w:type="dxa"/>
            <w:noWrap w:val="0"/>
            <w:vAlign w:val="top"/>
          </w:tcPr>
          <w:p>
            <w:pPr>
              <w:spacing w:line="360" w:lineRule="auto"/>
              <w:ind w:firstLine="480" w:firstLineChars="200"/>
              <w:rPr>
                <w:rFonts w:hint="eastAsia" w:ascii="楷体" w:hAnsi="楷体" w:eastAsia="楷体"/>
                <w:color w:val="000000"/>
                <w:sz w:val="24"/>
              </w:rPr>
            </w:pPr>
            <w:r>
              <w:rPr>
                <w:rFonts w:hint="eastAsia" w:ascii="SimHei" w:hAnsi="SimHei" w:eastAsia="黑体"/>
                <w:color w:val="000000"/>
                <w:sz w:val="24"/>
              </w:rPr>
              <w:t>与内外部客户建立一种真正的长期伙伴关系</w:t>
            </w:r>
          </w:p>
        </w:tc>
        <w:tc>
          <w:tcPr>
            <w:tcW w:w="763"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3</w:t>
            </w:r>
          </w:p>
        </w:tc>
        <w:tc>
          <w:tcPr>
            <w:tcW w:w="869"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3</w:t>
            </w:r>
          </w:p>
        </w:tc>
        <w:tc>
          <w:tcPr>
            <w:tcW w:w="1075"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20" w:hRule="atLeast"/>
          <w:jc w:val="center"/>
        </w:trPr>
        <w:tc>
          <w:tcPr>
            <w:tcW w:w="958"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小计11</w:t>
            </w:r>
          </w:p>
        </w:tc>
        <w:tc>
          <w:tcPr>
            <w:tcW w:w="5739" w:type="dxa"/>
            <w:noWrap w:val="0"/>
            <w:vAlign w:val="top"/>
          </w:tcPr>
          <w:p>
            <w:pPr>
              <w:spacing w:line="360" w:lineRule="auto"/>
              <w:ind w:firstLine="480" w:firstLineChars="200"/>
              <w:rPr>
                <w:rFonts w:hint="eastAsia" w:ascii="楷体" w:hAnsi="楷体" w:eastAsia="楷体"/>
                <w:color w:val="000000"/>
                <w:sz w:val="24"/>
              </w:rPr>
            </w:pPr>
          </w:p>
        </w:tc>
        <w:tc>
          <w:tcPr>
            <w:tcW w:w="763" w:type="dxa"/>
            <w:noWrap w:val="0"/>
            <w:vAlign w:val="top"/>
          </w:tcPr>
          <w:p>
            <w:pPr>
              <w:spacing w:line="360" w:lineRule="auto"/>
              <w:jc w:val="center"/>
              <w:rPr>
                <w:rFonts w:hint="eastAsia" w:ascii="楷体" w:hAnsi="楷体" w:eastAsia="楷体"/>
                <w:color w:val="000000"/>
                <w:sz w:val="24"/>
              </w:rPr>
            </w:pPr>
          </w:p>
        </w:tc>
        <w:tc>
          <w:tcPr>
            <w:tcW w:w="869" w:type="dxa"/>
            <w:noWrap w:val="0"/>
            <w:vAlign w:val="top"/>
          </w:tcPr>
          <w:p>
            <w:pPr>
              <w:spacing w:line="360" w:lineRule="auto"/>
              <w:jc w:val="center"/>
              <w:rPr>
                <w:rFonts w:hint="eastAsia" w:ascii="楷体" w:hAnsi="楷体" w:eastAsia="楷体"/>
                <w:color w:val="000000"/>
                <w:sz w:val="24"/>
              </w:rPr>
            </w:pPr>
          </w:p>
        </w:tc>
        <w:tc>
          <w:tcPr>
            <w:tcW w:w="1075"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小计35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20" w:hRule="atLeast"/>
          <w:jc w:val="center"/>
        </w:trPr>
        <w:tc>
          <w:tcPr>
            <w:tcW w:w="958" w:type="dxa"/>
            <w:noWrap w:val="0"/>
            <w:vAlign w:val="top"/>
          </w:tcPr>
          <w:p>
            <w:pPr>
              <w:spacing w:line="360" w:lineRule="auto"/>
              <w:jc w:val="center"/>
              <w:rPr>
                <w:rFonts w:hint="eastAsia" w:ascii="楷体" w:hAnsi="楷体" w:eastAsia="楷体"/>
                <w:bCs/>
                <w:color w:val="000000"/>
                <w:sz w:val="24"/>
              </w:rPr>
            </w:pPr>
            <w:r>
              <w:rPr>
                <w:rFonts w:hint="eastAsia" w:ascii="SimHei" w:hAnsi="SimHei" w:eastAsia="黑体"/>
                <w:bCs/>
                <w:color w:val="000000"/>
                <w:sz w:val="24"/>
              </w:rPr>
              <w:t>A重要度</w:t>
            </w:r>
          </w:p>
        </w:tc>
        <w:tc>
          <w:tcPr>
            <w:tcW w:w="5739" w:type="dxa"/>
            <w:noWrap w:val="0"/>
            <w:vAlign w:val="top"/>
          </w:tcPr>
          <w:p>
            <w:pPr>
              <w:spacing w:line="360" w:lineRule="auto"/>
              <w:ind w:firstLine="480" w:firstLineChars="200"/>
              <w:rPr>
                <w:rFonts w:hint="eastAsia" w:ascii="楷体" w:hAnsi="楷体" w:eastAsia="楷体"/>
                <w:bCs/>
                <w:color w:val="000000"/>
                <w:sz w:val="24"/>
              </w:rPr>
            </w:pPr>
            <w:r>
              <w:rPr>
                <w:rFonts w:hint="eastAsia" w:ascii="SimHei" w:hAnsi="SimHei" w:eastAsia="黑体"/>
                <w:bCs/>
                <w:color w:val="000000"/>
                <w:sz w:val="24"/>
              </w:rPr>
              <w:t>关键相关行为2——协作意识</w:t>
            </w:r>
          </w:p>
        </w:tc>
        <w:tc>
          <w:tcPr>
            <w:tcW w:w="763" w:type="dxa"/>
            <w:noWrap w:val="0"/>
            <w:vAlign w:val="top"/>
          </w:tcPr>
          <w:p>
            <w:pPr>
              <w:spacing w:line="360" w:lineRule="auto"/>
              <w:jc w:val="center"/>
              <w:rPr>
                <w:rFonts w:hint="eastAsia" w:ascii="楷体" w:hAnsi="楷体" w:eastAsia="楷体"/>
                <w:bCs/>
                <w:color w:val="000000"/>
                <w:sz w:val="24"/>
              </w:rPr>
            </w:pPr>
            <w:r>
              <w:rPr>
                <w:rFonts w:hint="eastAsia" w:ascii="SimHei" w:hAnsi="SimHei" w:eastAsia="黑体"/>
                <w:bCs/>
                <w:color w:val="000000"/>
                <w:sz w:val="24"/>
              </w:rPr>
              <w:t>自我评价</w:t>
            </w:r>
          </w:p>
        </w:tc>
        <w:tc>
          <w:tcPr>
            <w:tcW w:w="869" w:type="dxa"/>
            <w:noWrap w:val="0"/>
            <w:vAlign w:val="top"/>
          </w:tcPr>
          <w:p>
            <w:pPr>
              <w:spacing w:line="360" w:lineRule="auto"/>
              <w:jc w:val="center"/>
              <w:rPr>
                <w:rFonts w:hint="eastAsia" w:ascii="楷体" w:hAnsi="楷体" w:eastAsia="楷体"/>
                <w:bCs/>
                <w:color w:val="000000"/>
                <w:sz w:val="24"/>
              </w:rPr>
            </w:pPr>
            <w:r>
              <w:rPr>
                <w:rFonts w:hint="eastAsia" w:ascii="SimHei" w:hAnsi="SimHei" w:eastAsia="黑体"/>
                <w:bCs/>
                <w:color w:val="000000"/>
                <w:sz w:val="24"/>
              </w:rPr>
              <w:t>B经理评价</w:t>
            </w:r>
          </w:p>
        </w:tc>
        <w:tc>
          <w:tcPr>
            <w:tcW w:w="1075" w:type="dxa"/>
            <w:noWrap w:val="0"/>
            <w:vAlign w:val="top"/>
          </w:tcPr>
          <w:p>
            <w:pPr>
              <w:spacing w:line="360" w:lineRule="auto"/>
              <w:jc w:val="center"/>
              <w:rPr>
                <w:rFonts w:hint="eastAsia" w:ascii="楷体" w:hAnsi="楷体" w:eastAsia="楷体"/>
                <w:bCs/>
                <w:color w:val="000000"/>
                <w:sz w:val="24"/>
              </w:rPr>
            </w:pPr>
            <w:r>
              <w:rPr>
                <w:rFonts w:hint="eastAsia" w:ascii="SimHei" w:hAnsi="SimHei" w:eastAsia="黑体"/>
                <w:bCs/>
                <w:color w:val="000000"/>
                <w:sz w:val="24"/>
              </w:rPr>
              <w:t>C分数（A×B）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20" w:hRule="atLeast"/>
          <w:jc w:val="center"/>
        </w:trPr>
        <w:tc>
          <w:tcPr>
            <w:tcW w:w="958"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3</w:t>
            </w:r>
          </w:p>
        </w:tc>
        <w:tc>
          <w:tcPr>
            <w:tcW w:w="5739" w:type="dxa"/>
            <w:noWrap w:val="0"/>
            <w:vAlign w:val="top"/>
          </w:tcPr>
          <w:p>
            <w:pPr>
              <w:spacing w:line="360" w:lineRule="auto"/>
              <w:ind w:firstLine="480" w:firstLineChars="200"/>
              <w:rPr>
                <w:rFonts w:hint="eastAsia" w:ascii="楷体" w:hAnsi="楷体" w:eastAsia="楷体"/>
                <w:color w:val="000000"/>
                <w:sz w:val="24"/>
              </w:rPr>
            </w:pPr>
            <w:r>
              <w:rPr>
                <w:rFonts w:hint="eastAsia" w:ascii="SimHei" w:hAnsi="SimHei" w:eastAsia="黑体"/>
                <w:color w:val="000000"/>
                <w:sz w:val="24"/>
              </w:rPr>
              <w:t>与团队成员齐心协力，分享信息</w:t>
            </w:r>
          </w:p>
        </w:tc>
        <w:tc>
          <w:tcPr>
            <w:tcW w:w="763"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4</w:t>
            </w:r>
          </w:p>
        </w:tc>
        <w:tc>
          <w:tcPr>
            <w:tcW w:w="869"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4</w:t>
            </w:r>
          </w:p>
        </w:tc>
        <w:tc>
          <w:tcPr>
            <w:tcW w:w="1075"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20" w:hRule="atLeast"/>
          <w:jc w:val="center"/>
        </w:trPr>
        <w:tc>
          <w:tcPr>
            <w:tcW w:w="958"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2</w:t>
            </w:r>
          </w:p>
        </w:tc>
        <w:tc>
          <w:tcPr>
            <w:tcW w:w="5739" w:type="dxa"/>
            <w:noWrap w:val="0"/>
            <w:vAlign w:val="top"/>
          </w:tcPr>
          <w:p>
            <w:pPr>
              <w:spacing w:line="360" w:lineRule="auto"/>
              <w:ind w:firstLine="480" w:firstLineChars="200"/>
              <w:rPr>
                <w:rFonts w:hint="eastAsia" w:ascii="楷体" w:hAnsi="楷体" w:eastAsia="楷体"/>
                <w:color w:val="000000"/>
                <w:sz w:val="24"/>
              </w:rPr>
            </w:pPr>
            <w:r>
              <w:rPr>
                <w:rFonts w:hint="eastAsia" w:ascii="SimHei" w:hAnsi="SimHei" w:eastAsia="黑体"/>
                <w:color w:val="000000"/>
                <w:sz w:val="24"/>
              </w:rPr>
              <w:t>尊重他人，能与来自不同背景的成员良好合作</w:t>
            </w:r>
          </w:p>
        </w:tc>
        <w:tc>
          <w:tcPr>
            <w:tcW w:w="763"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5</w:t>
            </w:r>
          </w:p>
        </w:tc>
        <w:tc>
          <w:tcPr>
            <w:tcW w:w="869"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4</w:t>
            </w:r>
          </w:p>
        </w:tc>
        <w:tc>
          <w:tcPr>
            <w:tcW w:w="1075"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20" w:hRule="atLeast"/>
          <w:jc w:val="center"/>
        </w:trPr>
        <w:tc>
          <w:tcPr>
            <w:tcW w:w="958"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2</w:t>
            </w:r>
          </w:p>
        </w:tc>
        <w:tc>
          <w:tcPr>
            <w:tcW w:w="5739" w:type="dxa"/>
            <w:noWrap w:val="0"/>
            <w:vAlign w:val="top"/>
          </w:tcPr>
          <w:p>
            <w:pPr>
              <w:spacing w:line="360" w:lineRule="auto"/>
              <w:ind w:firstLine="480" w:firstLineChars="200"/>
              <w:rPr>
                <w:rFonts w:hint="eastAsia" w:ascii="楷体" w:hAnsi="楷体" w:eastAsia="楷体"/>
                <w:color w:val="000000"/>
                <w:sz w:val="24"/>
              </w:rPr>
            </w:pPr>
            <w:r>
              <w:rPr>
                <w:rFonts w:hint="eastAsia" w:ascii="SimHei" w:hAnsi="SimHei" w:eastAsia="黑体"/>
                <w:color w:val="000000"/>
                <w:sz w:val="24"/>
              </w:rPr>
              <w:t>主动地鼓励与支持团队成员达到目标</w:t>
            </w:r>
          </w:p>
        </w:tc>
        <w:tc>
          <w:tcPr>
            <w:tcW w:w="763"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4</w:t>
            </w:r>
          </w:p>
        </w:tc>
        <w:tc>
          <w:tcPr>
            <w:tcW w:w="869"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4</w:t>
            </w:r>
          </w:p>
        </w:tc>
        <w:tc>
          <w:tcPr>
            <w:tcW w:w="1075"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20" w:hRule="atLeast"/>
          <w:jc w:val="center"/>
        </w:trPr>
        <w:tc>
          <w:tcPr>
            <w:tcW w:w="958"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3</w:t>
            </w:r>
          </w:p>
        </w:tc>
        <w:tc>
          <w:tcPr>
            <w:tcW w:w="5739" w:type="dxa"/>
            <w:noWrap w:val="0"/>
            <w:vAlign w:val="top"/>
          </w:tcPr>
          <w:p>
            <w:pPr>
              <w:spacing w:line="360" w:lineRule="auto"/>
              <w:ind w:firstLine="480" w:firstLineChars="200"/>
              <w:rPr>
                <w:rFonts w:hint="eastAsia" w:ascii="楷体" w:hAnsi="楷体" w:eastAsia="楷体"/>
                <w:color w:val="000000"/>
                <w:sz w:val="24"/>
              </w:rPr>
            </w:pPr>
            <w:r>
              <w:rPr>
                <w:rFonts w:hint="eastAsia" w:ascii="SimHei" w:hAnsi="SimHei" w:eastAsia="黑体"/>
                <w:color w:val="000000"/>
                <w:sz w:val="24"/>
              </w:rPr>
              <w:t>善于利用团队成员的不同风格及特长以达到最大组织效能</w:t>
            </w:r>
          </w:p>
        </w:tc>
        <w:tc>
          <w:tcPr>
            <w:tcW w:w="763"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3</w:t>
            </w:r>
          </w:p>
        </w:tc>
        <w:tc>
          <w:tcPr>
            <w:tcW w:w="869"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4</w:t>
            </w:r>
          </w:p>
        </w:tc>
        <w:tc>
          <w:tcPr>
            <w:tcW w:w="1075"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20" w:hRule="atLeast"/>
          <w:jc w:val="center"/>
        </w:trPr>
        <w:tc>
          <w:tcPr>
            <w:tcW w:w="958"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小计10</w:t>
            </w:r>
          </w:p>
        </w:tc>
        <w:tc>
          <w:tcPr>
            <w:tcW w:w="5739" w:type="dxa"/>
            <w:noWrap w:val="0"/>
            <w:vAlign w:val="top"/>
          </w:tcPr>
          <w:p>
            <w:pPr>
              <w:spacing w:line="360" w:lineRule="auto"/>
              <w:ind w:firstLine="480" w:firstLineChars="200"/>
              <w:rPr>
                <w:rFonts w:hint="eastAsia" w:ascii="楷体" w:hAnsi="楷体" w:eastAsia="楷体"/>
                <w:color w:val="000000"/>
                <w:sz w:val="24"/>
              </w:rPr>
            </w:pPr>
          </w:p>
        </w:tc>
        <w:tc>
          <w:tcPr>
            <w:tcW w:w="763" w:type="dxa"/>
            <w:noWrap w:val="0"/>
            <w:vAlign w:val="top"/>
          </w:tcPr>
          <w:p>
            <w:pPr>
              <w:spacing w:line="360" w:lineRule="auto"/>
              <w:jc w:val="center"/>
              <w:rPr>
                <w:rFonts w:hint="eastAsia" w:ascii="楷体" w:hAnsi="楷体" w:eastAsia="楷体"/>
                <w:color w:val="000000"/>
                <w:sz w:val="24"/>
              </w:rPr>
            </w:pPr>
          </w:p>
        </w:tc>
        <w:tc>
          <w:tcPr>
            <w:tcW w:w="869" w:type="dxa"/>
            <w:noWrap w:val="0"/>
            <w:vAlign w:val="top"/>
          </w:tcPr>
          <w:p>
            <w:pPr>
              <w:spacing w:line="360" w:lineRule="auto"/>
              <w:jc w:val="center"/>
              <w:rPr>
                <w:rFonts w:hint="eastAsia" w:ascii="楷体" w:hAnsi="楷体" w:eastAsia="楷体"/>
                <w:color w:val="000000"/>
                <w:sz w:val="24"/>
              </w:rPr>
            </w:pPr>
          </w:p>
        </w:tc>
        <w:tc>
          <w:tcPr>
            <w:tcW w:w="1075"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小计40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20" w:hRule="atLeast"/>
          <w:jc w:val="center"/>
        </w:trPr>
        <w:tc>
          <w:tcPr>
            <w:tcW w:w="958" w:type="dxa"/>
            <w:noWrap w:val="0"/>
            <w:vAlign w:val="top"/>
          </w:tcPr>
          <w:p>
            <w:pPr>
              <w:spacing w:line="360" w:lineRule="auto"/>
              <w:jc w:val="center"/>
              <w:rPr>
                <w:rFonts w:hint="eastAsia" w:ascii="楷体" w:hAnsi="楷体" w:eastAsia="楷体"/>
                <w:bCs/>
                <w:color w:val="000000"/>
                <w:sz w:val="24"/>
              </w:rPr>
            </w:pPr>
            <w:r>
              <w:rPr>
                <w:rFonts w:hint="eastAsia" w:ascii="SimHei" w:hAnsi="SimHei" w:eastAsia="黑体"/>
                <w:bCs/>
                <w:color w:val="000000"/>
                <w:sz w:val="24"/>
              </w:rPr>
              <w:t>A重要度</w:t>
            </w:r>
          </w:p>
        </w:tc>
        <w:tc>
          <w:tcPr>
            <w:tcW w:w="5739" w:type="dxa"/>
            <w:noWrap w:val="0"/>
            <w:vAlign w:val="top"/>
          </w:tcPr>
          <w:p>
            <w:pPr>
              <w:spacing w:line="360" w:lineRule="auto"/>
              <w:ind w:firstLine="480" w:firstLineChars="200"/>
              <w:rPr>
                <w:rFonts w:hint="eastAsia" w:ascii="楷体" w:hAnsi="楷体" w:eastAsia="楷体"/>
                <w:bCs/>
                <w:color w:val="000000"/>
                <w:sz w:val="24"/>
              </w:rPr>
            </w:pPr>
            <w:r>
              <w:rPr>
                <w:rFonts w:hint="eastAsia" w:ascii="SimHei" w:hAnsi="SimHei" w:eastAsia="黑体"/>
                <w:bCs/>
                <w:color w:val="000000"/>
                <w:sz w:val="24"/>
              </w:rPr>
              <w:t>关键相关行为3——敬业意识</w:t>
            </w:r>
          </w:p>
        </w:tc>
        <w:tc>
          <w:tcPr>
            <w:tcW w:w="763" w:type="dxa"/>
            <w:noWrap w:val="0"/>
            <w:vAlign w:val="top"/>
          </w:tcPr>
          <w:p>
            <w:pPr>
              <w:spacing w:line="360" w:lineRule="auto"/>
              <w:jc w:val="center"/>
              <w:rPr>
                <w:rFonts w:hint="eastAsia" w:ascii="楷体" w:hAnsi="楷体" w:eastAsia="楷体"/>
                <w:bCs/>
                <w:color w:val="000000"/>
                <w:sz w:val="24"/>
              </w:rPr>
            </w:pPr>
            <w:r>
              <w:rPr>
                <w:rFonts w:hint="eastAsia" w:ascii="SimHei" w:hAnsi="SimHei" w:eastAsia="黑体"/>
                <w:bCs/>
                <w:color w:val="000000"/>
                <w:sz w:val="24"/>
              </w:rPr>
              <w:t>自我评价</w:t>
            </w:r>
          </w:p>
        </w:tc>
        <w:tc>
          <w:tcPr>
            <w:tcW w:w="869" w:type="dxa"/>
            <w:noWrap w:val="0"/>
            <w:vAlign w:val="top"/>
          </w:tcPr>
          <w:p>
            <w:pPr>
              <w:spacing w:line="360" w:lineRule="auto"/>
              <w:jc w:val="center"/>
              <w:rPr>
                <w:rFonts w:hint="eastAsia" w:ascii="楷体" w:hAnsi="楷体" w:eastAsia="楷体"/>
                <w:bCs/>
                <w:color w:val="000000"/>
                <w:sz w:val="24"/>
              </w:rPr>
            </w:pPr>
            <w:r>
              <w:rPr>
                <w:rFonts w:hint="eastAsia" w:ascii="SimHei" w:hAnsi="SimHei" w:eastAsia="黑体"/>
                <w:bCs/>
                <w:color w:val="000000"/>
                <w:sz w:val="24"/>
              </w:rPr>
              <w:t>B经理评价</w:t>
            </w:r>
          </w:p>
        </w:tc>
        <w:tc>
          <w:tcPr>
            <w:tcW w:w="1075" w:type="dxa"/>
            <w:noWrap w:val="0"/>
            <w:vAlign w:val="top"/>
          </w:tcPr>
          <w:p>
            <w:pPr>
              <w:spacing w:line="360" w:lineRule="auto"/>
              <w:jc w:val="center"/>
              <w:rPr>
                <w:rFonts w:hint="eastAsia" w:ascii="楷体" w:hAnsi="楷体" w:eastAsia="楷体"/>
                <w:bCs/>
                <w:color w:val="000000"/>
                <w:sz w:val="24"/>
              </w:rPr>
            </w:pPr>
            <w:r>
              <w:rPr>
                <w:rFonts w:hint="eastAsia" w:ascii="SimHei" w:hAnsi="SimHei" w:eastAsia="黑体"/>
                <w:bCs/>
                <w:color w:val="000000"/>
                <w:sz w:val="24"/>
              </w:rPr>
              <w:t>C分数（A×B）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20" w:hRule="atLeast"/>
          <w:jc w:val="center"/>
        </w:trPr>
        <w:tc>
          <w:tcPr>
            <w:tcW w:w="958"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3</w:t>
            </w:r>
          </w:p>
        </w:tc>
        <w:tc>
          <w:tcPr>
            <w:tcW w:w="5739" w:type="dxa"/>
            <w:noWrap w:val="0"/>
            <w:vAlign w:val="top"/>
          </w:tcPr>
          <w:p>
            <w:pPr>
              <w:spacing w:line="360" w:lineRule="auto"/>
              <w:ind w:firstLine="480" w:firstLineChars="200"/>
              <w:rPr>
                <w:rFonts w:hint="eastAsia" w:ascii="楷体" w:hAnsi="楷体" w:eastAsia="楷体"/>
                <w:color w:val="000000"/>
                <w:sz w:val="24"/>
              </w:rPr>
            </w:pPr>
            <w:r>
              <w:rPr>
                <w:rFonts w:hint="eastAsia" w:ascii="SimHei" w:hAnsi="SimHei" w:eastAsia="黑体"/>
                <w:color w:val="000000"/>
                <w:sz w:val="24"/>
              </w:rPr>
              <w:t>建立和追求具挑战性的目标、优先考虑绩效因素</w:t>
            </w:r>
          </w:p>
        </w:tc>
        <w:tc>
          <w:tcPr>
            <w:tcW w:w="763"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4</w:t>
            </w:r>
          </w:p>
        </w:tc>
        <w:tc>
          <w:tcPr>
            <w:tcW w:w="869"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3</w:t>
            </w:r>
          </w:p>
        </w:tc>
        <w:tc>
          <w:tcPr>
            <w:tcW w:w="1075"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20" w:hRule="atLeast"/>
          <w:jc w:val="center"/>
        </w:trPr>
        <w:tc>
          <w:tcPr>
            <w:tcW w:w="958"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3</w:t>
            </w:r>
          </w:p>
        </w:tc>
        <w:tc>
          <w:tcPr>
            <w:tcW w:w="5739" w:type="dxa"/>
            <w:noWrap w:val="0"/>
            <w:vAlign w:val="top"/>
          </w:tcPr>
          <w:p>
            <w:pPr>
              <w:spacing w:line="360" w:lineRule="auto"/>
              <w:ind w:firstLine="480" w:firstLineChars="200"/>
              <w:rPr>
                <w:rFonts w:hint="eastAsia" w:ascii="楷体" w:hAnsi="楷体" w:eastAsia="楷体"/>
                <w:color w:val="000000"/>
                <w:sz w:val="24"/>
              </w:rPr>
            </w:pPr>
            <w:r>
              <w:rPr>
                <w:rFonts w:hint="eastAsia" w:ascii="SimHei" w:hAnsi="SimHei" w:eastAsia="黑体"/>
                <w:color w:val="000000"/>
                <w:sz w:val="24"/>
              </w:rPr>
              <w:t>不受工作范围限制地倡导积极主动的工作态度</w:t>
            </w:r>
          </w:p>
        </w:tc>
        <w:tc>
          <w:tcPr>
            <w:tcW w:w="763"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2</w:t>
            </w:r>
          </w:p>
        </w:tc>
        <w:tc>
          <w:tcPr>
            <w:tcW w:w="869"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3</w:t>
            </w:r>
          </w:p>
        </w:tc>
        <w:tc>
          <w:tcPr>
            <w:tcW w:w="1075"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20" w:hRule="atLeast"/>
          <w:jc w:val="center"/>
        </w:trPr>
        <w:tc>
          <w:tcPr>
            <w:tcW w:w="958"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1</w:t>
            </w:r>
          </w:p>
        </w:tc>
        <w:tc>
          <w:tcPr>
            <w:tcW w:w="5739" w:type="dxa"/>
            <w:noWrap w:val="0"/>
            <w:vAlign w:val="top"/>
          </w:tcPr>
          <w:p>
            <w:pPr>
              <w:spacing w:line="360" w:lineRule="auto"/>
              <w:ind w:firstLine="480" w:firstLineChars="200"/>
              <w:rPr>
                <w:rFonts w:hint="eastAsia" w:ascii="楷体" w:hAnsi="楷体" w:eastAsia="楷体"/>
                <w:color w:val="000000"/>
                <w:sz w:val="24"/>
              </w:rPr>
            </w:pPr>
            <w:r>
              <w:rPr>
                <w:rFonts w:hint="eastAsia" w:ascii="SimHei" w:hAnsi="SimHei" w:eastAsia="黑体"/>
                <w:color w:val="000000"/>
                <w:sz w:val="24"/>
              </w:rPr>
              <w:t>为保证任务的完成、愿意付出额外的时间和努力</w:t>
            </w:r>
          </w:p>
        </w:tc>
        <w:tc>
          <w:tcPr>
            <w:tcW w:w="763"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3</w:t>
            </w:r>
          </w:p>
        </w:tc>
        <w:tc>
          <w:tcPr>
            <w:tcW w:w="869"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4</w:t>
            </w:r>
          </w:p>
        </w:tc>
        <w:tc>
          <w:tcPr>
            <w:tcW w:w="1075"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20" w:hRule="atLeast"/>
          <w:jc w:val="center"/>
        </w:trPr>
        <w:tc>
          <w:tcPr>
            <w:tcW w:w="958"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2</w:t>
            </w:r>
          </w:p>
        </w:tc>
        <w:tc>
          <w:tcPr>
            <w:tcW w:w="5739" w:type="dxa"/>
            <w:noWrap w:val="0"/>
            <w:vAlign w:val="top"/>
          </w:tcPr>
          <w:p>
            <w:pPr>
              <w:spacing w:line="360" w:lineRule="auto"/>
              <w:ind w:firstLine="480" w:firstLineChars="200"/>
              <w:rPr>
                <w:rFonts w:hint="eastAsia" w:ascii="楷体" w:hAnsi="楷体" w:eastAsia="楷体"/>
                <w:color w:val="000000"/>
                <w:sz w:val="24"/>
              </w:rPr>
            </w:pPr>
            <w:r>
              <w:rPr>
                <w:rFonts w:hint="eastAsia" w:ascii="SimHei" w:hAnsi="SimHei" w:eastAsia="黑体"/>
                <w:color w:val="000000"/>
                <w:sz w:val="24"/>
              </w:rPr>
              <w:t>坚守个人对工作的承诺，遇到困难坚持到底</w:t>
            </w:r>
          </w:p>
        </w:tc>
        <w:tc>
          <w:tcPr>
            <w:tcW w:w="763"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4</w:t>
            </w:r>
          </w:p>
        </w:tc>
        <w:tc>
          <w:tcPr>
            <w:tcW w:w="869"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5</w:t>
            </w:r>
          </w:p>
        </w:tc>
        <w:tc>
          <w:tcPr>
            <w:tcW w:w="1075"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20" w:hRule="atLeast"/>
          <w:jc w:val="center"/>
        </w:trPr>
        <w:tc>
          <w:tcPr>
            <w:tcW w:w="958"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小计9</w:t>
            </w:r>
          </w:p>
        </w:tc>
        <w:tc>
          <w:tcPr>
            <w:tcW w:w="5739" w:type="dxa"/>
            <w:noWrap w:val="0"/>
            <w:vAlign w:val="top"/>
          </w:tcPr>
          <w:p>
            <w:pPr>
              <w:spacing w:line="360" w:lineRule="auto"/>
              <w:ind w:firstLine="480" w:firstLineChars="200"/>
              <w:rPr>
                <w:rFonts w:hint="eastAsia" w:ascii="楷体" w:hAnsi="楷体" w:eastAsia="楷体"/>
                <w:color w:val="000000"/>
                <w:sz w:val="24"/>
              </w:rPr>
            </w:pPr>
          </w:p>
        </w:tc>
        <w:tc>
          <w:tcPr>
            <w:tcW w:w="763" w:type="dxa"/>
            <w:noWrap w:val="0"/>
            <w:vAlign w:val="top"/>
          </w:tcPr>
          <w:p>
            <w:pPr>
              <w:spacing w:line="360" w:lineRule="auto"/>
              <w:jc w:val="center"/>
              <w:rPr>
                <w:rFonts w:hint="eastAsia" w:ascii="楷体" w:hAnsi="楷体" w:eastAsia="楷体"/>
                <w:color w:val="000000"/>
                <w:sz w:val="24"/>
              </w:rPr>
            </w:pPr>
          </w:p>
        </w:tc>
        <w:tc>
          <w:tcPr>
            <w:tcW w:w="869" w:type="dxa"/>
            <w:noWrap w:val="0"/>
            <w:vAlign w:val="top"/>
          </w:tcPr>
          <w:p>
            <w:pPr>
              <w:spacing w:line="360" w:lineRule="auto"/>
              <w:jc w:val="center"/>
              <w:rPr>
                <w:rFonts w:hint="eastAsia" w:ascii="楷体" w:hAnsi="楷体" w:eastAsia="楷体"/>
                <w:color w:val="000000"/>
                <w:sz w:val="24"/>
              </w:rPr>
            </w:pPr>
          </w:p>
        </w:tc>
        <w:tc>
          <w:tcPr>
            <w:tcW w:w="1075"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小计32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20" w:hRule="atLeast"/>
          <w:jc w:val="center"/>
        </w:trPr>
        <w:tc>
          <w:tcPr>
            <w:tcW w:w="958" w:type="dxa"/>
            <w:noWrap w:val="0"/>
            <w:vAlign w:val="top"/>
          </w:tcPr>
          <w:p>
            <w:pPr>
              <w:spacing w:line="360" w:lineRule="auto"/>
              <w:jc w:val="center"/>
              <w:rPr>
                <w:rFonts w:hint="eastAsia" w:ascii="楷体" w:hAnsi="楷体" w:eastAsia="楷体"/>
                <w:bCs/>
                <w:color w:val="000000"/>
                <w:sz w:val="24"/>
              </w:rPr>
            </w:pPr>
            <w:r>
              <w:rPr>
                <w:rFonts w:hint="eastAsia" w:ascii="SimHei" w:hAnsi="SimHei" w:eastAsia="黑体"/>
                <w:bCs/>
                <w:color w:val="000000"/>
                <w:sz w:val="24"/>
              </w:rPr>
              <w:t>A重要度</w:t>
            </w:r>
          </w:p>
        </w:tc>
        <w:tc>
          <w:tcPr>
            <w:tcW w:w="5739" w:type="dxa"/>
            <w:noWrap w:val="0"/>
            <w:vAlign w:val="top"/>
          </w:tcPr>
          <w:p>
            <w:pPr>
              <w:spacing w:line="360" w:lineRule="auto"/>
              <w:ind w:firstLine="480" w:firstLineChars="200"/>
              <w:rPr>
                <w:rFonts w:hint="eastAsia" w:ascii="楷体" w:hAnsi="楷体" w:eastAsia="楷体"/>
                <w:bCs/>
                <w:color w:val="000000"/>
                <w:sz w:val="24"/>
              </w:rPr>
            </w:pPr>
            <w:r>
              <w:rPr>
                <w:rFonts w:hint="eastAsia" w:ascii="SimHei" w:hAnsi="SimHei" w:eastAsia="黑体"/>
                <w:bCs/>
                <w:color w:val="000000"/>
                <w:sz w:val="24"/>
              </w:rPr>
              <w:t>关键相关行为4——学习与创新精神</w:t>
            </w:r>
          </w:p>
        </w:tc>
        <w:tc>
          <w:tcPr>
            <w:tcW w:w="763" w:type="dxa"/>
            <w:noWrap w:val="0"/>
            <w:vAlign w:val="top"/>
          </w:tcPr>
          <w:p>
            <w:pPr>
              <w:spacing w:line="360" w:lineRule="auto"/>
              <w:jc w:val="center"/>
              <w:rPr>
                <w:rFonts w:hint="eastAsia" w:ascii="楷体" w:hAnsi="楷体" w:eastAsia="楷体"/>
                <w:bCs/>
                <w:color w:val="000000"/>
                <w:sz w:val="24"/>
              </w:rPr>
            </w:pPr>
            <w:r>
              <w:rPr>
                <w:rFonts w:hint="eastAsia" w:ascii="SimHei" w:hAnsi="SimHei" w:eastAsia="黑体"/>
                <w:bCs/>
                <w:color w:val="000000"/>
                <w:sz w:val="24"/>
              </w:rPr>
              <w:t>自我评价</w:t>
            </w:r>
          </w:p>
        </w:tc>
        <w:tc>
          <w:tcPr>
            <w:tcW w:w="869" w:type="dxa"/>
            <w:noWrap w:val="0"/>
            <w:vAlign w:val="top"/>
          </w:tcPr>
          <w:p>
            <w:pPr>
              <w:spacing w:line="360" w:lineRule="auto"/>
              <w:jc w:val="center"/>
              <w:rPr>
                <w:rFonts w:hint="eastAsia" w:ascii="楷体" w:hAnsi="楷体" w:eastAsia="楷体"/>
                <w:bCs/>
                <w:color w:val="000000"/>
                <w:sz w:val="24"/>
              </w:rPr>
            </w:pPr>
            <w:r>
              <w:rPr>
                <w:rFonts w:hint="eastAsia" w:ascii="SimHei" w:hAnsi="SimHei" w:eastAsia="黑体"/>
                <w:bCs/>
                <w:color w:val="000000"/>
                <w:sz w:val="24"/>
              </w:rPr>
              <w:t>B经理评价</w:t>
            </w:r>
          </w:p>
        </w:tc>
        <w:tc>
          <w:tcPr>
            <w:tcW w:w="1075" w:type="dxa"/>
            <w:noWrap w:val="0"/>
            <w:vAlign w:val="top"/>
          </w:tcPr>
          <w:p>
            <w:pPr>
              <w:spacing w:line="360" w:lineRule="auto"/>
              <w:jc w:val="center"/>
              <w:rPr>
                <w:rFonts w:hint="eastAsia" w:ascii="楷体" w:hAnsi="楷体" w:eastAsia="楷体"/>
                <w:bCs/>
                <w:color w:val="000000"/>
                <w:sz w:val="24"/>
              </w:rPr>
            </w:pPr>
            <w:r>
              <w:rPr>
                <w:rFonts w:hint="eastAsia" w:ascii="SimHei" w:hAnsi="SimHei" w:eastAsia="黑体"/>
                <w:bCs/>
                <w:color w:val="000000"/>
                <w:sz w:val="24"/>
              </w:rPr>
              <w:t>C分数（A×B）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20" w:hRule="atLeast"/>
          <w:jc w:val="center"/>
        </w:trPr>
        <w:tc>
          <w:tcPr>
            <w:tcW w:w="958"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2</w:t>
            </w:r>
          </w:p>
        </w:tc>
        <w:tc>
          <w:tcPr>
            <w:tcW w:w="5739" w:type="dxa"/>
            <w:noWrap w:val="0"/>
            <w:vAlign w:val="top"/>
          </w:tcPr>
          <w:p>
            <w:pPr>
              <w:spacing w:line="360" w:lineRule="auto"/>
              <w:ind w:firstLine="480" w:firstLineChars="200"/>
              <w:rPr>
                <w:rFonts w:hint="eastAsia" w:ascii="楷体" w:hAnsi="楷体" w:eastAsia="楷体"/>
                <w:color w:val="000000"/>
                <w:sz w:val="24"/>
              </w:rPr>
            </w:pPr>
            <w:r>
              <w:rPr>
                <w:rFonts w:hint="eastAsia" w:ascii="SimHei" w:hAnsi="SimHei" w:eastAsia="黑体"/>
                <w:color w:val="000000"/>
                <w:sz w:val="24"/>
              </w:rPr>
              <w:t>某集团与部门发展，设定自己提高与研修的目标，某集团与部门人才发展战略</w:t>
            </w:r>
          </w:p>
        </w:tc>
        <w:tc>
          <w:tcPr>
            <w:tcW w:w="763"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4</w:t>
            </w:r>
          </w:p>
        </w:tc>
        <w:tc>
          <w:tcPr>
            <w:tcW w:w="869"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4</w:t>
            </w:r>
          </w:p>
        </w:tc>
        <w:tc>
          <w:tcPr>
            <w:tcW w:w="1075"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20" w:hRule="atLeast"/>
          <w:jc w:val="center"/>
        </w:trPr>
        <w:tc>
          <w:tcPr>
            <w:tcW w:w="958"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3</w:t>
            </w:r>
          </w:p>
        </w:tc>
        <w:tc>
          <w:tcPr>
            <w:tcW w:w="5739" w:type="dxa"/>
            <w:noWrap w:val="0"/>
            <w:vAlign w:val="top"/>
          </w:tcPr>
          <w:p>
            <w:pPr>
              <w:spacing w:line="360" w:lineRule="auto"/>
              <w:ind w:firstLine="480" w:firstLineChars="200"/>
              <w:rPr>
                <w:rFonts w:hint="eastAsia" w:ascii="楷体" w:hAnsi="楷体" w:eastAsia="楷体"/>
                <w:color w:val="000000"/>
                <w:sz w:val="24"/>
              </w:rPr>
            </w:pPr>
            <w:r>
              <w:rPr>
                <w:rFonts w:hint="eastAsia" w:ascii="SimHei" w:hAnsi="SimHei" w:eastAsia="黑体"/>
                <w:color w:val="000000"/>
                <w:sz w:val="24"/>
              </w:rPr>
              <w:t>积极提出合理化建议，关注企业发展各个方面</w:t>
            </w:r>
          </w:p>
        </w:tc>
        <w:tc>
          <w:tcPr>
            <w:tcW w:w="763"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4</w:t>
            </w:r>
          </w:p>
        </w:tc>
        <w:tc>
          <w:tcPr>
            <w:tcW w:w="869"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3</w:t>
            </w:r>
          </w:p>
        </w:tc>
        <w:tc>
          <w:tcPr>
            <w:tcW w:w="1075"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20" w:hRule="atLeast"/>
          <w:jc w:val="center"/>
        </w:trPr>
        <w:tc>
          <w:tcPr>
            <w:tcW w:w="958"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3</w:t>
            </w:r>
          </w:p>
        </w:tc>
        <w:tc>
          <w:tcPr>
            <w:tcW w:w="5739" w:type="dxa"/>
            <w:noWrap w:val="0"/>
            <w:vAlign w:val="top"/>
          </w:tcPr>
          <w:p>
            <w:pPr>
              <w:spacing w:line="360" w:lineRule="auto"/>
              <w:ind w:firstLine="480" w:firstLineChars="200"/>
              <w:rPr>
                <w:rFonts w:hint="eastAsia" w:ascii="楷体" w:hAnsi="楷体" w:eastAsia="楷体"/>
                <w:color w:val="000000"/>
                <w:sz w:val="24"/>
              </w:rPr>
            </w:pPr>
            <w:r>
              <w:rPr>
                <w:rFonts w:hint="eastAsia" w:ascii="SimHei" w:hAnsi="SimHei" w:eastAsia="黑体"/>
                <w:color w:val="000000"/>
                <w:sz w:val="24"/>
              </w:rPr>
              <w:t>按照计划与工作流程处理日常工作，用已证明有效的方式处理新的或不同的问题</w:t>
            </w:r>
          </w:p>
        </w:tc>
        <w:tc>
          <w:tcPr>
            <w:tcW w:w="763"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4</w:t>
            </w:r>
          </w:p>
        </w:tc>
        <w:tc>
          <w:tcPr>
            <w:tcW w:w="869"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4</w:t>
            </w:r>
          </w:p>
        </w:tc>
        <w:tc>
          <w:tcPr>
            <w:tcW w:w="1075"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20" w:hRule="atLeast"/>
          <w:jc w:val="center"/>
        </w:trPr>
        <w:tc>
          <w:tcPr>
            <w:tcW w:w="958"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3</w:t>
            </w:r>
          </w:p>
        </w:tc>
        <w:tc>
          <w:tcPr>
            <w:tcW w:w="5739" w:type="dxa"/>
            <w:noWrap w:val="0"/>
            <w:vAlign w:val="top"/>
          </w:tcPr>
          <w:p>
            <w:pPr>
              <w:spacing w:line="360" w:lineRule="auto"/>
              <w:ind w:firstLine="480" w:firstLineChars="200"/>
              <w:rPr>
                <w:rFonts w:hint="eastAsia" w:ascii="楷体" w:hAnsi="楷体" w:eastAsia="楷体"/>
                <w:color w:val="000000"/>
                <w:sz w:val="24"/>
              </w:rPr>
            </w:pPr>
            <w:r>
              <w:rPr>
                <w:rFonts w:hint="eastAsia" w:ascii="SimHei" w:hAnsi="SimHei" w:eastAsia="黑体"/>
                <w:color w:val="000000"/>
                <w:sz w:val="24"/>
              </w:rPr>
              <w:t>消化学习优秀工作范例，转化为竞创优势</w:t>
            </w:r>
          </w:p>
        </w:tc>
        <w:tc>
          <w:tcPr>
            <w:tcW w:w="763"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4</w:t>
            </w:r>
          </w:p>
        </w:tc>
        <w:tc>
          <w:tcPr>
            <w:tcW w:w="869"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4</w:t>
            </w:r>
          </w:p>
        </w:tc>
        <w:tc>
          <w:tcPr>
            <w:tcW w:w="1075"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20" w:hRule="atLeast"/>
          <w:jc w:val="center"/>
        </w:trPr>
        <w:tc>
          <w:tcPr>
            <w:tcW w:w="958"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小计11</w:t>
            </w:r>
          </w:p>
        </w:tc>
        <w:tc>
          <w:tcPr>
            <w:tcW w:w="5739" w:type="dxa"/>
            <w:noWrap w:val="0"/>
            <w:vAlign w:val="top"/>
          </w:tcPr>
          <w:p>
            <w:pPr>
              <w:spacing w:line="360" w:lineRule="auto"/>
              <w:ind w:firstLine="480" w:firstLineChars="200"/>
              <w:rPr>
                <w:rFonts w:hint="eastAsia" w:ascii="楷体" w:hAnsi="楷体" w:eastAsia="楷体"/>
                <w:color w:val="000000"/>
                <w:sz w:val="24"/>
              </w:rPr>
            </w:pPr>
          </w:p>
        </w:tc>
        <w:tc>
          <w:tcPr>
            <w:tcW w:w="763" w:type="dxa"/>
            <w:noWrap w:val="0"/>
            <w:vAlign w:val="top"/>
          </w:tcPr>
          <w:p>
            <w:pPr>
              <w:spacing w:line="360" w:lineRule="auto"/>
              <w:jc w:val="center"/>
              <w:rPr>
                <w:rFonts w:hint="eastAsia" w:ascii="楷体" w:hAnsi="楷体" w:eastAsia="楷体"/>
                <w:color w:val="000000"/>
                <w:sz w:val="24"/>
              </w:rPr>
            </w:pPr>
          </w:p>
        </w:tc>
        <w:tc>
          <w:tcPr>
            <w:tcW w:w="869" w:type="dxa"/>
            <w:noWrap w:val="0"/>
            <w:vAlign w:val="top"/>
          </w:tcPr>
          <w:p>
            <w:pPr>
              <w:spacing w:line="360" w:lineRule="auto"/>
              <w:jc w:val="center"/>
              <w:rPr>
                <w:rFonts w:hint="eastAsia" w:ascii="楷体" w:hAnsi="楷体" w:eastAsia="楷体"/>
                <w:color w:val="000000"/>
                <w:sz w:val="24"/>
              </w:rPr>
            </w:pPr>
          </w:p>
        </w:tc>
        <w:tc>
          <w:tcPr>
            <w:tcW w:w="1075"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小计41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20" w:hRule="atLeast"/>
          <w:jc w:val="center"/>
        </w:trPr>
        <w:tc>
          <w:tcPr>
            <w:tcW w:w="958" w:type="dxa"/>
            <w:noWrap w:val="0"/>
            <w:vAlign w:val="top"/>
          </w:tcPr>
          <w:p>
            <w:pPr>
              <w:spacing w:line="360" w:lineRule="auto"/>
              <w:jc w:val="center"/>
              <w:rPr>
                <w:rFonts w:hint="eastAsia" w:ascii="楷体" w:hAnsi="楷体" w:eastAsia="楷体"/>
                <w:bCs/>
                <w:color w:val="000000"/>
                <w:sz w:val="24"/>
              </w:rPr>
            </w:pPr>
            <w:r>
              <w:rPr>
                <w:rFonts w:hint="eastAsia" w:ascii="SimHei" w:hAnsi="SimHei" w:eastAsia="黑体"/>
                <w:bCs/>
                <w:color w:val="000000"/>
                <w:sz w:val="24"/>
              </w:rPr>
              <w:t>A重要度</w:t>
            </w:r>
          </w:p>
        </w:tc>
        <w:tc>
          <w:tcPr>
            <w:tcW w:w="5739" w:type="dxa"/>
            <w:noWrap w:val="0"/>
            <w:vAlign w:val="top"/>
          </w:tcPr>
          <w:p>
            <w:pPr>
              <w:spacing w:line="360" w:lineRule="auto"/>
              <w:ind w:firstLine="480" w:firstLineChars="200"/>
              <w:rPr>
                <w:rFonts w:hint="eastAsia" w:ascii="楷体" w:hAnsi="楷体" w:eastAsia="楷体"/>
                <w:bCs/>
                <w:color w:val="000000"/>
                <w:sz w:val="24"/>
              </w:rPr>
            </w:pPr>
            <w:r>
              <w:rPr>
                <w:rFonts w:hint="eastAsia" w:ascii="SimHei" w:hAnsi="SimHei" w:eastAsia="黑体"/>
                <w:bCs/>
                <w:color w:val="000000"/>
                <w:sz w:val="24"/>
              </w:rPr>
              <w:t>关键相关行为5——注重成效</w:t>
            </w:r>
          </w:p>
        </w:tc>
        <w:tc>
          <w:tcPr>
            <w:tcW w:w="763" w:type="dxa"/>
            <w:noWrap w:val="0"/>
            <w:vAlign w:val="top"/>
          </w:tcPr>
          <w:p>
            <w:pPr>
              <w:spacing w:line="360" w:lineRule="auto"/>
              <w:jc w:val="center"/>
              <w:rPr>
                <w:rFonts w:hint="eastAsia" w:ascii="楷体" w:hAnsi="楷体" w:eastAsia="楷体"/>
                <w:bCs/>
                <w:color w:val="000000"/>
                <w:sz w:val="24"/>
              </w:rPr>
            </w:pPr>
            <w:r>
              <w:rPr>
                <w:rFonts w:hint="eastAsia" w:ascii="SimHei" w:hAnsi="SimHei" w:eastAsia="黑体"/>
                <w:bCs/>
                <w:color w:val="000000"/>
                <w:sz w:val="24"/>
              </w:rPr>
              <w:t>自我评价</w:t>
            </w:r>
          </w:p>
        </w:tc>
        <w:tc>
          <w:tcPr>
            <w:tcW w:w="869" w:type="dxa"/>
            <w:noWrap w:val="0"/>
            <w:vAlign w:val="top"/>
          </w:tcPr>
          <w:p>
            <w:pPr>
              <w:spacing w:line="360" w:lineRule="auto"/>
              <w:jc w:val="center"/>
              <w:rPr>
                <w:rFonts w:hint="eastAsia" w:ascii="楷体" w:hAnsi="楷体" w:eastAsia="楷体"/>
                <w:bCs/>
                <w:color w:val="000000"/>
                <w:sz w:val="24"/>
              </w:rPr>
            </w:pPr>
            <w:r>
              <w:rPr>
                <w:rFonts w:hint="eastAsia" w:ascii="SimHei" w:hAnsi="SimHei" w:eastAsia="黑体"/>
                <w:bCs/>
                <w:color w:val="000000"/>
                <w:sz w:val="24"/>
              </w:rPr>
              <w:t>B经理评价</w:t>
            </w:r>
          </w:p>
        </w:tc>
        <w:tc>
          <w:tcPr>
            <w:tcW w:w="1075" w:type="dxa"/>
            <w:noWrap w:val="0"/>
            <w:vAlign w:val="top"/>
          </w:tcPr>
          <w:p>
            <w:pPr>
              <w:spacing w:line="360" w:lineRule="auto"/>
              <w:jc w:val="center"/>
              <w:rPr>
                <w:rFonts w:hint="eastAsia" w:ascii="楷体" w:hAnsi="楷体" w:eastAsia="楷体"/>
                <w:bCs/>
                <w:color w:val="000000"/>
                <w:sz w:val="24"/>
              </w:rPr>
            </w:pPr>
            <w:r>
              <w:rPr>
                <w:rFonts w:hint="eastAsia" w:ascii="SimHei" w:hAnsi="SimHei" w:eastAsia="黑体"/>
                <w:bCs/>
                <w:color w:val="000000"/>
                <w:sz w:val="24"/>
              </w:rPr>
              <w:t>C分数（A×B）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20" w:hRule="atLeast"/>
          <w:jc w:val="center"/>
        </w:trPr>
        <w:tc>
          <w:tcPr>
            <w:tcW w:w="958"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3</w:t>
            </w:r>
          </w:p>
        </w:tc>
        <w:tc>
          <w:tcPr>
            <w:tcW w:w="5739" w:type="dxa"/>
            <w:noWrap w:val="0"/>
            <w:vAlign w:val="top"/>
          </w:tcPr>
          <w:p>
            <w:pPr>
              <w:spacing w:line="360" w:lineRule="auto"/>
              <w:ind w:firstLine="480" w:firstLineChars="200"/>
              <w:rPr>
                <w:rFonts w:hint="eastAsia" w:ascii="楷体" w:hAnsi="楷体" w:eastAsia="楷体"/>
                <w:color w:val="000000"/>
                <w:sz w:val="24"/>
              </w:rPr>
            </w:pPr>
            <w:r>
              <w:rPr>
                <w:rFonts w:hint="eastAsia" w:ascii="SimHei" w:hAnsi="SimHei" w:eastAsia="黑体"/>
                <w:color w:val="000000"/>
                <w:sz w:val="24"/>
              </w:rPr>
              <w:t>在完成工作及解决问题上，表现出强烈的紧迫感，尽力如期完成任务，如遇到困难，及时做出决定，以实现承诺</w:t>
            </w:r>
          </w:p>
        </w:tc>
        <w:tc>
          <w:tcPr>
            <w:tcW w:w="763"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3</w:t>
            </w:r>
          </w:p>
        </w:tc>
        <w:tc>
          <w:tcPr>
            <w:tcW w:w="869"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4</w:t>
            </w:r>
          </w:p>
        </w:tc>
        <w:tc>
          <w:tcPr>
            <w:tcW w:w="1075"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20" w:hRule="atLeast"/>
          <w:jc w:val="center"/>
        </w:trPr>
        <w:tc>
          <w:tcPr>
            <w:tcW w:w="958"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3</w:t>
            </w:r>
          </w:p>
        </w:tc>
        <w:tc>
          <w:tcPr>
            <w:tcW w:w="5739" w:type="dxa"/>
            <w:noWrap w:val="0"/>
            <w:vAlign w:val="top"/>
          </w:tcPr>
          <w:p>
            <w:pPr>
              <w:spacing w:line="360" w:lineRule="auto"/>
              <w:ind w:firstLine="480" w:firstLineChars="200"/>
              <w:rPr>
                <w:rFonts w:hint="eastAsia" w:ascii="楷体" w:hAnsi="楷体" w:eastAsia="楷体"/>
                <w:color w:val="000000"/>
                <w:sz w:val="24"/>
              </w:rPr>
            </w:pPr>
            <w:r>
              <w:rPr>
                <w:rFonts w:hint="eastAsia" w:ascii="SimHei" w:hAnsi="SimHei" w:eastAsia="黑体"/>
                <w:color w:val="000000"/>
                <w:sz w:val="24"/>
              </w:rPr>
              <w:t>制定有挑战性目标，监督进度，始终瞄准目标，以达成目标成果</w:t>
            </w:r>
          </w:p>
        </w:tc>
        <w:tc>
          <w:tcPr>
            <w:tcW w:w="763"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4</w:t>
            </w:r>
          </w:p>
        </w:tc>
        <w:tc>
          <w:tcPr>
            <w:tcW w:w="869"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4</w:t>
            </w:r>
          </w:p>
        </w:tc>
        <w:tc>
          <w:tcPr>
            <w:tcW w:w="1075"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20" w:hRule="atLeast"/>
          <w:jc w:val="center"/>
        </w:trPr>
        <w:tc>
          <w:tcPr>
            <w:tcW w:w="958"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2</w:t>
            </w:r>
          </w:p>
        </w:tc>
        <w:tc>
          <w:tcPr>
            <w:tcW w:w="5739" w:type="dxa"/>
            <w:noWrap w:val="0"/>
            <w:vAlign w:val="top"/>
          </w:tcPr>
          <w:p>
            <w:pPr>
              <w:spacing w:line="360" w:lineRule="auto"/>
              <w:ind w:firstLine="480" w:firstLineChars="200"/>
              <w:rPr>
                <w:rFonts w:hint="eastAsia" w:ascii="楷体" w:hAnsi="楷体" w:eastAsia="楷体"/>
                <w:color w:val="000000"/>
                <w:sz w:val="24"/>
              </w:rPr>
            </w:pPr>
            <w:r>
              <w:rPr>
                <w:rFonts w:hint="eastAsia" w:ascii="SimHei" w:hAnsi="SimHei" w:eastAsia="黑体"/>
                <w:color w:val="000000"/>
                <w:sz w:val="24"/>
              </w:rPr>
              <w:t>事前预想可能的困难，别人放弃时，仍寻找新方法解决</w:t>
            </w:r>
          </w:p>
        </w:tc>
        <w:tc>
          <w:tcPr>
            <w:tcW w:w="763"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4</w:t>
            </w:r>
          </w:p>
        </w:tc>
        <w:tc>
          <w:tcPr>
            <w:tcW w:w="869"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4</w:t>
            </w:r>
          </w:p>
        </w:tc>
        <w:tc>
          <w:tcPr>
            <w:tcW w:w="1075"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20" w:hRule="atLeast"/>
          <w:jc w:val="center"/>
        </w:trPr>
        <w:tc>
          <w:tcPr>
            <w:tcW w:w="958"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1</w:t>
            </w:r>
          </w:p>
        </w:tc>
        <w:tc>
          <w:tcPr>
            <w:tcW w:w="5739" w:type="dxa"/>
            <w:noWrap w:val="0"/>
            <w:vAlign w:val="top"/>
          </w:tcPr>
          <w:p>
            <w:pPr>
              <w:spacing w:line="360" w:lineRule="auto"/>
              <w:ind w:firstLine="480" w:firstLineChars="200"/>
              <w:rPr>
                <w:rFonts w:hint="eastAsia" w:ascii="楷体" w:hAnsi="楷体" w:eastAsia="楷体"/>
                <w:color w:val="000000"/>
                <w:sz w:val="24"/>
              </w:rPr>
            </w:pPr>
            <w:r>
              <w:rPr>
                <w:rFonts w:hint="eastAsia" w:ascii="SimHei" w:hAnsi="SimHei" w:eastAsia="黑体"/>
                <w:color w:val="000000"/>
                <w:sz w:val="24"/>
              </w:rPr>
              <w:t>决定一种最适用的工作方法，尽可能利用手边的技术及资源</w:t>
            </w:r>
          </w:p>
        </w:tc>
        <w:tc>
          <w:tcPr>
            <w:tcW w:w="763"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5</w:t>
            </w:r>
          </w:p>
        </w:tc>
        <w:tc>
          <w:tcPr>
            <w:tcW w:w="869"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5</w:t>
            </w:r>
          </w:p>
        </w:tc>
        <w:tc>
          <w:tcPr>
            <w:tcW w:w="1075"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20" w:hRule="atLeast"/>
          <w:jc w:val="center"/>
        </w:trPr>
        <w:tc>
          <w:tcPr>
            <w:tcW w:w="958"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小计9</w:t>
            </w:r>
          </w:p>
        </w:tc>
        <w:tc>
          <w:tcPr>
            <w:tcW w:w="5739" w:type="dxa"/>
            <w:noWrap w:val="0"/>
            <w:vAlign w:val="top"/>
          </w:tcPr>
          <w:p>
            <w:pPr>
              <w:spacing w:line="360" w:lineRule="auto"/>
              <w:ind w:firstLine="480" w:firstLineChars="200"/>
              <w:rPr>
                <w:rFonts w:hint="eastAsia" w:ascii="楷体" w:hAnsi="楷体" w:eastAsia="楷体"/>
                <w:color w:val="000000"/>
                <w:sz w:val="24"/>
              </w:rPr>
            </w:pPr>
          </w:p>
        </w:tc>
        <w:tc>
          <w:tcPr>
            <w:tcW w:w="763" w:type="dxa"/>
            <w:noWrap w:val="0"/>
            <w:vAlign w:val="top"/>
          </w:tcPr>
          <w:p>
            <w:pPr>
              <w:spacing w:line="360" w:lineRule="auto"/>
              <w:jc w:val="center"/>
              <w:rPr>
                <w:rFonts w:hint="eastAsia" w:ascii="楷体" w:hAnsi="楷体" w:eastAsia="楷体"/>
                <w:color w:val="000000"/>
                <w:sz w:val="24"/>
              </w:rPr>
            </w:pPr>
          </w:p>
        </w:tc>
        <w:tc>
          <w:tcPr>
            <w:tcW w:w="869" w:type="dxa"/>
            <w:noWrap w:val="0"/>
            <w:vAlign w:val="top"/>
          </w:tcPr>
          <w:p>
            <w:pPr>
              <w:spacing w:line="360" w:lineRule="auto"/>
              <w:jc w:val="center"/>
              <w:rPr>
                <w:rFonts w:hint="eastAsia" w:ascii="楷体" w:hAnsi="楷体" w:eastAsia="楷体"/>
                <w:color w:val="000000"/>
                <w:sz w:val="24"/>
              </w:rPr>
            </w:pPr>
          </w:p>
        </w:tc>
        <w:tc>
          <w:tcPr>
            <w:tcW w:w="1075"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小计37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20" w:hRule="atLeast"/>
          <w:jc w:val="center"/>
        </w:trPr>
        <w:tc>
          <w:tcPr>
            <w:tcW w:w="958" w:type="dxa"/>
            <w:noWrap w:val="0"/>
            <w:vAlign w:val="top"/>
          </w:tcPr>
          <w:p>
            <w:pPr>
              <w:spacing w:line="360" w:lineRule="auto"/>
              <w:jc w:val="center"/>
              <w:rPr>
                <w:rFonts w:hint="eastAsia" w:ascii="楷体" w:hAnsi="楷体" w:eastAsia="楷体"/>
                <w:bCs/>
                <w:color w:val="000000"/>
                <w:sz w:val="24"/>
              </w:rPr>
            </w:pPr>
            <w:r>
              <w:rPr>
                <w:rFonts w:hint="eastAsia" w:ascii="SimHei" w:hAnsi="SimHei" w:eastAsia="黑体"/>
                <w:bCs/>
                <w:color w:val="000000"/>
                <w:sz w:val="24"/>
              </w:rPr>
              <w:t>A重要度</w:t>
            </w:r>
          </w:p>
        </w:tc>
        <w:tc>
          <w:tcPr>
            <w:tcW w:w="5739" w:type="dxa"/>
            <w:noWrap w:val="0"/>
            <w:vAlign w:val="top"/>
          </w:tcPr>
          <w:p>
            <w:pPr>
              <w:spacing w:line="360" w:lineRule="auto"/>
              <w:ind w:firstLine="480" w:firstLineChars="200"/>
              <w:rPr>
                <w:rFonts w:hint="eastAsia" w:ascii="楷体" w:hAnsi="楷体" w:eastAsia="楷体"/>
                <w:bCs/>
                <w:color w:val="000000"/>
                <w:sz w:val="24"/>
              </w:rPr>
            </w:pPr>
            <w:r>
              <w:rPr>
                <w:rFonts w:hint="eastAsia" w:ascii="SimHei" w:hAnsi="SimHei" w:eastAsia="黑体"/>
                <w:bCs/>
                <w:color w:val="000000"/>
                <w:sz w:val="24"/>
              </w:rPr>
              <w:t>关键相关行为6——诚信精神</w:t>
            </w:r>
          </w:p>
        </w:tc>
        <w:tc>
          <w:tcPr>
            <w:tcW w:w="763" w:type="dxa"/>
            <w:noWrap w:val="0"/>
            <w:vAlign w:val="top"/>
          </w:tcPr>
          <w:p>
            <w:pPr>
              <w:spacing w:line="360" w:lineRule="auto"/>
              <w:jc w:val="center"/>
              <w:rPr>
                <w:rFonts w:hint="eastAsia" w:ascii="楷体" w:hAnsi="楷体" w:eastAsia="楷体"/>
                <w:bCs/>
                <w:color w:val="000000"/>
                <w:sz w:val="24"/>
              </w:rPr>
            </w:pPr>
            <w:r>
              <w:rPr>
                <w:rFonts w:hint="eastAsia" w:ascii="SimHei" w:hAnsi="SimHei" w:eastAsia="黑体"/>
                <w:bCs/>
                <w:color w:val="000000"/>
                <w:sz w:val="24"/>
              </w:rPr>
              <w:t>自我评价</w:t>
            </w:r>
          </w:p>
        </w:tc>
        <w:tc>
          <w:tcPr>
            <w:tcW w:w="869" w:type="dxa"/>
            <w:noWrap w:val="0"/>
            <w:vAlign w:val="top"/>
          </w:tcPr>
          <w:p>
            <w:pPr>
              <w:spacing w:line="360" w:lineRule="auto"/>
              <w:jc w:val="center"/>
              <w:rPr>
                <w:rFonts w:hint="eastAsia" w:ascii="楷体" w:hAnsi="楷体" w:eastAsia="楷体"/>
                <w:bCs/>
                <w:color w:val="000000"/>
                <w:sz w:val="24"/>
              </w:rPr>
            </w:pPr>
            <w:r>
              <w:rPr>
                <w:rFonts w:hint="eastAsia" w:ascii="SimHei" w:hAnsi="SimHei" w:eastAsia="黑体"/>
                <w:bCs/>
                <w:color w:val="000000"/>
                <w:sz w:val="24"/>
              </w:rPr>
              <w:t>B经理评价</w:t>
            </w:r>
          </w:p>
        </w:tc>
        <w:tc>
          <w:tcPr>
            <w:tcW w:w="1075" w:type="dxa"/>
            <w:noWrap w:val="0"/>
            <w:vAlign w:val="top"/>
          </w:tcPr>
          <w:p>
            <w:pPr>
              <w:spacing w:line="360" w:lineRule="auto"/>
              <w:jc w:val="center"/>
              <w:rPr>
                <w:rFonts w:hint="eastAsia" w:ascii="楷体" w:hAnsi="楷体" w:eastAsia="楷体"/>
                <w:bCs/>
                <w:color w:val="000000"/>
                <w:sz w:val="24"/>
              </w:rPr>
            </w:pPr>
            <w:r>
              <w:rPr>
                <w:rFonts w:hint="eastAsia" w:ascii="SimHei" w:hAnsi="SimHei" w:eastAsia="黑体"/>
                <w:bCs/>
                <w:color w:val="000000"/>
                <w:sz w:val="24"/>
              </w:rPr>
              <w:t>C分数（A×B）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20" w:hRule="atLeast"/>
          <w:jc w:val="center"/>
        </w:trPr>
        <w:tc>
          <w:tcPr>
            <w:tcW w:w="958"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3</w:t>
            </w:r>
          </w:p>
        </w:tc>
        <w:tc>
          <w:tcPr>
            <w:tcW w:w="5739" w:type="dxa"/>
            <w:noWrap w:val="0"/>
            <w:vAlign w:val="top"/>
          </w:tcPr>
          <w:p>
            <w:pPr>
              <w:spacing w:line="360" w:lineRule="auto"/>
              <w:ind w:firstLine="480" w:firstLineChars="200"/>
              <w:rPr>
                <w:rFonts w:hint="eastAsia" w:ascii="楷体" w:hAnsi="楷体" w:eastAsia="楷体"/>
                <w:color w:val="000000"/>
                <w:sz w:val="24"/>
              </w:rPr>
            </w:pPr>
            <w:r>
              <w:rPr>
                <w:rFonts w:hint="eastAsia" w:ascii="SimHei" w:hAnsi="SimHei" w:eastAsia="黑体"/>
                <w:color w:val="000000"/>
                <w:sz w:val="24"/>
              </w:rPr>
              <w:t>信守对社会、公司、客户、同事的承诺</w:t>
            </w:r>
          </w:p>
        </w:tc>
        <w:tc>
          <w:tcPr>
            <w:tcW w:w="763"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4</w:t>
            </w:r>
          </w:p>
        </w:tc>
        <w:tc>
          <w:tcPr>
            <w:tcW w:w="869"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4</w:t>
            </w:r>
          </w:p>
        </w:tc>
        <w:tc>
          <w:tcPr>
            <w:tcW w:w="1075"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20" w:hRule="atLeast"/>
          <w:jc w:val="center"/>
        </w:trPr>
        <w:tc>
          <w:tcPr>
            <w:tcW w:w="958"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3</w:t>
            </w:r>
          </w:p>
        </w:tc>
        <w:tc>
          <w:tcPr>
            <w:tcW w:w="5739" w:type="dxa"/>
            <w:noWrap w:val="0"/>
            <w:vAlign w:val="top"/>
          </w:tcPr>
          <w:p>
            <w:pPr>
              <w:spacing w:line="360" w:lineRule="auto"/>
              <w:ind w:firstLine="480" w:firstLineChars="200"/>
              <w:rPr>
                <w:rFonts w:hint="eastAsia" w:ascii="楷体" w:hAnsi="楷体" w:eastAsia="楷体"/>
                <w:color w:val="000000"/>
                <w:sz w:val="24"/>
              </w:rPr>
            </w:pPr>
            <w:r>
              <w:rPr>
                <w:rFonts w:hint="eastAsia" w:ascii="SimHei" w:hAnsi="SimHei" w:eastAsia="黑体"/>
                <w:color w:val="000000"/>
                <w:sz w:val="24"/>
              </w:rPr>
              <w:t>言行一致</w:t>
            </w:r>
          </w:p>
        </w:tc>
        <w:tc>
          <w:tcPr>
            <w:tcW w:w="763"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4</w:t>
            </w:r>
          </w:p>
        </w:tc>
        <w:tc>
          <w:tcPr>
            <w:tcW w:w="869"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4</w:t>
            </w:r>
          </w:p>
        </w:tc>
        <w:tc>
          <w:tcPr>
            <w:tcW w:w="1075"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20" w:hRule="atLeast"/>
          <w:jc w:val="center"/>
        </w:trPr>
        <w:tc>
          <w:tcPr>
            <w:tcW w:w="958"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3</w:t>
            </w:r>
          </w:p>
        </w:tc>
        <w:tc>
          <w:tcPr>
            <w:tcW w:w="5739" w:type="dxa"/>
            <w:noWrap w:val="0"/>
            <w:vAlign w:val="top"/>
          </w:tcPr>
          <w:p>
            <w:pPr>
              <w:spacing w:line="360" w:lineRule="auto"/>
              <w:ind w:firstLine="480" w:firstLineChars="200"/>
              <w:rPr>
                <w:rFonts w:hint="eastAsia" w:ascii="楷体" w:hAnsi="楷体" w:eastAsia="楷体"/>
                <w:color w:val="000000"/>
                <w:sz w:val="24"/>
              </w:rPr>
            </w:pPr>
            <w:r>
              <w:rPr>
                <w:rFonts w:hint="eastAsia" w:ascii="SimHei" w:hAnsi="SimHei" w:eastAsia="黑体"/>
                <w:color w:val="000000"/>
                <w:sz w:val="24"/>
              </w:rPr>
              <w:t>客观的介绍、评价、宣传公司产品与工作成果，行事公正与道德</w:t>
            </w:r>
          </w:p>
        </w:tc>
        <w:tc>
          <w:tcPr>
            <w:tcW w:w="763"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4</w:t>
            </w:r>
          </w:p>
        </w:tc>
        <w:tc>
          <w:tcPr>
            <w:tcW w:w="869"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4</w:t>
            </w:r>
          </w:p>
        </w:tc>
        <w:tc>
          <w:tcPr>
            <w:tcW w:w="1075"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20" w:hRule="atLeast"/>
          <w:jc w:val="center"/>
        </w:trPr>
        <w:tc>
          <w:tcPr>
            <w:tcW w:w="958"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3</w:t>
            </w:r>
          </w:p>
        </w:tc>
        <w:tc>
          <w:tcPr>
            <w:tcW w:w="5739" w:type="dxa"/>
            <w:noWrap w:val="0"/>
            <w:vAlign w:val="top"/>
          </w:tcPr>
          <w:p>
            <w:pPr>
              <w:spacing w:line="360" w:lineRule="auto"/>
              <w:ind w:firstLine="480" w:firstLineChars="200"/>
              <w:rPr>
                <w:rFonts w:hint="eastAsia" w:ascii="楷体" w:hAnsi="楷体" w:eastAsia="楷体"/>
                <w:color w:val="000000"/>
                <w:sz w:val="24"/>
              </w:rPr>
            </w:pPr>
            <w:r>
              <w:rPr>
                <w:rFonts w:hint="eastAsia" w:ascii="SimHei" w:hAnsi="SimHei" w:eastAsia="黑体"/>
                <w:color w:val="000000"/>
                <w:sz w:val="24"/>
              </w:rPr>
              <w:t>客观公正地自我评价，勇于承担责任</w:t>
            </w:r>
          </w:p>
        </w:tc>
        <w:tc>
          <w:tcPr>
            <w:tcW w:w="763"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4</w:t>
            </w:r>
          </w:p>
        </w:tc>
        <w:tc>
          <w:tcPr>
            <w:tcW w:w="869"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4</w:t>
            </w:r>
          </w:p>
        </w:tc>
        <w:tc>
          <w:tcPr>
            <w:tcW w:w="1075"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20" w:hRule="atLeast"/>
          <w:jc w:val="center"/>
        </w:trPr>
        <w:tc>
          <w:tcPr>
            <w:tcW w:w="958"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小计12</w:t>
            </w:r>
          </w:p>
        </w:tc>
        <w:tc>
          <w:tcPr>
            <w:tcW w:w="5739" w:type="dxa"/>
            <w:noWrap w:val="0"/>
            <w:vAlign w:val="top"/>
          </w:tcPr>
          <w:p>
            <w:pPr>
              <w:spacing w:line="360" w:lineRule="auto"/>
              <w:ind w:firstLine="480" w:firstLineChars="200"/>
              <w:rPr>
                <w:rFonts w:hint="eastAsia" w:ascii="楷体" w:hAnsi="楷体" w:eastAsia="楷体"/>
                <w:color w:val="000000"/>
                <w:sz w:val="24"/>
              </w:rPr>
            </w:pPr>
          </w:p>
        </w:tc>
        <w:tc>
          <w:tcPr>
            <w:tcW w:w="763" w:type="dxa"/>
            <w:noWrap w:val="0"/>
            <w:vAlign w:val="top"/>
          </w:tcPr>
          <w:p>
            <w:pPr>
              <w:spacing w:line="360" w:lineRule="auto"/>
              <w:jc w:val="center"/>
              <w:rPr>
                <w:rFonts w:hint="eastAsia" w:ascii="楷体" w:hAnsi="楷体" w:eastAsia="楷体"/>
                <w:color w:val="000000"/>
                <w:sz w:val="24"/>
              </w:rPr>
            </w:pPr>
          </w:p>
        </w:tc>
        <w:tc>
          <w:tcPr>
            <w:tcW w:w="869" w:type="dxa"/>
            <w:noWrap w:val="0"/>
            <w:vAlign w:val="top"/>
          </w:tcPr>
          <w:p>
            <w:pPr>
              <w:spacing w:line="360" w:lineRule="auto"/>
              <w:jc w:val="center"/>
              <w:rPr>
                <w:rFonts w:hint="eastAsia" w:ascii="楷体" w:hAnsi="楷体" w:eastAsia="楷体"/>
                <w:color w:val="000000"/>
                <w:sz w:val="24"/>
              </w:rPr>
            </w:pPr>
          </w:p>
        </w:tc>
        <w:tc>
          <w:tcPr>
            <w:tcW w:w="1075"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小计48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20" w:hRule="atLeast"/>
          <w:jc w:val="center"/>
        </w:trPr>
        <w:tc>
          <w:tcPr>
            <w:tcW w:w="958"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重要度合计62</w:t>
            </w:r>
          </w:p>
        </w:tc>
        <w:tc>
          <w:tcPr>
            <w:tcW w:w="5739" w:type="dxa"/>
            <w:noWrap w:val="0"/>
            <w:vAlign w:val="top"/>
          </w:tcPr>
          <w:p>
            <w:pPr>
              <w:spacing w:line="360" w:lineRule="auto"/>
              <w:jc w:val="center"/>
              <w:rPr>
                <w:rFonts w:hint="eastAsia" w:ascii="楷体" w:hAnsi="楷体" w:eastAsia="楷体"/>
                <w:color w:val="000000"/>
                <w:sz w:val="24"/>
              </w:rPr>
            </w:pPr>
          </w:p>
        </w:tc>
        <w:tc>
          <w:tcPr>
            <w:tcW w:w="763" w:type="dxa"/>
            <w:noWrap w:val="0"/>
            <w:vAlign w:val="top"/>
          </w:tcPr>
          <w:p>
            <w:pPr>
              <w:spacing w:line="360" w:lineRule="auto"/>
              <w:jc w:val="center"/>
              <w:rPr>
                <w:rFonts w:hint="eastAsia" w:ascii="楷体" w:hAnsi="楷体" w:eastAsia="楷体"/>
                <w:color w:val="000000"/>
                <w:sz w:val="24"/>
              </w:rPr>
            </w:pPr>
          </w:p>
        </w:tc>
        <w:tc>
          <w:tcPr>
            <w:tcW w:w="869" w:type="dxa"/>
            <w:noWrap w:val="0"/>
            <w:vAlign w:val="top"/>
          </w:tcPr>
          <w:p>
            <w:pPr>
              <w:spacing w:line="360" w:lineRule="auto"/>
              <w:jc w:val="center"/>
              <w:rPr>
                <w:rFonts w:hint="eastAsia" w:ascii="楷体" w:hAnsi="楷体" w:eastAsia="楷体"/>
                <w:color w:val="000000"/>
                <w:sz w:val="24"/>
              </w:rPr>
            </w:pPr>
          </w:p>
        </w:tc>
        <w:tc>
          <w:tcPr>
            <w:tcW w:w="1075"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行为评价合计233</w:t>
            </w:r>
          </w:p>
        </w:tc>
      </w:tr>
    </w:tbl>
    <w:p>
      <w:pPr>
        <w:spacing w:line="360" w:lineRule="auto"/>
        <w:ind w:left="-82" w:leftChars="-39" w:firstLine="480" w:firstLineChars="200"/>
        <w:rPr>
          <w:rFonts w:hint="eastAsia" w:ascii="楷体" w:hAnsi="楷体" w:eastAsia="楷体"/>
          <w:color w:val="000000"/>
          <w:sz w:val="24"/>
        </w:rPr>
      </w:pPr>
      <w:r>
        <w:rPr>
          <w:rFonts w:hint="eastAsia" w:ascii="SimHei" w:hAnsi="SimHei" w:eastAsia="黑体"/>
          <w:color w:val="000000"/>
          <w:sz w:val="24"/>
        </w:rPr>
        <w:t>相关行为评价加权分数=行为评价合计分数÷重要度合计分数=233÷62=3.75</w:t>
      </w:r>
    </w:p>
    <w:p>
      <w:pPr>
        <w:spacing w:line="360" w:lineRule="auto"/>
        <w:ind w:left="-82" w:leftChars="-39" w:firstLine="480" w:firstLineChars="200"/>
        <w:rPr>
          <w:rFonts w:hint="eastAsia" w:ascii="楷体" w:hAnsi="楷体" w:eastAsia="楷体"/>
          <w:color w:val="000000"/>
          <w:sz w:val="24"/>
        </w:rPr>
      </w:pPr>
      <w:r>
        <w:rPr>
          <w:rFonts w:hint="eastAsia" w:ascii="SimHei" w:hAnsi="SimHei" w:eastAsia="黑体"/>
          <w:color w:val="000000"/>
          <w:sz w:val="24"/>
        </w:rPr>
        <w:t>综合评价分数=工作绩效评估加权分数×50%+相关行为评价加权分数×50%=4.0×50%+3.75×50%=3.87</w:t>
      </w:r>
    </w:p>
    <w:p>
      <w:pPr>
        <w:spacing w:line="360" w:lineRule="auto"/>
        <w:ind w:firstLine="480" w:firstLineChars="200"/>
        <w:rPr>
          <w:rFonts w:hint="eastAsia" w:ascii="楷体" w:hAnsi="楷体" w:eastAsia="楷体"/>
          <w:color w:val="000000"/>
          <w:sz w:val="24"/>
        </w:rPr>
      </w:pPr>
      <w:r>
        <w:rPr>
          <w:rFonts w:ascii="SimHei" w:hAnsi="SimHei" w:eastAsia="黑体"/>
          <w:color w:val="000000"/>
          <w:sz w:val="24"/>
        </w:rPr>
      </w:r>
      <w:r>
        <w:rPr>
          <w:rFonts w:hint="eastAsia" w:ascii="SimHei" w:hAnsi="SimHei" w:eastAsia="黑体"/>
          <w:color w:val="000000"/>
          <w:sz w:val="24"/>
        </w:rPr>
        <w:t>2．职员月度整体绩效等级与奖金比例对应关系</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3"/>
        <w:gridCol w:w="4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4253"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职员月度绩效考核成绩（X）</w:t>
            </w:r>
          </w:p>
        </w:tc>
        <w:tc>
          <w:tcPr>
            <w:tcW w:w="4252"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奖金比例（A为任职薪金的3.38倍）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4253" w:type="dxa"/>
            <w:noWrap w:val="0"/>
            <w:vAlign w:val="top"/>
          </w:tcPr>
          <w:p>
            <w:pPr>
              <w:spacing w:line="360" w:lineRule="auto"/>
              <w:jc w:val="center"/>
              <w:rPr>
                <w:rFonts w:ascii="楷体" w:hAnsi="楷体" w:eastAsia="楷体"/>
                <w:color w:val="000000"/>
                <w:sz w:val="24"/>
              </w:rPr>
            </w:pPr>
            <w:r>
              <w:rPr>
                <w:rFonts w:hint="eastAsia" w:ascii="SimHei" w:hAnsi="SimHei" w:eastAsia="黑体"/>
                <w:color w:val="000000"/>
                <w:sz w:val="24"/>
              </w:rPr>
              <w:t>优异（4.4＜X≤5.0）</w:t>
            </w:r>
          </w:p>
        </w:tc>
        <w:tc>
          <w:tcPr>
            <w:tcW w:w="4252"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绩效奖金系数·A（按公式1计算）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4253" w:type="dxa"/>
            <w:noWrap w:val="0"/>
            <w:vAlign w:val="top"/>
          </w:tcPr>
          <w:p>
            <w:pPr>
              <w:spacing w:line="360" w:lineRule="auto"/>
              <w:jc w:val="center"/>
              <w:rPr>
                <w:rFonts w:ascii="楷体" w:hAnsi="楷体" w:eastAsia="楷体"/>
                <w:color w:val="000000"/>
                <w:sz w:val="24"/>
              </w:rPr>
            </w:pPr>
            <w:r>
              <w:rPr>
                <w:rFonts w:hint="eastAsia" w:ascii="SimHei" w:hAnsi="SimHei" w:eastAsia="黑体"/>
                <w:color w:val="000000"/>
                <w:sz w:val="24"/>
              </w:rPr>
              <w:t>良好（4.</w:t>
            </w:r>
            <w:r>
              <w:rPr>
                <w:rFonts w:ascii="SimHei" w:hAnsi="SimHei" w:eastAsia="黑体"/>
                <w:color w:val="000000"/>
                <w:sz w:val="24"/>
              </w:rPr>
              <w:t>0</w:t>
            </w:r>
            <w:r>
              <w:rPr>
                <w:rFonts w:hint="eastAsia" w:ascii="SimHei" w:hAnsi="SimHei" w:eastAsia="黑体"/>
                <w:color w:val="000000"/>
                <w:sz w:val="24"/>
              </w:rPr>
              <w:t>＜X≤</w:t>
            </w:r>
            <w:r>
              <w:rPr>
                <w:rFonts w:ascii="SimHei" w:hAnsi="SimHei" w:eastAsia="黑体"/>
                <w:color w:val="000000"/>
                <w:sz w:val="24"/>
              </w:rPr>
              <w:t>4.4</w:t>
            </w:r>
            <w:r>
              <w:rPr>
                <w:rFonts w:hint="eastAsia" w:ascii="SimHei" w:hAnsi="SimHei" w:eastAsia="黑体"/>
                <w:color w:val="000000"/>
                <w:sz w:val="24"/>
              </w:rPr>
              <w:t>）</w:t>
            </w:r>
          </w:p>
        </w:tc>
        <w:tc>
          <w:tcPr>
            <w:tcW w:w="4252"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绩效奖金系数·A（按公式1计算）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4253"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合格（3</w:t>
            </w:r>
            <w:r>
              <w:rPr>
                <w:rFonts w:ascii="SimHei" w:hAnsi="SimHei" w:eastAsia="黑体"/>
                <w:color w:val="000000"/>
                <w:sz w:val="24"/>
              </w:rPr>
              <w:t>.0</w:t>
            </w:r>
            <w:r>
              <w:rPr>
                <w:rFonts w:hint="eastAsia" w:ascii="SimHei" w:hAnsi="SimHei" w:eastAsia="黑体"/>
                <w:color w:val="000000"/>
                <w:sz w:val="24"/>
              </w:rPr>
              <w:t>＜X≤</w:t>
            </w:r>
            <w:r>
              <w:rPr>
                <w:rFonts w:ascii="SimHei" w:hAnsi="SimHei" w:eastAsia="黑体"/>
                <w:color w:val="000000"/>
                <w:sz w:val="24"/>
              </w:rPr>
              <w:t>4.0</w:t>
            </w:r>
            <w:r>
              <w:rPr>
                <w:rFonts w:hint="eastAsia" w:ascii="SimHei" w:hAnsi="SimHei" w:eastAsia="黑体"/>
                <w:color w:val="000000"/>
                <w:sz w:val="24"/>
              </w:rPr>
              <w:t>）</w:t>
            </w:r>
          </w:p>
        </w:tc>
        <w:tc>
          <w:tcPr>
            <w:tcW w:w="4252"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绩效奖金系数·A（按公式1计算）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4253" w:type="dxa"/>
            <w:noWrap w:val="0"/>
            <w:vAlign w:val="top"/>
          </w:tcPr>
          <w:p>
            <w:pPr>
              <w:spacing w:line="360" w:lineRule="auto"/>
              <w:jc w:val="center"/>
              <w:rPr>
                <w:rFonts w:ascii="楷体" w:hAnsi="楷体" w:eastAsia="楷体"/>
                <w:color w:val="000000"/>
                <w:sz w:val="24"/>
              </w:rPr>
            </w:pPr>
            <w:r>
              <w:rPr>
                <w:rFonts w:hint="eastAsia" w:ascii="SimHei" w:hAnsi="SimHei" w:eastAsia="黑体"/>
                <w:color w:val="000000"/>
                <w:sz w:val="24"/>
              </w:rPr>
              <w:t>改进（</w:t>
            </w:r>
            <w:r>
              <w:rPr>
                <w:rFonts w:ascii="SimHei" w:hAnsi="SimHei" w:eastAsia="黑体"/>
                <w:color w:val="000000"/>
                <w:sz w:val="24"/>
              </w:rPr>
              <w:t>2.6</w:t>
            </w:r>
            <w:r>
              <w:rPr>
                <w:rFonts w:hint="eastAsia" w:ascii="SimHei" w:hAnsi="SimHei" w:eastAsia="黑体"/>
                <w:color w:val="000000"/>
                <w:sz w:val="24"/>
              </w:rPr>
              <w:t>＜X≤</w:t>
            </w:r>
            <w:r>
              <w:rPr>
                <w:rFonts w:ascii="SimHei" w:hAnsi="SimHei" w:eastAsia="黑体"/>
                <w:color w:val="000000"/>
                <w:sz w:val="24"/>
              </w:rPr>
              <w:t>3.0</w:t>
            </w:r>
            <w:r>
              <w:rPr>
                <w:rFonts w:hint="eastAsia" w:ascii="SimHei" w:hAnsi="SimHei" w:eastAsia="黑体"/>
                <w:color w:val="000000"/>
                <w:sz w:val="24"/>
              </w:rPr>
              <w:t>）</w:t>
            </w:r>
          </w:p>
        </w:tc>
        <w:tc>
          <w:tcPr>
            <w:tcW w:w="4252"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绩效奖金系数·A（按公式1计算）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4253" w:type="dxa"/>
            <w:noWrap w:val="0"/>
            <w:vAlign w:val="top"/>
          </w:tcPr>
          <w:p>
            <w:pPr>
              <w:spacing w:line="360" w:lineRule="auto"/>
              <w:jc w:val="center"/>
              <w:rPr>
                <w:rFonts w:ascii="楷体" w:hAnsi="楷体" w:eastAsia="楷体"/>
                <w:color w:val="000000"/>
                <w:sz w:val="24"/>
              </w:rPr>
            </w:pPr>
            <w:r>
              <w:rPr>
                <w:rFonts w:hint="eastAsia" w:ascii="SimHei" w:hAnsi="SimHei" w:eastAsia="黑体"/>
                <w:color w:val="000000"/>
                <w:sz w:val="24"/>
              </w:rPr>
              <w:t>处理（X≤2</w:t>
            </w:r>
            <w:r>
              <w:rPr>
                <w:rFonts w:ascii="SimHei" w:hAnsi="SimHei" w:eastAsia="黑体"/>
                <w:color w:val="000000"/>
                <w:sz w:val="24"/>
              </w:rPr>
              <w:t>.6）</w:t>
            </w:r>
          </w:p>
        </w:tc>
        <w:tc>
          <w:tcPr>
            <w:tcW w:w="4252" w:type="dxa"/>
            <w:noWrap w:val="0"/>
            <w:vAlign w:val="top"/>
          </w:tcPr>
          <w:p>
            <w:pPr>
              <w:spacing w:line="360" w:lineRule="auto"/>
              <w:jc w:val="center"/>
              <w:rPr>
                <w:rFonts w:hint="eastAsia" w:ascii="楷体" w:hAnsi="楷体" w:eastAsia="楷体"/>
                <w:color w:val="000000"/>
                <w:sz w:val="24"/>
              </w:rPr>
            </w:pPr>
            <w:r>
              <w:rPr>
                <w:rFonts w:hint="eastAsia" w:ascii="SimHei" w:hAnsi="SimHei" w:eastAsia="黑体"/>
                <w:color w:val="000000"/>
                <w:sz w:val="24"/>
              </w:rPr>
              <w:t>无月度绩效奖金</w:t>
            </w:r>
          </w:p>
        </w:tc>
      </w:tr>
    </w:tbl>
    <w:p>
      <w:pPr>
        <w:spacing w:line="360" w:lineRule="auto"/>
        <w:ind w:firstLine="480" w:firstLineChars="200"/>
        <w:rPr>
          <w:rFonts w:hint="eastAsia" w:ascii="楷体" w:hAnsi="楷体" w:eastAsia="楷体"/>
          <w:color w:val="000000"/>
          <w:sz w:val="24"/>
        </w:rPr>
      </w:pPr>
      <w:r>
        <w:rPr>
          <w:rFonts w:hint="eastAsia" w:ascii="SimHei" w:hAnsi="SimHei" w:eastAsia="黑体"/>
          <w:color w:val="000000"/>
          <w:sz w:val="24"/>
        </w:rPr>
        <w:t>公式1：绩效奖金系数=（职员绩效总得分+1）÷5</w:t>
      </w:r>
    </w:p>
    <w:p>
      <w:pPr>
        <w:spacing w:line="360" w:lineRule="auto"/>
        <w:ind w:firstLine="480" w:firstLineChars="200"/>
        <w:rPr>
          <w:rFonts w:hint="eastAsia" w:ascii="楷体" w:hAnsi="楷体" w:eastAsia="楷体"/>
          <w:color w:val="000000"/>
          <w:sz w:val="24"/>
        </w:rPr>
      </w:pPr>
      <w:r>
        <w:rPr>
          <w:rFonts w:hint="eastAsia" w:ascii="SimHei" w:hAnsi="SimHei" w:eastAsia="黑体"/>
          <w:color w:val="000000"/>
          <w:sz w:val="24"/>
        </w:rPr>
        <w:t>X=5时绩效奖金为最高值120%·A</w:t>
      </w:r>
    </w:p>
    <w:p>
      <w:pPr>
        <w:spacing w:line="360" w:lineRule="auto"/>
        <w:ind w:firstLine="480" w:firstLineChars="200"/>
        <w:rPr>
          <w:rFonts w:hint="eastAsia" w:ascii="楷体" w:hAnsi="楷体" w:eastAsia="楷体"/>
          <w:color w:val="000000"/>
          <w:sz w:val="24"/>
        </w:rPr>
      </w:pPr>
      <w:r>
        <w:rPr>
          <w:rFonts w:hint="eastAsia" w:ascii="SimHei" w:hAnsi="SimHei" w:eastAsia="黑体"/>
          <w:color w:val="000000"/>
          <w:sz w:val="24"/>
        </w:rPr>
        <w:t>3．部门绩效奖金总额服从部门计划预算，月度绩效奖金原则不能超过部门月度计划预算，如果部门整体绩效考核成绩均在4.4分以上，集团经总裁批准，子公司经总经理批准，某集团各中心内或子公司整体内调配。</w:t>
      </w:r>
    </w:p>
    <w:p>
      <w:pPr>
        <w:spacing w:line="360" w:lineRule="auto"/>
        <w:ind w:firstLine="480" w:firstLineChars="200"/>
        <w:rPr>
          <w:rFonts w:hint="eastAsia" w:ascii="楷体" w:hAnsi="楷体" w:eastAsia="楷体"/>
          <w:color w:val="000000"/>
          <w:sz w:val="24"/>
        </w:rPr>
      </w:pPr>
      <w:r>
        <w:rPr>
          <w:rFonts w:hint="eastAsia" w:ascii="SimHei" w:hAnsi="SimHei" w:eastAsia="黑体"/>
          <w:color w:val="000000"/>
          <w:sz w:val="24"/>
        </w:rPr>
        <w:t>七、申诉</w:t>
      </w:r>
    </w:p>
    <w:p>
      <w:pPr>
        <w:spacing w:line="360" w:lineRule="auto"/>
        <w:ind w:firstLine="480" w:firstLineChars="200"/>
        <w:rPr>
          <w:rFonts w:hint="eastAsia" w:ascii="楷体" w:hAnsi="楷体" w:eastAsia="楷体"/>
          <w:color w:val="000000"/>
          <w:sz w:val="24"/>
        </w:rPr>
      </w:pPr>
      <w:r>
        <w:rPr>
          <w:rFonts w:hint="eastAsia" w:ascii="SimHei" w:hAnsi="SimHei" w:eastAsia="黑体"/>
          <w:color w:val="000000"/>
          <w:sz w:val="24"/>
        </w:rPr>
        <w:t>凡个人对直接上级所评定的绩效考核结果有异议，可呈请上一级经理，由上一级经理进行审核。申诉期限为考核结果公布后一周，逾期不予受理。</w:t>
      </w:r>
    </w:p>
    <w:p>
      <w:pPr>
        <w:spacing w:line="360" w:lineRule="auto"/>
        <w:ind w:firstLine="480" w:firstLineChars="200"/>
        <w:rPr>
          <w:rFonts w:hint="eastAsia" w:ascii="楷体" w:hAnsi="楷体" w:eastAsia="楷体"/>
          <w:color w:val="000000"/>
          <w:sz w:val="24"/>
        </w:rPr>
      </w:pPr>
      <w:r>
        <w:rPr>
          <w:rFonts w:hint="eastAsia" w:ascii="SimHei" w:hAnsi="SimHei" w:eastAsia="黑体"/>
          <w:color w:val="000000"/>
          <w:sz w:val="24"/>
        </w:rPr>
        <w:t>八、附则</w:t>
      </w:r>
    </w:p>
    <w:p>
      <w:pPr>
        <w:spacing w:line="360" w:lineRule="auto"/>
        <w:ind w:firstLine="480" w:firstLineChars="200"/>
        <w:rPr>
          <w:rFonts w:hint="eastAsia" w:ascii="楷体" w:hAnsi="楷体" w:eastAsia="楷体"/>
          <w:color w:val="000000"/>
          <w:sz w:val="24"/>
        </w:rPr>
      </w:pPr>
      <w:r>
        <w:rPr>
          <w:rFonts w:hint="eastAsia" w:ascii="SimHei" w:hAnsi="SimHei" w:eastAsia="黑体"/>
          <w:color w:val="000000"/>
          <w:sz w:val="24"/>
        </w:rPr>
        <w:t>（一）各职员的考核成绩，经总经理复核后，若有异议，由人力资源经理返回考核主管，重新审核绩效成绩，再呈批示。</w:t>
      </w:r>
    </w:p>
    <w:p>
      <w:pPr>
        <w:spacing w:line="360" w:lineRule="auto"/>
        <w:ind w:firstLine="480" w:firstLineChars="200"/>
        <w:rPr>
          <w:rFonts w:hint="eastAsia" w:ascii="楷体" w:hAnsi="楷体" w:eastAsia="楷体"/>
          <w:color w:val="000000"/>
          <w:sz w:val="24"/>
        </w:rPr>
      </w:pPr>
      <w:r>
        <w:rPr>
          <w:rFonts w:hint="eastAsia" w:ascii="SimHei" w:hAnsi="SimHei" w:eastAsia="黑体"/>
          <w:color w:val="000000"/>
          <w:sz w:val="24"/>
        </w:rPr>
        <w:t>（二）本细则自20XX年XX月XX日开始执行。</w:t>
      </w:r>
    </w:p>
    <w:p>
      <w:pPr>
        <w:spacing w:line="360" w:lineRule="auto"/>
        <w:ind w:firstLine="480" w:firstLineChars="200"/>
        <w:rPr>
          <w:rFonts w:hint="eastAsia" w:ascii="楷体" w:hAnsi="楷体" w:eastAsia="楷体"/>
          <w:color w:val="000000"/>
          <w:sz w:val="24"/>
          <w:szCs w:val="21"/>
        </w:rPr>
      </w:pPr>
      <w:r>
        <w:rPr>
          <w:rFonts w:ascii="SimHei" w:hAnsi="SimHei" w:eastAsia="黑体"/>
          <w:color w:val="000000"/>
          <w:sz w:val="24"/>
        </w:rPr>
      </w:r>
      <w:r>
        <w:rPr>
          <w:rFonts w:hint="eastAsia" w:ascii="SimHei" w:hAnsi="SimHei" w:eastAsia="黑体"/>
          <w:color w:val="000000"/>
          <w:sz w:val="24"/>
          <w:szCs w:val="21"/>
        </w:rPr>
        <w:t>附件5</w:t>
      </w:r>
    </w:p>
    <w:p>
      <w:pPr>
        <w:spacing w:line="360" w:lineRule="auto"/>
        <w:jc w:val="center"/>
        <w:rPr>
          <w:rFonts w:hint="eastAsia" w:ascii="楷体" w:hAnsi="楷体" w:eastAsia="楷体"/>
          <w:color w:val="000000"/>
          <w:sz w:val="24"/>
          <w:szCs w:val="21"/>
        </w:rPr>
      </w:pPr>
      <w:r>
        <w:rPr>
          <w:rFonts w:hint="eastAsia" w:ascii="SimHei" w:hAnsi="SimHei" w:eastAsia="黑体"/>
          <w:b/>
          <w:color w:val="000000"/>
          <w:sz w:val="28"/>
        </w:rPr>
        <w:t>公司半年度绩效奖金发放细则</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一、宗旨</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为了建立公司公平、公正、公开的半年度绩效奖金发放方式，特制定本细则。</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二、原则</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1．半年度绩效奖金的发放是在各级职员完成本职工作的基础上，对绩效表现出色的职员进行激励的一种手段。</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2．职员半年度绩效奖金取决于半年度绩效考核成绩，人力资源部门根据考核成绩确定职员半年度绩效奖金发放数额。</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三、集团半年度奖金核算与发放程序</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1．集团各级职员（职员、部门经理、副总经理、副总监）半年度绩效考核每半年一次，详细内容请参阅《公司绩效考核管理手册》。</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2．在每年7月10日和次年1月10日之前，各级职员由直接上级经理完成对其半年度绩效考核工作，将考核结果交由人力资源部门，人力资源部门依据复核流程进行汇总复核，确认每位职员半年度绩效考核成绩。</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3．人力资源部门依据考核成绩，计算出每位职员半年度绩效奖金数额后，某集团各子公司总经理复核及批示。</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4．每年7月15日和次年1月15日之前，某集团各子公司总经理复核完毕，由人力资源部门制作出每位职员半年度绩效奖金，核实后将职员半年度奖金数额填入薪酬发放表，交由计划财务部门发至职员个人帐户。</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四、职员半年度绩效考核成绩与半年度绩效奖金的关系</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职员半年度绩效奖金取决于职员在本职岗位上的半年度绩效表现。通过相关公式计算后，得出每位职员的半年度绩效考核总得分。不同的绩效考核得分对应不同的奖金额度。</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五、职员半年度绩效考核的内容与时间</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各级职员半年度绩效考核内容与时间详见《公司绩效考核管理手册》。</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六、职员半年度绩效总评得分与半年度绩效奖金比例的关系</w:t>
      </w:r>
    </w:p>
    <w:p>
      <w:pPr>
        <w:spacing w:line="360" w:lineRule="auto"/>
        <w:ind w:firstLine="480" w:firstLineChars="200"/>
        <w:rPr>
          <w:rFonts w:hint="eastAsia" w:ascii="楷体" w:hAnsi="楷体" w:eastAsia="楷体"/>
          <w:color w:val="000000"/>
          <w:sz w:val="24"/>
          <w:szCs w:val="21"/>
        </w:rPr>
      </w:pPr>
      <w:r>
        <w:rPr>
          <w:rFonts w:ascii="SimHei" w:hAnsi="SimHei" w:eastAsia="黑体"/>
          <w:color w:val="000000"/>
          <w:sz w:val="24"/>
          <w:szCs w:val="21"/>
        </w:rPr>
      </w:r>
      <w:r>
        <w:rPr>
          <w:rFonts w:hint="eastAsia" w:ascii="SimHei" w:hAnsi="SimHei" w:eastAsia="黑体"/>
          <w:color w:val="000000"/>
          <w:sz w:val="24"/>
          <w:szCs w:val="21"/>
        </w:rPr>
        <w:t>1、职员半年度绩效考核得分：职员个人绩效由直接上级通过半年度绩效考核评价而定，见如下范例：</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1"/>
        <w:gridCol w:w="2919"/>
        <w:gridCol w:w="1900"/>
        <w:gridCol w:w="2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261" w:type="dxa"/>
            <w:noWrap w:val="0"/>
            <w:vAlign w:val="center"/>
          </w:tcPr>
          <w:p>
            <w:pPr>
              <w:spacing w:line="360" w:lineRule="auto"/>
              <w:jc w:val="center"/>
              <w:rPr>
                <w:rFonts w:hint="eastAsia" w:ascii="楷体" w:hAnsi="楷体" w:eastAsia="楷体"/>
                <w:bCs/>
                <w:color w:val="000000"/>
                <w:sz w:val="24"/>
                <w:szCs w:val="21"/>
              </w:rPr>
            </w:pPr>
            <w:r>
              <w:rPr>
                <w:rFonts w:hint="eastAsia" w:ascii="SimHei" w:hAnsi="SimHei" w:eastAsia="黑体"/>
                <w:bCs/>
                <w:color w:val="000000"/>
                <w:sz w:val="24"/>
                <w:szCs w:val="21"/>
              </w:rPr>
              <w:t>月度</w:t>
            </w:r>
          </w:p>
        </w:tc>
        <w:tc>
          <w:tcPr>
            <w:tcW w:w="2919" w:type="dxa"/>
            <w:noWrap w:val="0"/>
            <w:vAlign w:val="center"/>
          </w:tcPr>
          <w:p>
            <w:pPr>
              <w:spacing w:line="360" w:lineRule="auto"/>
              <w:jc w:val="center"/>
              <w:rPr>
                <w:rFonts w:hint="eastAsia" w:ascii="楷体" w:hAnsi="楷体" w:eastAsia="楷体"/>
                <w:bCs/>
                <w:color w:val="000000"/>
                <w:sz w:val="24"/>
                <w:szCs w:val="21"/>
              </w:rPr>
            </w:pPr>
            <w:r>
              <w:rPr>
                <w:rFonts w:hint="eastAsia" w:ascii="SimHei" w:hAnsi="SimHei" w:eastAsia="黑体"/>
                <w:bCs/>
                <w:color w:val="000000"/>
                <w:sz w:val="24"/>
                <w:szCs w:val="21"/>
              </w:rPr>
              <w:t>考核内容</w:t>
            </w:r>
          </w:p>
        </w:tc>
        <w:tc>
          <w:tcPr>
            <w:tcW w:w="1900" w:type="dxa"/>
            <w:noWrap w:val="0"/>
            <w:vAlign w:val="center"/>
          </w:tcPr>
          <w:p>
            <w:pPr>
              <w:spacing w:line="360" w:lineRule="auto"/>
              <w:jc w:val="center"/>
              <w:rPr>
                <w:rFonts w:hint="eastAsia" w:ascii="楷体" w:hAnsi="楷体" w:eastAsia="楷体"/>
                <w:bCs/>
                <w:color w:val="000000"/>
                <w:sz w:val="24"/>
                <w:szCs w:val="21"/>
              </w:rPr>
            </w:pPr>
            <w:r>
              <w:rPr>
                <w:rFonts w:hint="eastAsia" w:ascii="SimHei" w:hAnsi="SimHei" w:eastAsia="黑体"/>
                <w:bCs/>
                <w:color w:val="000000"/>
                <w:sz w:val="24"/>
                <w:szCs w:val="21"/>
              </w:rPr>
              <w:t>月度考核得分</w:t>
            </w:r>
          </w:p>
        </w:tc>
        <w:tc>
          <w:tcPr>
            <w:tcW w:w="2280" w:type="dxa"/>
            <w:noWrap w:val="0"/>
            <w:vAlign w:val="center"/>
          </w:tcPr>
          <w:p>
            <w:pPr>
              <w:spacing w:line="360" w:lineRule="auto"/>
              <w:jc w:val="center"/>
              <w:rPr>
                <w:rFonts w:hint="eastAsia" w:ascii="楷体" w:hAnsi="楷体" w:eastAsia="楷体"/>
                <w:bCs/>
                <w:color w:val="000000"/>
                <w:sz w:val="24"/>
                <w:szCs w:val="21"/>
              </w:rPr>
            </w:pPr>
            <w:r>
              <w:rPr>
                <w:rFonts w:hint="eastAsia" w:ascii="SimHei" w:hAnsi="SimHei" w:eastAsia="黑体"/>
                <w:bCs/>
                <w:color w:val="000000"/>
                <w:sz w:val="24"/>
                <w:szCs w:val="21"/>
              </w:rPr>
              <w:t>月度综合考核得分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jc w:val="center"/>
        </w:trPr>
        <w:tc>
          <w:tcPr>
            <w:tcW w:w="1261" w:type="dxa"/>
            <w:vMerge w:val="restart"/>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1月</w:t>
            </w:r>
          </w:p>
        </w:tc>
        <w:tc>
          <w:tcPr>
            <w:tcW w:w="2919"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工作要项</w:t>
            </w:r>
          </w:p>
        </w:tc>
        <w:tc>
          <w:tcPr>
            <w:tcW w:w="190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4.3</w:t>
            </w:r>
          </w:p>
        </w:tc>
        <w:tc>
          <w:tcPr>
            <w:tcW w:w="2280" w:type="dxa"/>
            <w:vMerge w:val="restart"/>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4.25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jc w:val="center"/>
        </w:trPr>
        <w:tc>
          <w:tcPr>
            <w:tcW w:w="1261" w:type="dxa"/>
            <w:vMerge w:val="continue"/>
            <w:noWrap w:val="0"/>
            <w:vAlign w:val="center"/>
          </w:tcPr>
          <w:p>
            <w:pPr>
              <w:spacing w:line="360" w:lineRule="auto"/>
              <w:jc w:val="center"/>
              <w:rPr>
                <w:rFonts w:hint="eastAsia" w:ascii="楷体" w:hAnsi="楷体" w:eastAsia="楷体"/>
                <w:color w:val="000000"/>
                <w:sz w:val="24"/>
                <w:szCs w:val="21"/>
              </w:rPr>
            </w:pPr>
          </w:p>
        </w:tc>
        <w:tc>
          <w:tcPr>
            <w:tcW w:w="2919"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相关行为</w:t>
            </w:r>
          </w:p>
        </w:tc>
        <w:tc>
          <w:tcPr>
            <w:tcW w:w="190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4.2</w:t>
            </w:r>
          </w:p>
        </w:tc>
        <w:tc>
          <w:tcPr>
            <w:tcW w:w="2280" w:type="dxa"/>
            <w:vMerge w:val="continue"/>
            <w:noWrap w:val="0"/>
            <w:vAlign w:val="center"/>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jc w:val="center"/>
        </w:trPr>
        <w:tc>
          <w:tcPr>
            <w:tcW w:w="1261" w:type="dxa"/>
            <w:vMerge w:val="restart"/>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2月</w:t>
            </w:r>
          </w:p>
        </w:tc>
        <w:tc>
          <w:tcPr>
            <w:tcW w:w="2919"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工作要项</w:t>
            </w:r>
          </w:p>
        </w:tc>
        <w:tc>
          <w:tcPr>
            <w:tcW w:w="190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4.4</w:t>
            </w:r>
          </w:p>
        </w:tc>
        <w:tc>
          <w:tcPr>
            <w:tcW w:w="2280" w:type="dxa"/>
            <w:vMerge w:val="restart"/>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4.35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jc w:val="center"/>
        </w:trPr>
        <w:tc>
          <w:tcPr>
            <w:tcW w:w="1261" w:type="dxa"/>
            <w:vMerge w:val="continue"/>
            <w:noWrap w:val="0"/>
            <w:vAlign w:val="center"/>
          </w:tcPr>
          <w:p>
            <w:pPr>
              <w:spacing w:line="360" w:lineRule="auto"/>
              <w:jc w:val="center"/>
              <w:rPr>
                <w:rFonts w:hint="eastAsia" w:ascii="楷体" w:hAnsi="楷体" w:eastAsia="楷体"/>
                <w:color w:val="000000"/>
                <w:sz w:val="24"/>
                <w:szCs w:val="21"/>
              </w:rPr>
            </w:pPr>
          </w:p>
        </w:tc>
        <w:tc>
          <w:tcPr>
            <w:tcW w:w="2919"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相关行为</w:t>
            </w:r>
          </w:p>
        </w:tc>
        <w:tc>
          <w:tcPr>
            <w:tcW w:w="190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4.3</w:t>
            </w:r>
          </w:p>
        </w:tc>
        <w:tc>
          <w:tcPr>
            <w:tcW w:w="2280" w:type="dxa"/>
            <w:vMerge w:val="continue"/>
            <w:noWrap w:val="0"/>
            <w:vAlign w:val="center"/>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jc w:val="center"/>
        </w:trPr>
        <w:tc>
          <w:tcPr>
            <w:tcW w:w="1261" w:type="dxa"/>
            <w:vMerge w:val="restart"/>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3月</w:t>
            </w:r>
          </w:p>
        </w:tc>
        <w:tc>
          <w:tcPr>
            <w:tcW w:w="2919"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工作要项</w:t>
            </w:r>
          </w:p>
        </w:tc>
        <w:tc>
          <w:tcPr>
            <w:tcW w:w="190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3.8</w:t>
            </w:r>
          </w:p>
        </w:tc>
        <w:tc>
          <w:tcPr>
            <w:tcW w:w="2280" w:type="dxa"/>
            <w:vMerge w:val="restart"/>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4.15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jc w:val="center"/>
        </w:trPr>
        <w:tc>
          <w:tcPr>
            <w:tcW w:w="1261" w:type="dxa"/>
            <w:vMerge w:val="continue"/>
            <w:noWrap w:val="0"/>
            <w:vAlign w:val="center"/>
          </w:tcPr>
          <w:p>
            <w:pPr>
              <w:spacing w:line="360" w:lineRule="auto"/>
              <w:jc w:val="center"/>
              <w:rPr>
                <w:rFonts w:hint="eastAsia" w:ascii="楷体" w:hAnsi="楷体" w:eastAsia="楷体"/>
                <w:color w:val="000000"/>
                <w:sz w:val="24"/>
                <w:szCs w:val="21"/>
              </w:rPr>
            </w:pPr>
          </w:p>
        </w:tc>
        <w:tc>
          <w:tcPr>
            <w:tcW w:w="2919"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相关行为</w:t>
            </w:r>
          </w:p>
        </w:tc>
        <w:tc>
          <w:tcPr>
            <w:tcW w:w="190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4.5</w:t>
            </w:r>
          </w:p>
        </w:tc>
        <w:tc>
          <w:tcPr>
            <w:tcW w:w="2280" w:type="dxa"/>
            <w:vMerge w:val="continue"/>
            <w:noWrap w:val="0"/>
            <w:vAlign w:val="center"/>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jc w:val="center"/>
        </w:trPr>
        <w:tc>
          <w:tcPr>
            <w:tcW w:w="1261" w:type="dxa"/>
            <w:vMerge w:val="restart"/>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4月</w:t>
            </w:r>
          </w:p>
        </w:tc>
        <w:tc>
          <w:tcPr>
            <w:tcW w:w="2919"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工作要项</w:t>
            </w:r>
          </w:p>
        </w:tc>
        <w:tc>
          <w:tcPr>
            <w:tcW w:w="190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4.25</w:t>
            </w:r>
          </w:p>
        </w:tc>
        <w:tc>
          <w:tcPr>
            <w:tcW w:w="2280" w:type="dxa"/>
            <w:vMerge w:val="restart"/>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4.17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jc w:val="center"/>
        </w:trPr>
        <w:tc>
          <w:tcPr>
            <w:tcW w:w="1261" w:type="dxa"/>
            <w:vMerge w:val="continue"/>
            <w:noWrap w:val="0"/>
            <w:vAlign w:val="center"/>
          </w:tcPr>
          <w:p>
            <w:pPr>
              <w:spacing w:line="360" w:lineRule="auto"/>
              <w:jc w:val="center"/>
              <w:rPr>
                <w:rFonts w:hint="eastAsia" w:ascii="楷体" w:hAnsi="楷体" w:eastAsia="楷体"/>
                <w:color w:val="000000"/>
                <w:sz w:val="24"/>
                <w:szCs w:val="21"/>
              </w:rPr>
            </w:pPr>
          </w:p>
        </w:tc>
        <w:tc>
          <w:tcPr>
            <w:tcW w:w="2919"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相关行为</w:t>
            </w:r>
          </w:p>
        </w:tc>
        <w:tc>
          <w:tcPr>
            <w:tcW w:w="190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4.10</w:t>
            </w:r>
          </w:p>
        </w:tc>
        <w:tc>
          <w:tcPr>
            <w:tcW w:w="2280" w:type="dxa"/>
            <w:vMerge w:val="continue"/>
            <w:noWrap w:val="0"/>
            <w:vAlign w:val="center"/>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jc w:val="center"/>
        </w:trPr>
        <w:tc>
          <w:tcPr>
            <w:tcW w:w="1261" w:type="dxa"/>
            <w:vMerge w:val="restart"/>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5月</w:t>
            </w:r>
          </w:p>
        </w:tc>
        <w:tc>
          <w:tcPr>
            <w:tcW w:w="2919"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工作要项</w:t>
            </w:r>
          </w:p>
        </w:tc>
        <w:tc>
          <w:tcPr>
            <w:tcW w:w="190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4.5</w:t>
            </w:r>
          </w:p>
        </w:tc>
        <w:tc>
          <w:tcPr>
            <w:tcW w:w="2280" w:type="dxa"/>
            <w:vMerge w:val="restart"/>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jc w:val="center"/>
        </w:trPr>
        <w:tc>
          <w:tcPr>
            <w:tcW w:w="1261" w:type="dxa"/>
            <w:vMerge w:val="continue"/>
            <w:noWrap w:val="0"/>
            <w:vAlign w:val="center"/>
          </w:tcPr>
          <w:p>
            <w:pPr>
              <w:spacing w:line="360" w:lineRule="auto"/>
              <w:jc w:val="center"/>
              <w:rPr>
                <w:rFonts w:hint="eastAsia" w:ascii="楷体" w:hAnsi="楷体" w:eastAsia="楷体"/>
                <w:color w:val="000000"/>
                <w:sz w:val="24"/>
                <w:szCs w:val="21"/>
              </w:rPr>
            </w:pPr>
          </w:p>
        </w:tc>
        <w:tc>
          <w:tcPr>
            <w:tcW w:w="2919"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相关行为</w:t>
            </w:r>
          </w:p>
        </w:tc>
        <w:tc>
          <w:tcPr>
            <w:tcW w:w="190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4.1</w:t>
            </w:r>
          </w:p>
        </w:tc>
        <w:tc>
          <w:tcPr>
            <w:tcW w:w="2280" w:type="dxa"/>
            <w:vMerge w:val="continue"/>
            <w:noWrap w:val="0"/>
            <w:vAlign w:val="center"/>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jc w:val="center"/>
        </w:trPr>
        <w:tc>
          <w:tcPr>
            <w:tcW w:w="1261" w:type="dxa"/>
            <w:vMerge w:val="restart"/>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6月</w:t>
            </w:r>
          </w:p>
        </w:tc>
        <w:tc>
          <w:tcPr>
            <w:tcW w:w="2919"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工作要项</w:t>
            </w:r>
          </w:p>
        </w:tc>
        <w:tc>
          <w:tcPr>
            <w:tcW w:w="190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4.3</w:t>
            </w:r>
          </w:p>
        </w:tc>
        <w:tc>
          <w:tcPr>
            <w:tcW w:w="2280" w:type="dxa"/>
            <w:vMerge w:val="restart"/>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jc w:val="center"/>
        </w:trPr>
        <w:tc>
          <w:tcPr>
            <w:tcW w:w="1261" w:type="dxa"/>
            <w:vMerge w:val="continue"/>
            <w:noWrap w:val="0"/>
            <w:vAlign w:val="center"/>
          </w:tcPr>
          <w:p>
            <w:pPr>
              <w:spacing w:line="360" w:lineRule="auto"/>
              <w:jc w:val="center"/>
              <w:rPr>
                <w:rFonts w:hint="eastAsia" w:ascii="楷体" w:hAnsi="楷体" w:eastAsia="楷体"/>
                <w:color w:val="000000"/>
                <w:sz w:val="24"/>
                <w:szCs w:val="21"/>
              </w:rPr>
            </w:pPr>
          </w:p>
        </w:tc>
        <w:tc>
          <w:tcPr>
            <w:tcW w:w="2919"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相关行为</w:t>
            </w:r>
          </w:p>
        </w:tc>
        <w:tc>
          <w:tcPr>
            <w:tcW w:w="190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4.3</w:t>
            </w:r>
          </w:p>
        </w:tc>
        <w:tc>
          <w:tcPr>
            <w:tcW w:w="2280" w:type="dxa"/>
            <w:vMerge w:val="continue"/>
            <w:noWrap w:val="0"/>
            <w:vAlign w:val="center"/>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jc w:val="center"/>
        </w:trPr>
        <w:tc>
          <w:tcPr>
            <w:tcW w:w="6080" w:type="dxa"/>
            <w:gridSpan w:val="3"/>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半年度考核综合得分</w:t>
            </w:r>
          </w:p>
        </w:tc>
        <w:tc>
          <w:tcPr>
            <w:tcW w:w="228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4.25</w:t>
            </w:r>
          </w:p>
        </w:tc>
      </w:tr>
    </w:tbl>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2．职员半年度总体绩效考核得分与半年度绩效奖金比例对应关系</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3"/>
        <w:gridCol w:w="4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4253" w:type="dxa"/>
            <w:noWrap w:val="0"/>
            <w:vAlign w:val="top"/>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职员半年度绩效考核成绩（X）</w:t>
            </w:r>
          </w:p>
        </w:tc>
        <w:tc>
          <w:tcPr>
            <w:tcW w:w="4252" w:type="dxa"/>
            <w:noWrap w:val="0"/>
            <w:vAlign w:val="top"/>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奖金比例（A为任职薪金的1.07倍）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4253" w:type="dxa"/>
            <w:noWrap w:val="0"/>
            <w:vAlign w:val="top"/>
          </w:tcPr>
          <w:p>
            <w:pPr>
              <w:spacing w:line="360" w:lineRule="auto"/>
              <w:jc w:val="center"/>
              <w:rPr>
                <w:rFonts w:ascii="楷体" w:hAnsi="楷体" w:eastAsia="楷体"/>
                <w:color w:val="000000"/>
                <w:sz w:val="24"/>
                <w:szCs w:val="21"/>
              </w:rPr>
            </w:pPr>
            <w:r>
              <w:rPr>
                <w:rFonts w:hint="eastAsia" w:ascii="SimHei" w:hAnsi="SimHei" w:eastAsia="黑体"/>
                <w:color w:val="000000"/>
                <w:sz w:val="24"/>
                <w:szCs w:val="21"/>
              </w:rPr>
              <w:t>优异（4.4＜X≤5.0）</w:t>
            </w:r>
          </w:p>
        </w:tc>
        <w:tc>
          <w:tcPr>
            <w:tcW w:w="4252" w:type="dxa"/>
            <w:noWrap w:val="0"/>
            <w:vAlign w:val="top"/>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绩效奖金系数·A（按公式2计算）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4253" w:type="dxa"/>
            <w:noWrap w:val="0"/>
            <w:vAlign w:val="top"/>
          </w:tcPr>
          <w:p>
            <w:pPr>
              <w:spacing w:line="360" w:lineRule="auto"/>
              <w:jc w:val="center"/>
              <w:rPr>
                <w:rFonts w:ascii="楷体" w:hAnsi="楷体" w:eastAsia="楷体"/>
                <w:color w:val="000000"/>
                <w:sz w:val="24"/>
                <w:szCs w:val="21"/>
              </w:rPr>
            </w:pPr>
            <w:r>
              <w:rPr>
                <w:rFonts w:hint="eastAsia" w:ascii="SimHei" w:hAnsi="SimHei" w:eastAsia="黑体"/>
                <w:color w:val="000000"/>
                <w:sz w:val="24"/>
                <w:szCs w:val="21"/>
              </w:rPr>
              <w:t>良好（4.</w:t>
            </w:r>
            <w:r>
              <w:rPr>
                <w:rFonts w:ascii="SimHei" w:hAnsi="SimHei" w:eastAsia="黑体"/>
                <w:color w:val="000000"/>
                <w:sz w:val="24"/>
                <w:szCs w:val="21"/>
              </w:rPr>
              <w:t>0</w:t>
            </w:r>
            <w:r>
              <w:rPr>
                <w:rFonts w:hint="eastAsia" w:ascii="SimHei" w:hAnsi="SimHei" w:eastAsia="黑体"/>
                <w:color w:val="000000"/>
                <w:sz w:val="24"/>
                <w:szCs w:val="21"/>
              </w:rPr>
              <w:t>＜X≤</w:t>
            </w:r>
            <w:r>
              <w:rPr>
                <w:rFonts w:ascii="SimHei" w:hAnsi="SimHei" w:eastAsia="黑体"/>
                <w:color w:val="000000"/>
                <w:sz w:val="24"/>
                <w:szCs w:val="21"/>
              </w:rPr>
              <w:t>4.4</w:t>
            </w:r>
            <w:r>
              <w:rPr>
                <w:rFonts w:hint="eastAsia" w:ascii="SimHei" w:hAnsi="SimHei" w:eastAsia="黑体"/>
                <w:color w:val="000000"/>
                <w:sz w:val="24"/>
                <w:szCs w:val="21"/>
              </w:rPr>
              <w:t>）</w:t>
            </w:r>
          </w:p>
        </w:tc>
        <w:tc>
          <w:tcPr>
            <w:tcW w:w="4252" w:type="dxa"/>
            <w:noWrap w:val="0"/>
            <w:vAlign w:val="top"/>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绩效奖金系数·A（按公式2计算）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4253" w:type="dxa"/>
            <w:noWrap w:val="0"/>
            <w:vAlign w:val="top"/>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合格（3</w:t>
            </w:r>
            <w:r>
              <w:rPr>
                <w:rFonts w:ascii="SimHei" w:hAnsi="SimHei" w:eastAsia="黑体"/>
                <w:color w:val="000000"/>
                <w:sz w:val="24"/>
                <w:szCs w:val="21"/>
              </w:rPr>
              <w:t>.0</w:t>
            </w:r>
            <w:r>
              <w:rPr>
                <w:rFonts w:hint="eastAsia" w:ascii="SimHei" w:hAnsi="SimHei" w:eastAsia="黑体"/>
                <w:color w:val="000000"/>
                <w:sz w:val="24"/>
                <w:szCs w:val="21"/>
              </w:rPr>
              <w:t>＜X≤</w:t>
            </w:r>
            <w:r>
              <w:rPr>
                <w:rFonts w:ascii="SimHei" w:hAnsi="SimHei" w:eastAsia="黑体"/>
                <w:color w:val="000000"/>
                <w:sz w:val="24"/>
                <w:szCs w:val="21"/>
              </w:rPr>
              <w:t>4.0</w:t>
            </w:r>
            <w:r>
              <w:rPr>
                <w:rFonts w:hint="eastAsia" w:ascii="SimHei" w:hAnsi="SimHei" w:eastAsia="黑体"/>
                <w:color w:val="000000"/>
                <w:sz w:val="24"/>
                <w:szCs w:val="21"/>
              </w:rPr>
              <w:t>）</w:t>
            </w:r>
          </w:p>
        </w:tc>
        <w:tc>
          <w:tcPr>
            <w:tcW w:w="4252" w:type="dxa"/>
            <w:noWrap w:val="0"/>
            <w:vAlign w:val="top"/>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绩效奖金系数·A（按公式1计算）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4253" w:type="dxa"/>
            <w:noWrap w:val="0"/>
            <w:vAlign w:val="top"/>
          </w:tcPr>
          <w:p>
            <w:pPr>
              <w:spacing w:line="360" w:lineRule="auto"/>
              <w:jc w:val="center"/>
              <w:rPr>
                <w:rFonts w:ascii="楷体" w:hAnsi="楷体" w:eastAsia="楷体"/>
                <w:color w:val="000000"/>
                <w:sz w:val="24"/>
                <w:szCs w:val="21"/>
              </w:rPr>
            </w:pPr>
            <w:r>
              <w:rPr>
                <w:rFonts w:hint="eastAsia" w:ascii="SimHei" w:hAnsi="SimHei" w:eastAsia="黑体"/>
                <w:color w:val="000000"/>
                <w:sz w:val="24"/>
                <w:szCs w:val="21"/>
              </w:rPr>
              <w:t>改进（</w:t>
            </w:r>
            <w:r>
              <w:rPr>
                <w:rFonts w:ascii="SimHei" w:hAnsi="SimHei" w:eastAsia="黑体"/>
                <w:color w:val="000000"/>
                <w:sz w:val="24"/>
                <w:szCs w:val="21"/>
              </w:rPr>
              <w:t>2.6</w:t>
            </w:r>
            <w:r>
              <w:rPr>
                <w:rFonts w:hint="eastAsia" w:ascii="SimHei" w:hAnsi="SimHei" w:eastAsia="黑体"/>
                <w:color w:val="000000"/>
                <w:sz w:val="24"/>
                <w:szCs w:val="21"/>
              </w:rPr>
              <w:t>＜X≤</w:t>
            </w:r>
            <w:r>
              <w:rPr>
                <w:rFonts w:ascii="SimHei" w:hAnsi="SimHei" w:eastAsia="黑体"/>
                <w:color w:val="000000"/>
                <w:sz w:val="24"/>
                <w:szCs w:val="21"/>
              </w:rPr>
              <w:t>3.0</w:t>
            </w:r>
            <w:r>
              <w:rPr>
                <w:rFonts w:hint="eastAsia" w:ascii="SimHei" w:hAnsi="SimHei" w:eastAsia="黑体"/>
                <w:color w:val="000000"/>
                <w:sz w:val="24"/>
                <w:szCs w:val="21"/>
              </w:rPr>
              <w:t>）</w:t>
            </w:r>
          </w:p>
        </w:tc>
        <w:tc>
          <w:tcPr>
            <w:tcW w:w="4252" w:type="dxa"/>
            <w:noWrap w:val="0"/>
            <w:vAlign w:val="top"/>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绩效奖金系数·A（按公式1计算）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4253" w:type="dxa"/>
            <w:noWrap w:val="0"/>
            <w:vAlign w:val="top"/>
          </w:tcPr>
          <w:p>
            <w:pPr>
              <w:spacing w:line="360" w:lineRule="auto"/>
              <w:jc w:val="center"/>
              <w:rPr>
                <w:rFonts w:ascii="楷体" w:hAnsi="楷体" w:eastAsia="楷体"/>
                <w:color w:val="000000"/>
                <w:sz w:val="24"/>
                <w:szCs w:val="21"/>
              </w:rPr>
            </w:pPr>
            <w:r>
              <w:rPr>
                <w:rFonts w:hint="eastAsia" w:ascii="SimHei" w:hAnsi="SimHei" w:eastAsia="黑体"/>
                <w:color w:val="000000"/>
                <w:sz w:val="24"/>
                <w:szCs w:val="21"/>
              </w:rPr>
              <w:t>处理（X≤2</w:t>
            </w:r>
            <w:r>
              <w:rPr>
                <w:rFonts w:ascii="SimHei" w:hAnsi="SimHei" w:eastAsia="黑体"/>
                <w:color w:val="000000"/>
                <w:sz w:val="24"/>
                <w:szCs w:val="21"/>
              </w:rPr>
              <w:t>.6）</w:t>
            </w:r>
          </w:p>
        </w:tc>
        <w:tc>
          <w:tcPr>
            <w:tcW w:w="4252" w:type="dxa"/>
            <w:noWrap w:val="0"/>
            <w:vAlign w:val="top"/>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无月半年度绩效奖金</w:t>
            </w:r>
          </w:p>
        </w:tc>
      </w:tr>
    </w:tbl>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公式1：绩效奖金系数=（职员绩效总得分+1）/5</w:t>
      </w:r>
    </w:p>
    <w:p>
      <w:pPr>
        <w:spacing w:line="360" w:lineRule="auto"/>
        <w:ind w:firstLine="480" w:firstLineChars="200"/>
        <w:rPr>
          <w:rFonts w:ascii="楷体" w:hAnsi="楷体" w:eastAsia="楷体"/>
          <w:color w:val="000000"/>
          <w:sz w:val="24"/>
          <w:szCs w:val="21"/>
        </w:rPr>
      </w:pPr>
      <w:r>
        <w:rPr>
          <w:rFonts w:hint="eastAsia" w:ascii="SimHei" w:hAnsi="SimHei" w:eastAsia="黑体"/>
          <w:color w:val="000000"/>
          <w:sz w:val="24"/>
          <w:szCs w:val="21"/>
        </w:rPr>
        <w:t>公式2：绩效奖金系数=（职员绩效总得分-2）/2</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X=5时绩效奖金为最高值150%·A</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3．部门绩效奖金总额服从部门计划预算，半年度绩效奖金原则不能超过半年度计划预算，如果部门半年度整体绩效考核成绩均在4.4分以上，集团经总裁批准，子公司经总经理批准，某集团各中心内或子公司整体内调配。</w:t>
      </w:r>
    </w:p>
    <w:p>
      <w:pPr>
        <w:spacing w:line="360" w:lineRule="auto"/>
        <w:ind w:firstLine="480" w:firstLineChars="200"/>
        <w:rPr>
          <w:rFonts w:ascii="楷体" w:hAnsi="楷体" w:eastAsia="楷体"/>
          <w:color w:val="000000"/>
          <w:sz w:val="24"/>
          <w:szCs w:val="21"/>
        </w:rPr>
      </w:pPr>
      <w:r>
        <w:rPr>
          <w:rFonts w:ascii="SimHei" w:hAnsi="SimHei" w:eastAsia="黑体"/>
          <w:color w:val="000000"/>
          <w:sz w:val="24"/>
          <w:szCs w:val="21"/>
        </w:rPr>
      </w:r>
      <w:r>
        <w:rPr>
          <w:rFonts w:hint="eastAsia" w:ascii="SimHei" w:hAnsi="SimHei" w:eastAsia="黑体"/>
          <w:color w:val="000000"/>
          <w:sz w:val="24"/>
          <w:szCs w:val="21"/>
        </w:rPr>
        <w:t>七、对不同绩效等级职员的奖励方案</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本着奖励与惩罚相结合，物质激励与精神激励并重的思想，某集团半年度绩效评定结果，针对不同绩效等级职员采用不同的激励或惩罚手段。</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1257"/>
        <w:gridCol w:w="4451"/>
        <w:gridCol w:w="23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467" w:hRule="atLeast"/>
          <w:jc w:val="center"/>
        </w:trPr>
        <w:tc>
          <w:tcPr>
            <w:tcW w:w="1668" w:type="dxa"/>
            <w:vMerge w:val="restart"/>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绩效总评分</w:t>
            </w:r>
          </w:p>
        </w:tc>
        <w:tc>
          <w:tcPr>
            <w:tcW w:w="1257" w:type="dxa"/>
            <w:vMerge w:val="restart"/>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绩效等级</w:t>
            </w:r>
          </w:p>
        </w:tc>
        <w:tc>
          <w:tcPr>
            <w:tcW w:w="6781" w:type="dxa"/>
            <w:gridSpan w:val="2"/>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激励与惩罚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45" w:hRule="atLeast"/>
          <w:jc w:val="center"/>
        </w:trPr>
        <w:tc>
          <w:tcPr>
            <w:tcW w:w="1668" w:type="dxa"/>
            <w:vMerge w:val="continue"/>
            <w:noWrap w:val="0"/>
            <w:vAlign w:val="center"/>
          </w:tcPr>
          <w:p>
            <w:pPr>
              <w:spacing w:line="360" w:lineRule="auto"/>
              <w:jc w:val="center"/>
              <w:rPr>
                <w:rFonts w:hint="eastAsia" w:ascii="楷体" w:hAnsi="楷体" w:eastAsia="楷体"/>
                <w:color w:val="000000"/>
                <w:sz w:val="24"/>
                <w:szCs w:val="21"/>
              </w:rPr>
            </w:pPr>
          </w:p>
        </w:tc>
        <w:tc>
          <w:tcPr>
            <w:tcW w:w="1257" w:type="dxa"/>
            <w:vMerge w:val="continue"/>
            <w:noWrap w:val="0"/>
            <w:vAlign w:val="center"/>
          </w:tcPr>
          <w:p>
            <w:pPr>
              <w:spacing w:line="360" w:lineRule="auto"/>
              <w:jc w:val="center"/>
              <w:rPr>
                <w:rFonts w:hint="eastAsia" w:ascii="楷体" w:hAnsi="楷体" w:eastAsia="楷体"/>
                <w:color w:val="000000"/>
                <w:sz w:val="24"/>
                <w:szCs w:val="21"/>
              </w:rPr>
            </w:pPr>
          </w:p>
        </w:tc>
        <w:tc>
          <w:tcPr>
            <w:tcW w:w="4451"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物质激励与惩罚</w:t>
            </w:r>
          </w:p>
        </w:tc>
        <w:tc>
          <w:tcPr>
            <w:tcW w:w="233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精神激励与惩罚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84" w:hRule="atLeast"/>
          <w:jc w:val="center"/>
        </w:trPr>
        <w:tc>
          <w:tcPr>
            <w:tcW w:w="1668"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4.4～4.5</w:t>
            </w:r>
          </w:p>
        </w:tc>
        <w:tc>
          <w:tcPr>
            <w:tcW w:w="1257"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优异</w:t>
            </w:r>
          </w:p>
        </w:tc>
        <w:tc>
          <w:tcPr>
            <w:tcW w:w="4451" w:type="dxa"/>
            <w:noWrap w:val="0"/>
            <w:vAlign w:val="center"/>
          </w:tcPr>
          <w:p>
            <w:pPr>
              <w:spacing w:line="360" w:lineRule="auto"/>
              <w:rPr>
                <w:rFonts w:hint="eastAsia" w:ascii="楷体" w:hAnsi="楷体" w:eastAsia="楷体"/>
                <w:color w:val="000000"/>
                <w:sz w:val="24"/>
                <w:szCs w:val="21"/>
              </w:rPr>
            </w:pPr>
            <w:r>
              <w:rPr>
                <w:rFonts w:hint="eastAsia" w:ascii="SimHei" w:hAnsi="SimHei" w:eastAsia="黑体"/>
                <w:color w:val="000000"/>
                <w:sz w:val="24"/>
                <w:szCs w:val="21"/>
              </w:rPr>
              <w:t>1．超额半年度奖金（最高值为150%）</w:t>
            </w:r>
          </w:p>
          <w:p>
            <w:pPr>
              <w:spacing w:line="360" w:lineRule="auto"/>
              <w:rPr>
                <w:rFonts w:hint="eastAsia" w:ascii="楷体" w:hAnsi="楷体" w:eastAsia="楷体"/>
                <w:color w:val="000000"/>
                <w:sz w:val="24"/>
                <w:szCs w:val="21"/>
              </w:rPr>
            </w:pPr>
            <w:r>
              <w:rPr>
                <w:rFonts w:hint="eastAsia" w:ascii="SimHei" w:hAnsi="SimHei" w:eastAsia="黑体"/>
                <w:color w:val="000000"/>
                <w:sz w:val="24"/>
                <w:szCs w:val="21"/>
              </w:rPr>
              <w:t>2．通过公开竟聘、择优提职</w:t>
            </w:r>
          </w:p>
          <w:p>
            <w:pPr>
              <w:spacing w:line="360" w:lineRule="auto"/>
              <w:rPr>
                <w:rFonts w:hint="eastAsia" w:ascii="楷体" w:hAnsi="楷体" w:eastAsia="楷体"/>
                <w:color w:val="000000"/>
                <w:sz w:val="24"/>
                <w:szCs w:val="21"/>
              </w:rPr>
            </w:pPr>
            <w:r>
              <w:rPr>
                <w:rFonts w:hint="eastAsia" w:ascii="SimHei" w:hAnsi="SimHei" w:eastAsia="黑体"/>
                <w:color w:val="000000"/>
                <w:sz w:val="24"/>
                <w:szCs w:val="21"/>
              </w:rPr>
              <w:t>3．加薪晋档</w:t>
            </w:r>
          </w:p>
          <w:p>
            <w:pPr>
              <w:spacing w:line="360" w:lineRule="auto"/>
              <w:rPr>
                <w:rFonts w:hint="eastAsia" w:ascii="楷体" w:hAnsi="楷体" w:eastAsia="楷体"/>
                <w:color w:val="000000"/>
                <w:sz w:val="24"/>
                <w:szCs w:val="21"/>
              </w:rPr>
            </w:pPr>
            <w:r>
              <w:rPr>
                <w:rFonts w:hint="eastAsia" w:ascii="SimHei" w:hAnsi="SimHei" w:eastAsia="黑体"/>
                <w:color w:val="000000"/>
                <w:sz w:val="24"/>
                <w:szCs w:val="21"/>
              </w:rPr>
              <w:t>4．列入财富俱乐部加分要项</w:t>
            </w:r>
          </w:p>
        </w:tc>
        <w:tc>
          <w:tcPr>
            <w:tcW w:w="233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1．请家属参加公司荣誉活动</w:t>
            </w:r>
          </w:p>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2．荣誉表彰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16" w:hRule="atLeast"/>
          <w:jc w:val="center"/>
        </w:trPr>
        <w:tc>
          <w:tcPr>
            <w:tcW w:w="1668"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4.0～4.4</w:t>
            </w:r>
          </w:p>
        </w:tc>
        <w:tc>
          <w:tcPr>
            <w:tcW w:w="1257"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良好</w:t>
            </w:r>
          </w:p>
        </w:tc>
        <w:tc>
          <w:tcPr>
            <w:tcW w:w="4451" w:type="dxa"/>
            <w:noWrap w:val="0"/>
            <w:vAlign w:val="center"/>
          </w:tcPr>
          <w:p>
            <w:pPr>
              <w:spacing w:line="360" w:lineRule="auto"/>
              <w:rPr>
                <w:rFonts w:hint="eastAsia" w:ascii="楷体" w:hAnsi="楷体" w:eastAsia="楷体"/>
                <w:color w:val="000000"/>
                <w:sz w:val="24"/>
                <w:szCs w:val="21"/>
              </w:rPr>
            </w:pPr>
            <w:r>
              <w:rPr>
                <w:rFonts w:hint="eastAsia" w:ascii="SimHei" w:hAnsi="SimHei" w:eastAsia="黑体"/>
                <w:color w:val="000000"/>
                <w:sz w:val="24"/>
                <w:szCs w:val="21"/>
              </w:rPr>
              <w:t>1．半年全额奖金的100%起</w:t>
            </w:r>
          </w:p>
          <w:p>
            <w:pPr>
              <w:spacing w:line="360" w:lineRule="auto"/>
              <w:rPr>
                <w:rFonts w:hint="eastAsia" w:ascii="楷体" w:hAnsi="楷体" w:eastAsia="楷体"/>
                <w:color w:val="000000"/>
                <w:sz w:val="24"/>
                <w:szCs w:val="21"/>
              </w:rPr>
            </w:pPr>
            <w:r>
              <w:rPr>
                <w:rFonts w:hint="eastAsia" w:ascii="SimHei" w:hAnsi="SimHei" w:eastAsia="黑体"/>
                <w:color w:val="000000"/>
                <w:sz w:val="24"/>
                <w:szCs w:val="21"/>
              </w:rPr>
              <w:t>2．人力资源委员会决策加薪晋档</w:t>
            </w:r>
          </w:p>
          <w:p>
            <w:pPr>
              <w:spacing w:line="360" w:lineRule="auto"/>
              <w:rPr>
                <w:rFonts w:hint="eastAsia" w:ascii="楷体" w:hAnsi="楷体" w:eastAsia="楷体"/>
                <w:color w:val="000000"/>
                <w:sz w:val="24"/>
                <w:szCs w:val="21"/>
              </w:rPr>
            </w:pPr>
            <w:r>
              <w:rPr>
                <w:rFonts w:hint="eastAsia" w:ascii="SimHei" w:hAnsi="SimHei" w:eastAsia="黑体"/>
                <w:color w:val="000000"/>
                <w:sz w:val="24"/>
                <w:szCs w:val="21"/>
              </w:rPr>
              <w:t>3．优先考虑列入财富俱乐部加分要项</w:t>
            </w:r>
          </w:p>
        </w:tc>
        <w:tc>
          <w:tcPr>
            <w:tcW w:w="2330" w:type="dxa"/>
            <w:noWrap w:val="0"/>
            <w:vAlign w:val="center"/>
          </w:tcPr>
          <w:p>
            <w:pPr>
              <w:numPr>
                <w:ilvl w:val="0"/>
                <w:numId w:val="1"/>
              </w:numPr>
              <w:spacing w:line="360" w:lineRule="auto"/>
              <w:ind w:firstLine="0"/>
              <w:jc w:val="center"/>
              <w:rPr>
                <w:rFonts w:hint="eastAsia" w:ascii="楷体" w:hAnsi="楷体" w:eastAsia="楷体"/>
                <w:color w:val="000000"/>
                <w:sz w:val="24"/>
                <w:szCs w:val="21"/>
              </w:rPr>
            </w:pPr>
            <w:r>
              <w:rPr>
                <w:rFonts w:hint="eastAsia" w:ascii="SimHei" w:hAnsi="SimHei" w:eastAsia="黑体"/>
                <w:color w:val="000000"/>
                <w:sz w:val="24"/>
                <w:szCs w:val="21"/>
              </w:rPr>
              <w:t>集团表彰</w:t>
            </w:r>
          </w:p>
          <w:p>
            <w:pPr>
              <w:numPr>
                <w:ilvl w:val="0"/>
                <w:numId w:val="1"/>
              </w:numPr>
              <w:spacing w:line="360" w:lineRule="auto"/>
              <w:ind w:firstLine="0"/>
              <w:jc w:val="center"/>
              <w:rPr>
                <w:rFonts w:hint="eastAsia" w:ascii="楷体" w:hAnsi="楷体" w:eastAsia="楷体"/>
                <w:color w:val="000000"/>
                <w:sz w:val="24"/>
                <w:szCs w:val="21"/>
              </w:rPr>
            </w:pPr>
            <w:r>
              <w:rPr>
                <w:rFonts w:hint="eastAsia" w:ascii="SimHei" w:hAnsi="SimHei" w:eastAsia="黑体"/>
                <w:color w:val="000000"/>
                <w:sz w:val="24"/>
                <w:szCs w:val="21"/>
              </w:rPr>
              <w:t>精神奖励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7" w:hRule="atLeast"/>
          <w:jc w:val="center"/>
        </w:trPr>
        <w:tc>
          <w:tcPr>
            <w:tcW w:w="1668"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3.0～4.0</w:t>
            </w:r>
          </w:p>
        </w:tc>
        <w:tc>
          <w:tcPr>
            <w:tcW w:w="1257"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合格</w:t>
            </w:r>
          </w:p>
        </w:tc>
        <w:tc>
          <w:tcPr>
            <w:tcW w:w="4451" w:type="dxa"/>
            <w:noWrap w:val="0"/>
            <w:vAlign w:val="center"/>
          </w:tcPr>
          <w:p>
            <w:pPr>
              <w:spacing w:line="360" w:lineRule="auto"/>
              <w:rPr>
                <w:rFonts w:hint="eastAsia" w:ascii="楷体" w:hAnsi="楷体" w:eastAsia="楷体"/>
                <w:color w:val="000000"/>
                <w:sz w:val="24"/>
                <w:szCs w:val="21"/>
              </w:rPr>
            </w:pPr>
            <w:r>
              <w:rPr>
                <w:rFonts w:hint="eastAsia" w:ascii="SimHei" w:hAnsi="SimHei" w:eastAsia="黑体"/>
                <w:color w:val="000000"/>
                <w:sz w:val="24"/>
                <w:szCs w:val="21"/>
              </w:rPr>
              <w:t>半年全额奖金按对应关系递减</w:t>
            </w:r>
          </w:p>
        </w:tc>
        <w:tc>
          <w:tcPr>
            <w:tcW w:w="233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4" w:hRule="atLeast"/>
          <w:jc w:val="center"/>
        </w:trPr>
        <w:tc>
          <w:tcPr>
            <w:tcW w:w="1668"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2.6～3.0</w:t>
            </w:r>
          </w:p>
        </w:tc>
        <w:tc>
          <w:tcPr>
            <w:tcW w:w="1257"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改进</w:t>
            </w:r>
          </w:p>
        </w:tc>
        <w:tc>
          <w:tcPr>
            <w:tcW w:w="4451" w:type="dxa"/>
            <w:noWrap w:val="0"/>
            <w:vAlign w:val="center"/>
          </w:tcPr>
          <w:p>
            <w:pPr>
              <w:spacing w:line="360" w:lineRule="auto"/>
              <w:rPr>
                <w:rFonts w:hint="eastAsia" w:ascii="楷体" w:hAnsi="楷体" w:eastAsia="楷体"/>
                <w:color w:val="000000"/>
                <w:sz w:val="24"/>
                <w:szCs w:val="21"/>
              </w:rPr>
            </w:pPr>
            <w:r>
              <w:rPr>
                <w:rFonts w:hint="eastAsia" w:ascii="SimHei" w:hAnsi="SimHei" w:eastAsia="黑体"/>
                <w:color w:val="000000"/>
                <w:sz w:val="24"/>
                <w:szCs w:val="21"/>
              </w:rPr>
              <w:t>半年全额奖金按对应关系递减</w:t>
            </w:r>
          </w:p>
        </w:tc>
        <w:tc>
          <w:tcPr>
            <w:tcW w:w="233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某集团活动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9" w:hRule="atLeast"/>
          <w:jc w:val="center"/>
        </w:trPr>
        <w:tc>
          <w:tcPr>
            <w:tcW w:w="1668"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＜2.6</w:t>
            </w:r>
          </w:p>
        </w:tc>
        <w:tc>
          <w:tcPr>
            <w:tcW w:w="1257"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处理</w:t>
            </w:r>
          </w:p>
        </w:tc>
        <w:tc>
          <w:tcPr>
            <w:tcW w:w="4451" w:type="dxa"/>
            <w:noWrap w:val="0"/>
            <w:vAlign w:val="center"/>
          </w:tcPr>
          <w:p>
            <w:pPr>
              <w:spacing w:line="360" w:lineRule="auto"/>
              <w:rPr>
                <w:rFonts w:hint="eastAsia" w:ascii="楷体" w:hAnsi="楷体" w:eastAsia="楷体"/>
                <w:color w:val="000000"/>
                <w:sz w:val="24"/>
                <w:szCs w:val="21"/>
              </w:rPr>
            </w:pPr>
            <w:r>
              <w:rPr>
                <w:rFonts w:hint="eastAsia" w:ascii="SimHei" w:hAnsi="SimHei" w:eastAsia="黑体"/>
                <w:color w:val="000000"/>
                <w:sz w:val="24"/>
                <w:szCs w:val="21"/>
              </w:rPr>
              <w:t>1．无奖金</w:t>
            </w:r>
          </w:p>
          <w:p>
            <w:pPr>
              <w:spacing w:line="360" w:lineRule="auto"/>
              <w:rPr>
                <w:rFonts w:hint="eastAsia" w:ascii="楷体" w:hAnsi="楷体" w:eastAsia="楷体"/>
                <w:color w:val="000000"/>
                <w:sz w:val="24"/>
                <w:szCs w:val="21"/>
              </w:rPr>
            </w:pPr>
            <w:r>
              <w:rPr>
                <w:rFonts w:hint="eastAsia" w:ascii="SimHei" w:hAnsi="SimHei" w:eastAsia="黑体"/>
                <w:color w:val="000000"/>
                <w:sz w:val="24"/>
                <w:szCs w:val="21"/>
              </w:rPr>
              <w:t>2．降低薪酬档次</w:t>
            </w:r>
          </w:p>
        </w:tc>
        <w:tc>
          <w:tcPr>
            <w:tcW w:w="233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限期改进，如未有良好转变者辞退</w:t>
            </w:r>
          </w:p>
        </w:tc>
      </w:tr>
    </w:tbl>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八、申诉</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凡个人对直接上级所评定的绩效考核分数有异议，可呈请上一级经理，由上一级经理进行调查，申诉日期限于考核结果公布后一周内进行申诉，逾期不予受理。</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九、附则</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（一）各职员的考核成绩，经总经理复核后，若有异议，由人力资源经理返回考核主管，重新审核绩效成绩，再呈批示。</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（二）本细则自20XX年XX月XX日开始执行。</w:t>
      </w:r>
    </w:p>
    <w:p>
      <w:pPr>
        <w:spacing w:line="360" w:lineRule="auto"/>
        <w:ind w:firstLine="480" w:firstLineChars="200"/>
        <w:rPr>
          <w:rFonts w:hint="eastAsia" w:ascii="楷体" w:hAnsi="楷体" w:eastAsia="楷体"/>
          <w:color w:val="000000"/>
          <w:sz w:val="24"/>
          <w:szCs w:val="21"/>
        </w:rPr>
      </w:pPr>
      <w:r>
        <w:rPr>
          <w:rFonts w:ascii="SimHei" w:hAnsi="SimHei" w:eastAsia="黑体"/>
          <w:color w:val="000000"/>
          <w:sz w:val="24"/>
          <w:szCs w:val="21"/>
        </w:rPr>
      </w:r>
      <w:r>
        <w:rPr>
          <w:rFonts w:hint="eastAsia" w:ascii="SimHei" w:hAnsi="SimHei" w:eastAsia="黑体"/>
          <w:color w:val="000000"/>
          <w:sz w:val="24"/>
          <w:szCs w:val="21"/>
        </w:rPr>
        <w:t>附件6</w:t>
      </w:r>
    </w:p>
    <w:p>
      <w:pPr>
        <w:spacing w:line="360" w:lineRule="auto"/>
        <w:jc w:val="center"/>
        <w:rPr>
          <w:rFonts w:hint="eastAsia" w:ascii="楷体" w:hAnsi="楷体" w:eastAsia="楷体"/>
          <w:bCs/>
          <w:color w:val="000000"/>
          <w:sz w:val="24"/>
          <w:szCs w:val="21"/>
        </w:rPr>
      </w:pPr>
      <w:r>
        <w:rPr>
          <w:rFonts w:hint="eastAsia" w:ascii="SimHei" w:hAnsi="SimHei" w:eastAsia="黑体"/>
          <w:b/>
          <w:color w:val="000000"/>
          <w:sz w:val="28"/>
        </w:rPr>
        <w:t>职员绩效考核成绩汇总表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69"/>
        <w:gridCol w:w="839"/>
        <w:gridCol w:w="1071"/>
        <w:gridCol w:w="1531"/>
        <w:gridCol w:w="1530"/>
        <w:gridCol w:w="1392"/>
        <w:gridCol w:w="1155"/>
        <w:gridCol w:w="10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jc w:val="center"/>
        </w:trPr>
        <w:tc>
          <w:tcPr>
            <w:tcW w:w="569"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序号</w:t>
            </w:r>
          </w:p>
        </w:tc>
        <w:tc>
          <w:tcPr>
            <w:tcW w:w="839"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姓名</w:t>
            </w:r>
          </w:p>
        </w:tc>
        <w:tc>
          <w:tcPr>
            <w:tcW w:w="1071"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部门</w:t>
            </w:r>
          </w:p>
        </w:tc>
        <w:tc>
          <w:tcPr>
            <w:tcW w:w="1531"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职位</w:t>
            </w:r>
          </w:p>
        </w:tc>
        <w:tc>
          <w:tcPr>
            <w:tcW w:w="153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工作绩效评估</w:t>
            </w:r>
          </w:p>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加权分数</w:t>
            </w:r>
          </w:p>
        </w:tc>
        <w:tc>
          <w:tcPr>
            <w:tcW w:w="1392"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相关行为评估加权分数</w:t>
            </w:r>
          </w:p>
        </w:tc>
        <w:tc>
          <w:tcPr>
            <w:tcW w:w="115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综合得分</w:t>
            </w:r>
          </w:p>
        </w:tc>
        <w:tc>
          <w:tcPr>
            <w:tcW w:w="1099"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454" w:hRule="atLeast"/>
          <w:jc w:val="center"/>
        </w:trPr>
        <w:tc>
          <w:tcPr>
            <w:tcW w:w="569" w:type="dxa"/>
            <w:noWrap w:val="0"/>
            <w:vAlign w:val="center"/>
          </w:tcPr>
          <w:p>
            <w:pPr>
              <w:spacing w:line="360" w:lineRule="auto"/>
              <w:jc w:val="center"/>
              <w:rPr>
                <w:rFonts w:hint="eastAsia" w:ascii="楷体" w:hAnsi="楷体" w:eastAsia="楷体"/>
                <w:color w:val="000000"/>
                <w:sz w:val="24"/>
                <w:szCs w:val="21"/>
              </w:rPr>
            </w:pPr>
          </w:p>
        </w:tc>
        <w:tc>
          <w:tcPr>
            <w:tcW w:w="839" w:type="dxa"/>
            <w:noWrap w:val="0"/>
            <w:vAlign w:val="center"/>
          </w:tcPr>
          <w:p>
            <w:pPr>
              <w:spacing w:line="360" w:lineRule="auto"/>
              <w:jc w:val="center"/>
              <w:rPr>
                <w:rFonts w:hint="eastAsia" w:ascii="楷体" w:hAnsi="楷体" w:eastAsia="楷体"/>
                <w:color w:val="000000"/>
                <w:sz w:val="24"/>
                <w:szCs w:val="21"/>
              </w:rPr>
            </w:pPr>
          </w:p>
        </w:tc>
        <w:tc>
          <w:tcPr>
            <w:tcW w:w="1071" w:type="dxa"/>
            <w:noWrap w:val="0"/>
            <w:vAlign w:val="center"/>
          </w:tcPr>
          <w:p>
            <w:pPr>
              <w:spacing w:line="360" w:lineRule="auto"/>
              <w:jc w:val="center"/>
              <w:rPr>
                <w:rFonts w:hint="eastAsia" w:ascii="楷体" w:hAnsi="楷体" w:eastAsia="楷体"/>
                <w:color w:val="000000"/>
                <w:sz w:val="24"/>
                <w:szCs w:val="21"/>
              </w:rPr>
            </w:pPr>
          </w:p>
        </w:tc>
        <w:tc>
          <w:tcPr>
            <w:tcW w:w="1531" w:type="dxa"/>
            <w:noWrap w:val="0"/>
            <w:vAlign w:val="center"/>
          </w:tcPr>
          <w:p>
            <w:pPr>
              <w:spacing w:line="360" w:lineRule="auto"/>
              <w:jc w:val="center"/>
              <w:rPr>
                <w:rFonts w:hint="eastAsia" w:ascii="楷体" w:hAnsi="楷体" w:eastAsia="楷体"/>
                <w:color w:val="000000"/>
                <w:sz w:val="24"/>
                <w:szCs w:val="21"/>
              </w:rPr>
            </w:pPr>
          </w:p>
        </w:tc>
        <w:tc>
          <w:tcPr>
            <w:tcW w:w="1530" w:type="dxa"/>
            <w:noWrap w:val="0"/>
            <w:vAlign w:val="center"/>
          </w:tcPr>
          <w:p>
            <w:pPr>
              <w:spacing w:line="360" w:lineRule="auto"/>
              <w:jc w:val="center"/>
              <w:rPr>
                <w:rFonts w:hint="eastAsia" w:ascii="楷体" w:hAnsi="楷体" w:eastAsia="楷体"/>
                <w:color w:val="000000"/>
                <w:sz w:val="24"/>
                <w:szCs w:val="21"/>
              </w:rPr>
            </w:pPr>
          </w:p>
        </w:tc>
        <w:tc>
          <w:tcPr>
            <w:tcW w:w="1392" w:type="dxa"/>
            <w:noWrap w:val="0"/>
            <w:vAlign w:val="center"/>
          </w:tcPr>
          <w:p>
            <w:pPr>
              <w:spacing w:line="360" w:lineRule="auto"/>
              <w:jc w:val="center"/>
              <w:rPr>
                <w:rFonts w:hint="eastAsia" w:ascii="楷体" w:hAnsi="楷体" w:eastAsia="楷体"/>
                <w:color w:val="000000"/>
                <w:sz w:val="24"/>
                <w:szCs w:val="21"/>
              </w:rPr>
            </w:pPr>
          </w:p>
        </w:tc>
        <w:tc>
          <w:tcPr>
            <w:tcW w:w="1155" w:type="dxa"/>
            <w:noWrap w:val="0"/>
            <w:vAlign w:val="center"/>
          </w:tcPr>
          <w:p>
            <w:pPr>
              <w:spacing w:line="360" w:lineRule="auto"/>
              <w:jc w:val="center"/>
              <w:rPr>
                <w:rFonts w:hint="eastAsia" w:ascii="楷体" w:hAnsi="楷体" w:eastAsia="楷体"/>
                <w:color w:val="000000"/>
                <w:sz w:val="24"/>
                <w:szCs w:val="21"/>
              </w:rPr>
            </w:pPr>
          </w:p>
        </w:tc>
        <w:tc>
          <w:tcPr>
            <w:tcW w:w="1099" w:type="dxa"/>
            <w:noWrap w:val="0"/>
            <w:vAlign w:val="center"/>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454" w:hRule="atLeast"/>
          <w:jc w:val="center"/>
        </w:trPr>
        <w:tc>
          <w:tcPr>
            <w:tcW w:w="569" w:type="dxa"/>
            <w:noWrap w:val="0"/>
            <w:vAlign w:val="center"/>
          </w:tcPr>
          <w:p>
            <w:pPr>
              <w:spacing w:line="360" w:lineRule="auto"/>
              <w:jc w:val="center"/>
              <w:rPr>
                <w:rFonts w:hint="eastAsia" w:ascii="楷体" w:hAnsi="楷体" w:eastAsia="楷体"/>
                <w:color w:val="000000"/>
                <w:sz w:val="24"/>
                <w:szCs w:val="21"/>
              </w:rPr>
            </w:pPr>
          </w:p>
        </w:tc>
        <w:tc>
          <w:tcPr>
            <w:tcW w:w="839" w:type="dxa"/>
            <w:noWrap w:val="0"/>
            <w:vAlign w:val="center"/>
          </w:tcPr>
          <w:p>
            <w:pPr>
              <w:spacing w:line="360" w:lineRule="auto"/>
              <w:jc w:val="center"/>
              <w:rPr>
                <w:rFonts w:hint="eastAsia" w:ascii="楷体" w:hAnsi="楷体" w:eastAsia="楷体"/>
                <w:color w:val="000000"/>
                <w:sz w:val="24"/>
                <w:szCs w:val="21"/>
              </w:rPr>
            </w:pPr>
          </w:p>
        </w:tc>
        <w:tc>
          <w:tcPr>
            <w:tcW w:w="1071" w:type="dxa"/>
            <w:noWrap w:val="0"/>
            <w:vAlign w:val="center"/>
          </w:tcPr>
          <w:p>
            <w:pPr>
              <w:spacing w:line="360" w:lineRule="auto"/>
              <w:jc w:val="center"/>
              <w:rPr>
                <w:rFonts w:hint="eastAsia" w:ascii="楷体" w:hAnsi="楷体" w:eastAsia="楷体"/>
                <w:color w:val="000000"/>
                <w:sz w:val="24"/>
                <w:szCs w:val="21"/>
              </w:rPr>
            </w:pPr>
          </w:p>
        </w:tc>
        <w:tc>
          <w:tcPr>
            <w:tcW w:w="1531" w:type="dxa"/>
            <w:noWrap w:val="0"/>
            <w:vAlign w:val="center"/>
          </w:tcPr>
          <w:p>
            <w:pPr>
              <w:spacing w:line="360" w:lineRule="auto"/>
              <w:jc w:val="center"/>
              <w:rPr>
                <w:rFonts w:hint="eastAsia" w:ascii="楷体" w:hAnsi="楷体" w:eastAsia="楷体"/>
                <w:color w:val="000000"/>
                <w:sz w:val="24"/>
                <w:szCs w:val="21"/>
              </w:rPr>
            </w:pPr>
          </w:p>
        </w:tc>
        <w:tc>
          <w:tcPr>
            <w:tcW w:w="1530" w:type="dxa"/>
            <w:noWrap w:val="0"/>
            <w:vAlign w:val="center"/>
          </w:tcPr>
          <w:p>
            <w:pPr>
              <w:spacing w:line="360" w:lineRule="auto"/>
              <w:jc w:val="center"/>
              <w:rPr>
                <w:rFonts w:hint="eastAsia" w:ascii="楷体" w:hAnsi="楷体" w:eastAsia="楷体"/>
                <w:color w:val="000000"/>
                <w:sz w:val="24"/>
                <w:szCs w:val="21"/>
              </w:rPr>
            </w:pPr>
          </w:p>
        </w:tc>
        <w:tc>
          <w:tcPr>
            <w:tcW w:w="1392" w:type="dxa"/>
            <w:noWrap w:val="0"/>
            <w:vAlign w:val="center"/>
          </w:tcPr>
          <w:p>
            <w:pPr>
              <w:spacing w:line="360" w:lineRule="auto"/>
              <w:jc w:val="center"/>
              <w:rPr>
                <w:rFonts w:hint="eastAsia" w:ascii="楷体" w:hAnsi="楷体" w:eastAsia="楷体"/>
                <w:color w:val="000000"/>
                <w:sz w:val="24"/>
                <w:szCs w:val="21"/>
              </w:rPr>
            </w:pPr>
          </w:p>
        </w:tc>
        <w:tc>
          <w:tcPr>
            <w:tcW w:w="1155" w:type="dxa"/>
            <w:noWrap w:val="0"/>
            <w:vAlign w:val="center"/>
          </w:tcPr>
          <w:p>
            <w:pPr>
              <w:spacing w:line="360" w:lineRule="auto"/>
              <w:jc w:val="center"/>
              <w:rPr>
                <w:rFonts w:hint="eastAsia" w:ascii="楷体" w:hAnsi="楷体" w:eastAsia="楷体"/>
                <w:color w:val="000000"/>
                <w:sz w:val="24"/>
                <w:szCs w:val="21"/>
              </w:rPr>
            </w:pPr>
          </w:p>
        </w:tc>
        <w:tc>
          <w:tcPr>
            <w:tcW w:w="1099" w:type="dxa"/>
            <w:noWrap w:val="0"/>
            <w:vAlign w:val="center"/>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454" w:hRule="atLeast"/>
          <w:jc w:val="center"/>
        </w:trPr>
        <w:tc>
          <w:tcPr>
            <w:tcW w:w="569" w:type="dxa"/>
            <w:noWrap w:val="0"/>
            <w:vAlign w:val="center"/>
          </w:tcPr>
          <w:p>
            <w:pPr>
              <w:spacing w:line="360" w:lineRule="auto"/>
              <w:jc w:val="center"/>
              <w:rPr>
                <w:rFonts w:hint="eastAsia" w:ascii="楷体" w:hAnsi="楷体" w:eastAsia="楷体"/>
                <w:color w:val="000000"/>
                <w:sz w:val="24"/>
                <w:szCs w:val="21"/>
              </w:rPr>
            </w:pPr>
          </w:p>
        </w:tc>
        <w:tc>
          <w:tcPr>
            <w:tcW w:w="839" w:type="dxa"/>
            <w:noWrap w:val="0"/>
            <w:vAlign w:val="center"/>
          </w:tcPr>
          <w:p>
            <w:pPr>
              <w:spacing w:line="360" w:lineRule="auto"/>
              <w:jc w:val="center"/>
              <w:rPr>
                <w:rFonts w:hint="eastAsia" w:ascii="楷体" w:hAnsi="楷体" w:eastAsia="楷体"/>
                <w:color w:val="000000"/>
                <w:sz w:val="24"/>
                <w:szCs w:val="21"/>
              </w:rPr>
            </w:pPr>
          </w:p>
        </w:tc>
        <w:tc>
          <w:tcPr>
            <w:tcW w:w="1071" w:type="dxa"/>
            <w:noWrap w:val="0"/>
            <w:vAlign w:val="center"/>
          </w:tcPr>
          <w:p>
            <w:pPr>
              <w:spacing w:line="360" w:lineRule="auto"/>
              <w:jc w:val="center"/>
              <w:rPr>
                <w:rFonts w:hint="eastAsia" w:ascii="楷体" w:hAnsi="楷体" w:eastAsia="楷体"/>
                <w:color w:val="000000"/>
                <w:sz w:val="24"/>
                <w:szCs w:val="21"/>
              </w:rPr>
            </w:pPr>
          </w:p>
        </w:tc>
        <w:tc>
          <w:tcPr>
            <w:tcW w:w="1531" w:type="dxa"/>
            <w:noWrap w:val="0"/>
            <w:vAlign w:val="center"/>
          </w:tcPr>
          <w:p>
            <w:pPr>
              <w:spacing w:line="360" w:lineRule="auto"/>
              <w:jc w:val="center"/>
              <w:rPr>
                <w:rFonts w:hint="eastAsia" w:ascii="楷体" w:hAnsi="楷体" w:eastAsia="楷体"/>
                <w:color w:val="000000"/>
                <w:sz w:val="24"/>
                <w:szCs w:val="21"/>
              </w:rPr>
            </w:pPr>
          </w:p>
        </w:tc>
        <w:tc>
          <w:tcPr>
            <w:tcW w:w="1530" w:type="dxa"/>
            <w:noWrap w:val="0"/>
            <w:vAlign w:val="center"/>
          </w:tcPr>
          <w:p>
            <w:pPr>
              <w:spacing w:line="360" w:lineRule="auto"/>
              <w:jc w:val="center"/>
              <w:rPr>
                <w:rFonts w:hint="eastAsia" w:ascii="楷体" w:hAnsi="楷体" w:eastAsia="楷体"/>
                <w:color w:val="000000"/>
                <w:sz w:val="24"/>
                <w:szCs w:val="21"/>
              </w:rPr>
            </w:pPr>
          </w:p>
        </w:tc>
        <w:tc>
          <w:tcPr>
            <w:tcW w:w="1392" w:type="dxa"/>
            <w:noWrap w:val="0"/>
            <w:vAlign w:val="center"/>
          </w:tcPr>
          <w:p>
            <w:pPr>
              <w:spacing w:line="360" w:lineRule="auto"/>
              <w:jc w:val="center"/>
              <w:rPr>
                <w:rFonts w:hint="eastAsia" w:ascii="楷体" w:hAnsi="楷体" w:eastAsia="楷体"/>
                <w:color w:val="000000"/>
                <w:sz w:val="24"/>
                <w:szCs w:val="21"/>
              </w:rPr>
            </w:pPr>
          </w:p>
        </w:tc>
        <w:tc>
          <w:tcPr>
            <w:tcW w:w="1155" w:type="dxa"/>
            <w:noWrap w:val="0"/>
            <w:vAlign w:val="center"/>
          </w:tcPr>
          <w:p>
            <w:pPr>
              <w:spacing w:line="360" w:lineRule="auto"/>
              <w:jc w:val="center"/>
              <w:rPr>
                <w:rFonts w:hint="eastAsia" w:ascii="楷体" w:hAnsi="楷体" w:eastAsia="楷体"/>
                <w:color w:val="000000"/>
                <w:sz w:val="24"/>
                <w:szCs w:val="21"/>
              </w:rPr>
            </w:pPr>
          </w:p>
        </w:tc>
        <w:tc>
          <w:tcPr>
            <w:tcW w:w="1099" w:type="dxa"/>
            <w:noWrap w:val="0"/>
            <w:vAlign w:val="center"/>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454" w:hRule="atLeast"/>
          <w:jc w:val="center"/>
        </w:trPr>
        <w:tc>
          <w:tcPr>
            <w:tcW w:w="569" w:type="dxa"/>
            <w:noWrap w:val="0"/>
            <w:vAlign w:val="center"/>
          </w:tcPr>
          <w:p>
            <w:pPr>
              <w:spacing w:line="360" w:lineRule="auto"/>
              <w:jc w:val="center"/>
              <w:rPr>
                <w:rFonts w:hint="eastAsia" w:ascii="楷体" w:hAnsi="楷体" w:eastAsia="楷体"/>
                <w:color w:val="000000"/>
                <w:sz w:val="24"/>
                <w:szCs w:val="21"/>
              </w:rPr>
            </w:pPr>
          </w:p>
        </w:tc>
        <w:tc>
          <w:tcPr>
            <w:tcW w:w="839" w:type="dxa"/>
            <w:noWrap w:val="0"/>
            <w:vAlign w:val="center"/>
          </w:tcPr>
          <w:p>
            <w:pPr>
              <w:spacing w:line="360" w:lineRule="auto"/>
              <w:jc w:val="center"/>
              <w:rPr>
                <w:rFonts w:hint="eastAsia" w:ascii="楷体" w:hAnsi="楷体" w:eastAsia="楷体"/>
                <w:color w:val="000000"/>
                <w:sz w:val="24"/>
                <w:szCs w:val="21"/>
              </w:rPr>
            </w:pPr>
          </w:p>
        </w:tc>
        <w:tc>
          <w:tcPr>
            <w:tcW w:w="1071" w:type="dxa"/>
            <w:noWrap w:val="0"/>
            <w:vAlign w:val="center"/>
          </w:tcPr>
          <w:p>
            <w:pPr>
              <w:spacing w:line="360" w:lineRule="auto"/>
              <w:jc w:val="center"/>
              <w:rPr>
                <w:rFonts w:hint="eastAsia" w:ascii="楷体" w:hAnsi="楷体" w:eastAsia="楷体"/>
                <w:color w:val="000000"/>
                <w:sz w:val="24"/>
                <w:szCs w:val="21"/>
              </w:rPr>
            </w:pPr>
          </w:p>
        </w:tc>
        <w:tc>
          <w:tcPr>
            <w:tcW w:w="1531" w:type="dxa"/>
            <w:noWrap w:val="0"/>
            <w:vAlign w:val="center"/>
          </w:tcPr>
          <w:p>
            <w:pPr>
              <w:spacing w:line="360" w:lineRule="auto"/>
              <w:jc w:val="center"/>
              <w:rPr>
                <w:rFonts w:hint="eastAsia" w:ascii="楷体" w:hAnsi="楷体" w:eastAsia="楷体"/>
                <w:color w:val="000000"/>
                <w:sz w:val="24"/>
                <w:szCs w:val="21"/>
              </w:rPr>
            </w:pPr>
          </w:p>
        </w:tc>
        <w:tc>
          <w:tcPr>
            <w:tcW w:w="1530" w:type="dxa"/>
            <w:noWrap w:val="0"/>
            <w:vAlign w:val="center"/>
          </w:tcPr>
          <w:p>
            <w:pPr>
              <w:spacing w:line="360" w:lineRule="auto"/>
              <w:jc w:val="center"/>
              <w:rPr>
                <w:rFonts w:hint="eastAsia" w:ascii="楷体" w:hAnsi="楷体" w:eastAsia="楷体"/>
                <w:color w:val="000000"/>
                <w:sz w:val="24"/>
                <w:szCs w:val="21"/>
              </w:rPr>
            </w:pPr>
          </w:p>
        </w:tc>
        <w:tc>
          <w:tcPr>
            <w:tcW w:w="1392" w:type="dxa"/>
            <w:noWrap w:val="0"/>
            <w:vAlign w:val="center"/>
          </w:tcPr>
          <w:p>
            <w:pPr>
              <w:spacing w:line="360" w:lineRule="auto"/>
              <w:jc w:val="center"/>
              <w:rPr>
                <w:rFonts w:hint="eastAsia" w:ascii="楷体" w:hAnsi="楷体" w:eastAsia="楷体"/>
                <w:color w:val="000000"/>
                <w:sz w:val="24"/>
                <w:szCs w:val="21"/>
              </w:rPr>
            </w:pPr>
          </w:p>
        </w:tc>
        <w:tc>
          <w:tcPr>
            <w:tcW w:w="1155" w:type="dxa"/>
            <w:noWrap w:val="0"/>
            <w:vAlign w:val="center"/>
          </w:tcPr>
          <w:p>
            <w:pPr>
              <w:spacing w:line="360" w:lineRule="auto"/>
              <w:jc w:val="center"/>
              <w:rPr>
                <w:rFonts w:hint="eastAsia" w:ascii="楷体" w:hAnsi="楷体" w:eastAsia="楷体"/>
                <w:color w:val="000000"/>
                <w:sz w:val="24"/>
                <w:szCs w:val="21"/>
              </w:rPr>
            </w:pPr>
          </w:p>
        </w:tc>
        <w:tc>
          <w:tcPr>
            <w:tcW w:w="1099" w:type="dxa"/>
            <w:noWrap w:val="0"/>
            <w:vAlign w:val="center"/>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454" w:hRule="atLeast"/>
          <w:jc w:val="center"/>
        </w:trPr>
        <w:tc>
          <w:tcPr>
            <w:tcW w:w="569" w:type="dxa"/>
            <w:noWrap w:val="0"/>
            <w:vAlign w:val="center"/>
          </w:tcPr>
          <w:p>
            <w:pPr>
              <w:spacing w:line="360" w:lineRule="auto"/>
              <w:jc w:val="center"/>
              <w:rPr>
                <w:rFonts w:hint="eastAsia" w:ascii="楷体" w:hAnsi="楷体" w:eastAsia="楷体"/>
                <w:color w:val="000000"/>
                <w:sz w:val="24"/>
                <w:szCs w:val="21"/>
              </w:rPr>
            </w:pPr>
          </w:p>
        </w:tc>
        <w:tc>
          <w:tcPr>
            <w:tcW w:w="839" w:type="dxa"/>
            <w:noWrap w:val="0"/>
            <w:vAlign w:val="center"/>
          </w:tcPr>
          <w:p>
            <w:pPr>
              <w:spacing w:line="360" w:lineRule="auto"/>
              <w:jc w:val="center"/>
              <w:rPr>
                <w:rFonts w:hint="eastAsia" w:ascii="楷体" w:hAnsi="楷体" w:eastAsia="楷体"/>
                <w:color w:val="000000"/>
                <w:sz w:val="24"/>
                <w:szCs w:val="21"/>
              </w:rPr>
            </w:pPr>
          </w:p>
        </w:tc>
        <w:tc>
          <w:tcPr>
            <w:tcW w:w="1071" w:type="dxa"/>
            <w:noWrap w:val="0"/>
            <w:vAlign w:val="center"/>
          </w:tcPr>
          <w:p>
            <w:pPr>
              <w:spacing w:line="360" w:lineRule="auto"/>
              <w:jc w:val="center"/>
              <w:rPr>
                <w:rFonts w:hint="eastAsia" w:ascii="楷体" w:hAnsi="楷体" w:eastAsia="楷体"/>
                <w:color w:val="000000"/>
                <w:sz w:val="24"/>
                <w:szCs w:val="21"/>
              </w:rPr>
            </w:pPr>
          </w:p>
        </w:tc>
        <w:tc>
          <w:tcPr>
            <w:tcW w:w="1531" w:type="dxa"/>
            <w:noWrap w:val="0"/>
            <w:vAlign w:val="center"/>
          </w:tcPr>
          <w:p>
            <w:pPr>
              <w:spacing w:line="360" w:lineRule="auto"/>
              <w:jc w:val="center"/>
              <w:rPr>
                <w:rFonts w:hint="eastAsia" w:ascii="楷体" w:hAnsi="楷体" w:eastAsia="楷体"/>
                <w:color w:val="000000"/>
                <w:sz w:val="24"/>
                <w:szCs w:val="21"/>
              </w:rPr>
            </w:pPr>
          </w:p>
        </w:tc>
        <w:tc>
          <w:tcPr>
            <w:tcW w:w="1530" w:type="dxa"/>
            <w:noWrap w:val="0"/>
            <w:vAlign w:val="center"/>
          </w:tcPr>
          <w:p>
            <w:pPr>
              <w:spacing w:line="360" w:lineRule="auto"/>
              <w:jc w:val="center"/>
              <w:rPr>
                <w:rFonts w:hint="eastAsia" w:ascii="楷体" w:hAnsi="楷体" w:eastAsia="楷体"/>
                <w:color w:val="000000"/>
                <w:sz w:val="24"/>
                <w:szCs w:val="21"/>
              </w:rPr>
            </w:pPr>
          </w:p>
        </w:tc>
        <w:tc>
          <w:tcPr>
            <w:tcW w:w="1392" w:type="dxa"/>
            <w:noWrap w:val="0"/>
            <w:vAlign w:val="center"/>
          </w:tcPr>
          <w:p>
            <w:pPr>
              <w:spacing w:line="360" w:lineRule="auto"/>
              <w:jc w:val="center"/>
              <w:rPr>
                <w:rFonts w:hint="eastAsia" w:ascii="楷体" w:hAnsi="楷体" w:eastAsia="楷体"/>
                <w:color w:val="000000"/>
                <w:sz w:val="24"/>
                <w:szCs w:val="21"/>
              </w:rPr>
            </w:pPr>
          </w:p>
        </w:tc>
        <w:tc>
          <w:tcPr>
            <w:tcW w:w="1155" w:type="dxa"/>
            <w:noWrap w:val="0"/>
            <w:vAlign w:val="center"/>
          </w:tcPr>
          <w:p>
            <w:pPr>
              <w:spacing w:line="360" w:lineRule="auto"/>
              <w:jc w:val="center"/>
              <w:rPr>
                <w:rFonts w:hint="eastAsia" w:ascii="楷体" w:hAnsi="楷体" w:eastAsia="楷体"/>
                <w:color w:val="000000"/>
                <w:sz w:val="24"/>
                <w:szCs w:val="21"/>
              </w:rPr>
            </w:pPr>
          </w:p>
        </w:tc>
        <w:tc>
          <w:tcPr>
            <w:tcW w:w="1099" w:type="dxa"/>
            <w:noWrap w:val="0"/>
            <w:vAlign w:val="center"/>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454" w:hRule="atLeast"/>
          <w:jc w:val="center"/>
        </w:trPr>
        <w:tc>
          <w:tcPr>
            <w:tcW w:w="569" w:type="dxa"/>
            <w:noWrap w:val="0"/>
            <w:vAlign w:val="center"/>
          </w:tcPr>
          <w:p>
            <w:pPr>
              <w:spacing w:line="360" w:lineRule="auto"/>
              <w:jc w:val="center"/>
              <w:rPr>
                <w:rFonts w:hint="eastAsia" w:ascii="楷体" w:hAnsi="楷体" w:eastAsia="楷体"/>
                <w:color w:val="000000"/>
                <w:sz w:val="24"/>
                <w:szCs w:val="21"/>
              </w:rPr>
            </w:pPr>
          </w:p>
        </w:tc>
        <w:tc>
          <w:tcPr>
            <w:tcW w:w="839" w:type="dxa"/>
            <w:noWrap w:val="0"/>
            <w:vAlign w:val="center"/>
          </w:tcPr>
          <w:p>
            <w:pPr>
              <w:spacing w:line="360" w:lineRule="auto"/>
              <w:jc w:val="center"/>
              <w:rPr>
                <w:rFonts w:hint="eastAsia" w:ascii="楷体" w:hAnsi="楷体" w:eastAsia="楷体"/>
                <w:color w:val="000000"/>
                <w:sz w:val="24"/>
                <w:szCs w:val="21"/>
              </w:rPr>
            </w:pPr>
          </w:p>
        </w:tc>
        <w:tc>
          <w:tcPr>
            <w:tcW w:w="1071" w:type="dxa"/>
            <w:noWrap w:val="0"/>
            <w:vAlign w:val="center"/>
          </w:tcPr>
          <w:p>
            <w:pPr>
              <w:spacing w:line="360" w:lineRule="auto"/>
              <w:jc w:val="center"/>
              <w:rPr>
                <w:rFonts w:hint="eastAsia" w:ascii="楷体" w:hAnsi="楷体" w:eastAsia="楷体"/>
                <w:color w:val="000000"/>
                <w:sz w:val="24"/>
                <w:szCs w:val="21"/>
              </w:rPr>
            </w:pPr>
          </w:p>
        </w:tc>
        <w:tc>
          <w:tcPr>
            <w:tcW w:w="1531" w:type="dxa"/>
            <w:noWrap w:val="0"/>
            <w:vAlign w:val="center"/>
          </w:tcPr>
          <w:p>
            <w:pPr>
              <w:spacing w:line="360" w:lineRule="auto"/>
              <w:jc w:val="center"/>
              <w:rPr>
                <w:rFonts w:hint="eastAsia" w:ascii="楷体" w:hAnsi="楷体" w:eastAsia="楷体"/>
                <w:color w:val="000000"/>
                <w:sz w:val="24"/>
                <w:szCs w:val="21"/>
              </w:rPr>
            </w:pPr>
          </w:p>
        </w:tc>
        <w:tc>
          <w:tcPr>
            <w:tcW w:w="1530" w:type="dxa"/>
            <w:noWrap w:val="0"/>
            <w:vAlign w:val="center"/>
          </w:tcPr>
          <w:p>
            <w:pPr>
              <w:spacing w:line="360" w:lineRule="auto"/>
              <w:jc w:val="center"/>
              <w:rPr>
                <w:rFonts w:hint="eastAsia" w:ascii="楷体" w:hAnsi="楷体" w:eastAsia="楷体"/>
                <w:color w:val="000000"/>
                <w:sz w:val="24"/>
                <w:szCs w:val="21"/>
              </w:rPr>
            </w:pPr>
          </w:p>
        </w:tc>
        <w:tc>
          <w:tcPr>
            <w:tcW w:w="1392" w:type="dxa"/>
            <w:noWrap w:val="0"/>
            <w:vAlign w:val="center"/>
          </w:tcPr>
          <w:p>
            <w:pPr>
              <w:spacing w:line="360" w:lineRule="auto"/>
              <w:jc w:val="center"/>
              <w:rPr>
                <w:rFonts w:hint="eastAsia" w:ascii="楷体" w:hAnsi="楷体" w:eastAsia="楷体"/>
                <w:color w:val="000000"/>
                <w:sz w:val="24"/>
                <w:szCs w:val="21"/>
              </w:rPr>
            </w:pPr>
          </w:p>
        </w:tc>
        <w:tc>
          <w:tcPr>
            <w:tcW w:w="1155" w:type="dxa"/>
            <w:noWrap w:val="0"/>
            <w:vAlign w:val="center"/>
          </w:tcPr>
          <w:p>
            <w:pPr>
              <w:spacing w:line="360" w:lineRule="auto"/>
              <w:jc w:val="center"/>
              <w:rPr>
                <w:rFonts w:hint="eastAsia" w:ascii="楷体" w:hAnsi="楷体" w:eastAsia="楷体"/>
                <w:color w:val="000000"/>
                <w:sz w:val="24"/>
                <w:szCs w:val="21"/>
              </w:rPr>
            </w:pPr>
          </w:p>
        </w:tc>
        <w:tc>
          <w:tcPr>
            <w:tcW w:w="1099" w:type="dxa"/>
            <w:noWrap w:val="0"/>
            <w:vAlign w:val="center"/>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454" w:hRule="atLeast"/>
          <w:jc w:val="center"/>
        </w:trPr>
        <w:tc>
          <w:tcPr>
            <w:tcW w:w="569" w:type="dxa"/>
            <w:noWrap w:val="0"/>
            <w:vAlign w:val="center"/>
          </w:tcPr>
          <w:p>
            <w:pPr>
              <w:spacing w:line="360" w:lineRule="auto"/>
              <w:jc w:val="center"/>
              <w:rPr>
                <w:rFonts w:hint="eastAsia" w:ascii="楷体" w:hAnsi="楷体" w:eastAsia="楷体"/>
                <w:color w:val="000000"/>
                <w:sz w:val="24"/>
                <w:szCs w:val="21"/>
              </w:rPr>
            </w:pPr>
          </w:p>
        </w:tc>
        <w:tc>
          <w:tcPr>
            <w:tcW w:w="839" w:type="dxa"/>
            <w:noWrap w:val="0"/>
            <w:vAlign w:val="center"/>
          </w:tcPr>
          <w:p>
            <w:pPr>
              <w:spacing w:line="360" w:lineRule="auto"/>
              <w:jc w:val="center"/>
              <w:rPr>
                <w:rFonts w:hint="eastAsia" w:ascii="楷体" w:hAnsi="楷体" w:eastAsia="楷体"/>
                <w:color w:val="000000"/>
                <w:sz w:val="24"/>
                <w:szCs w:val="21"/>
              </w:rPr>
            </w:pPr>
          </w:p>
        </w:tc>
        <w:tc>
          <w:tcPr>
            <w:tcW w:w="1071" w:type="dxa"/>
            <w:noWrap w:val="0"/>
            <w:vAlign w:val="center"/>
          </w:tcPr>
          <w:p>
            <w:pPr>
              <w:spacing w:line="360" w:lineRule="auto"/>
              <w:jc w:val="center"/>
              <w:rPr>
                <w:rFonts w:hint="eastAsia" w:ascii="楷体" w:hAnsi="楷体" w:eastAsia="楷体"/>
                <w:color w:val="000000"/>
                <w:sz w:val="24"/>
                <w:szCs w:val="21"/>
              </w:rPr>
            </w:pPr>
          </w:p>
        </w:tc>
        <w:tc>
          <w:tcPr>
            <w:tcW w:w="1531" w:type="dxa"/>
            <w:noWrap w:val="0"/>
            <w:vAlign w:val="center"/>
          </w:tcPr>
          <w:p>
            <w:pPr>
              <w:spacing w:line="360" w:lineRule="auto"/>
              <w:jc w:val="center"/>
              <w:rPr>
                <w:rFonts w:hint="eastAsia" w:ascii="楷体" w:hAnsi="楷体" w:eastAsia="楷体"/>
                <w:color w:val="000000"/>
                <w:sz w:val="24"/>
                <w:szCs w:val="21"/>
              </w:rPr>
            </w:pPr>
          </w:p>
        </w:tc>
        <w:tc>
          <w:tcPr>
            <w:tcW w:w="1530" w:type="dxa"/>
            <w:noWrap w:val="0"/>
            <w:vAlign w:val="center"/>
          </w:tcPr>
          <w:p>
            <w:pPr>
              <w:spacing w:line="360" w:lineRule="auto"/>
              <w:jc w:val="center"/>
              <w:rPr>
                <w:rFonts w:hint="eastAsia" w:ascii="楷体" w:hAnsi="楷体" w:eastAsia="楷体"/>
                <w:color w:val="000000"/>
                <w:sz w:val="24"/>
                <w:szCs w:val="21"/>
              </w:rPr>
            </w:pPr>
          </w:p>
        </w:tc>
        <w:tc>
          <w:tcPr>
            <w:tcW w:w="1392" w:type="dxa"/>
            <w:noWrap w:val="0"/>
            <w:vAlign w:val="center"/>
          </w:tcPr>
          <w:p>
            <w:pPr>
              <w:spacing w:line="360" w:lineRule="auto"/>
              <w:jc w:val="center"/>
              <w:rPr>
                <w:rFonts w:hint="eastAsia" w:ascii="楷体" w:hAnsi="楷体" w:eastAsia="楷体"/>
                <w:color w:val="000000"/>
                <w:sz w:val="24"/>
                <w:szCs w:val="21"/>
              </w:rPr>
            </w:pPr>
          </w:p>
        </w:tc>
        <w:tc>
          <w:tcPr>
            <w:tcW w:w="1155" w:type="dxa"/>
            <w:noWrap w:val="0"/>
            <w:vAlign w:val="center"/>
          </w:tcPr>
          <w:p>
            <w:pPr>
              <w:spacing w:line="360" w:lineRule="auto"/>
              <w:jc w:val="center"/>
              <w:rPr>
                <w:rFonts w:hint="eastAsia" w:ascii="楷体" w:hAnsi="楷体" w:eastAsia="楷体"/>
                <w:color w:val="000000"/>
                <w:sz w:val="24"/>
                <w:szCs w:val="21"/>
              </w:rPr>
            </w:pPr>
          </w:p>
        </w:tc>
        <w:tc>
          <w:tcPr>
            <w:tcW w:w="1099" w:type="dxa"/>
            <w:noWrap w:val="0"/>
            <w:vAlign w:val="center"/>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454" w:hRule="atLeast"/>
          <w:jc w:val="center"/>
        </w:trPr>
        <w:tc>
          <w:tcPr>
            <w:tcW w:w="569" w:type="dxa"/>
            <w:noWrap w:val="0"/>
            <w:vAlign w:val="center"/>
          </w:tcPr>
          <w:p>
            <w:pPr>
              <w:spacing w:line="360" w:lineRule="auto"/>
              <w:jc w:val="center"/>
              <w:rPr>
                <w:rFonts w:hint="eastAsia" w:ascii="楷体" w:hAnsi="楷体" w:eastAsia="楷体"/>
                <w:color w:val="000000"/>
                <w:sz w:val="24"/>
                <w:szCs w:val="21"/>
              </w:rPr>
            </w:pPr>
          </w:p>
        </w:tc>
        <w:tc>
          <w:tcPr>
            <w:tcW w:w="839" w:type="dxa"/>
            <w:noWrap w:val="0"/>
            <w:vAlign w:val="center"/>
          </w:tcPr>
          <w:p>
            <w:pPr>
              <w:spacing w:line="360" w:lineRule="auto"/>
              <w:jc w:val="center"/>
              <w:rPr>
                <w:rFonts w:hint="eastAsia" w:ascii="楷体" w:hAnsi="楷体" w:eastAsia="楷体"/>
                <w:color w:val="000000"/>
                <w:sz w:val="24"/>
                <w:szCs w:val="21"/>
              </w:rPr>
            </w:pPr>
          </w:p>
        </w:tc>
        <w:tc>
          <w:tcPr>
            <w:tcW w:w="1071" w:type="dxa"/>
            <w:noWrap w:val="0"/>
            <w:vAlign w:val="center"/>
          </w:tcPr>
          <w:p>
            <w:pPr>
              <w:spacing w:line="360" w:lineRule="auto"/>
              <w:jc w:val="center"/>
              <w:rPr>
                <w:rFonts w:hint="eastAsia" w:ascii="楷体" w:hAnsi="楷体" w:eastAsia="楷体"/>
                <w:color w:val="000000"/>
                <w:sz w:val="24"/>
                <w:szCs w:val="21"/>
              </w:rPr>
            </w:pPr>
          </w:p>
        </w:tc>
        <w:tc>
          <w:tcPr>
            <w:tcW w:w="1531" w:type="dxa"/>
            <w:noWrap w:val="0"/>
            <w:vAlign w:val="center"/>
          </w:tcPr>
          <w:p>
            <w:pPr>
              <w:spacing w:line="360" w:lineRule="auto"/>
              <w:jc w:val="center"/>
              <w:rPr>
                <w:rFonts w:hint="eastAsia" w:ascii="楷体" w:hAnsi="楷体" w:eastAsia="楷体"/>
                <w:color w:val="000000"/>
                <w:sz w:val="24"/>
                <w:szCs w:val="21"/>
              </w:rPr>
            </w:pPr>
          </w:p>
        </w:tc>
        <w:tc>
          <w:tcPr>
            <w:tcW w:w="1530" w:type="dxa"/>
            <w:noWrap w:val="0"/>
            <w:vAlign w:val="center"/>
          </w:tcPr>
          <w:p>
            <w:pPr>
              <w:spacing w:line="360" w:lineRule="auto"/>
              <w:jc w:val="center"/>
              <w:rPr>
                <w:rFonts w:hint="eastAsia" w:ascii="楷体" w:hAnsi="楷体" w:eastAsia="楷体"/>
                <w:color w:val="000000"/>
                <w:sz w:val="24"/>
                <w:szCs w:val="21"/>
              </w:rPr>
            </w:pPr>
          </w:p>
        </w:tc>
        <w:tc>
          <w:tcPr>
            <w:tcW w:w="1392" w:type="dxa"/>
            <w:noWrap w:val="0"/>
            <w:vAlign w:val="center"/>
          </w:tcPr>
          <w:p>
            <w:pPr>
              <w:spacing w:line="360" w:lineRule="auto"/>
              <w:jc w:val="center"/>
              <w:rPr>
                <w:rFonts w:hint="eastAsia" w:ascii="楷体" w:hAnsi="楷体" w:eastAsia="楷体"/>
                <w:color w:val="000000"/>
                <w:sz w:val="24"/>
                <w:szCs w:val="21"/>
              </w:rPr>
            </w:pPr>
          </w:p>
        </w:tc>
        <w:tc>
          <w:tcPr>
            <w:tcW w:w="1155" w:type="dxa"/>
            <w:noWrap w:val="0"/>
            <w:vAlign w:val="center"/>
          </w:tcPr>
          <w:p>
            <w:pPr>
              <w:spacing w:line="360" w:lineRule="auto"/>
              <w:jc w:val="center"/>
              <w:rPr>
                <w:rFonts w:hint="eastAsia" w:ascii="楷体" w:hAnsi="楷体" w:eastAsia="楷体"/>
                <w:color w:val="000000"/>
                <w:sz w:val="24"/>
                <w:szCs w:val="21"/>
              </w:rPr>
            </w:pPr>
          </w:p>
        </w:tc>
        <w:tc>
          <w:tcPr>
            <w:tcW w:w="1099" w:type="dxa"/>
            <w:noWrap w:val="0"/>
            <w:vAlign w:val="center"/>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454" w:hRule="atLeast"/>
          <w:jc w:val="center"/>
        </w:trPr>
        <w:tc>
          <w:tcPr>
            <w:tcW w:w="569" w:type="dxa"/>
            <w:noWrap w:val="0"/>
            <w:vAlign w:val="center"/>
          </w:tcPr>
          <w:p>
            <w:pPr>
              <w:spacing w:line="360" w:lineRule="auto"/>
              <w:jc w:val="center"/>
              <w:rPr>
                <w:rFonts w:hint="eastAsia" w:ascii="楷体" w:hAnsi="楷体" w:eastAsia="楷体"/>
                <w:color w:val="000000"/>
                <w:sz w:val="24"/>
                <w:szCs w:val="21"/>
              </w:rPr>
            </w:pPr>
          </w:p>
        </w:tc>
        <w:tc>
          <w:tcPr>
            <w:tcW w:w="839" w:type="dxa"/>
            <w:noWrap w:val="0"/>
            <w:vAlign w:val="center"/>
          </w:tcPr>
          <w:p>
            <w:pPr>
              <w:spacing w:line="360" w:lineRule="auto"/>
              <w:jc w:val="center"/>
              <w:rPr>
                <w:rFonts w:hint="eastAsia" w:ascii="楷体" w:hAnsi="楷体" w:eastAsia="楷体"/>
                <w:color w:val="000000"/>
                <w:sz w:val="24"/>
                <w:szCs w:val="21"/>
              </w:rPr>
            </w:pPr>
          </w:p>
        </w:tc>
        <w:tc>
          <w:tcPr>
            <w:tcW w:w="1071" w:type="dxa"/>
            <w:noWrap w:val="0"/>
            <w:vAlign w:val="center"/>
          </w:tcPr>
          <w:p>
            <w:pPr>
              <w:spacing w:line="360" w:lineRule="auto"/>
              <w:jc w:val="center"/>
              <w:rPr>
                <w:rFonts w:hint="eastAsia" w:ascii="楷体" w:hAnsi="楷体" w:eastAsia="楷体"/>
                <w:color w:val="000000"/>
                <w:sz w:val="24"/>
                <w:szCs w:val="21"/>
              </w:rPr>
            </w:pPr>
          </w:p>
        </w:tc>
        <w:tc>
          <w:tcPr>
            <w:tcW w:w="1531" w:type="dxa"/>
            <w:noWrap w:val="0"/>
            <w:vAlign w:val="center"/>
          </w:tcPr>
          <w:p>
            <w:pPr>
              <w:spacing w:line="360" w:lineRule="auto"/>
              <w:jc w:val="center"/>
              <w:rPr>
                <w:rFonts w:hint="eastAsia" w:ascii="楷体" w:hAnsi="楷体" w:eastAsia="楷体"/>
                <w:color w:val="000000"/>
                <w:sz w:val="24"/>
                <w:szCs w:val="21"/>
              </w:rPr>
            </w:pPr>
          </w:p>
        </w:tc>
        <w:tc>
          <w:tcPr>
            <w:tcW w:w="1530" w:type="dxa"/>
            <w:noWrap w:val="0"/>
            <w:vAlign w:val="center"/>
          </w:tcPr>
          <w:p>
            <w:pPr>
              <w:spacing w:line="360" w:lineRule="auto"/>
              <w:jc w:val="center"/>
              <w:rPr>
                <w:rFonts w:hint="eastAsia" w:ascii="楷体" w:hAnsi="楷体" w:eastAsia="楷体"/>
                <w:color w:val="000000"/>
                <w:sz w:val="24"/>
                <w:szCs w:val="21"/>
              </w:rPr>
            </w:pPr>
          </w:p>
        </w:tc>
        <w:tc>
          <w:tcPr>
            <w:tcW w:w="1392" w:type="dxa"/>
            <w:noWrap w:val="0"/>
            <w:vAlign w:val="center"/>
          </w:tcPr>
          <w:p>
            <w:pPr>
              <w:spacing w:line="360" w:lineRule="auto"/>
              <w:jc w:val="center"/>
              <w:rPr>
                <w:rFonts w:hint="eastAsia" w:ascii="楷体" w:hAnsi="楷体" w:eastAsia="楷体"/>
                <w:color w:val="000000"/>
                <w:sz w:val="24"/>
                <w:szCs w:val="21"/>
              </w:rPr>
            </w:pPr>
          </w:p>
        </w:tc>
        <w:tc>
          <w:tcPr>
            <w:tcW w:w="1155" w:type="dxa"/>
            <w:noWrap w:val="0"/>
            <w:vAlign w:val="center"/>
          </w:tcPr>
          <w:p>
            <w:pPr>
              <w:spacing w:line="360" w:lineRule="auto"/>
              <w:jc w:val="center"/>
              <w:rPr>
                <w:rFonts w:hint="eastAsia" w:ascii="楷体" w:hAnsi="楷体" w:eastAsia="楷体"/>
                <w:color w:val="000000"/>
                <w:sz w:val="24"/>
                <w:szCs w:val="21"/>
              </w:rPr>
            </w:pPr>
          </w:p>
        </w:tc>
        <w:tc>
          <w:tcPr>
            <w:tcW w:w="1099" w:type="dxa"/>
            <w:noWrap w:val="0"/>
            <w:vAlign w:val="center"/>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454" w:hRule="atLeast"/>
          <w:jc w:val="center"/>
        </w:trPr>
        <w:tc>
          <w:tcPr>
            <w:tcW w:w="569" w:type="dxa"/>
            <w:noWrap w:val="0"/>
            <w:vAlign w:val="center"/>
          </w:tcPr>
          <w:p>
            <w:pPr>
              <w:spacing w:line="360" w:lineRule="auto"/>
              <w:jc w:val="center"/>
              <w:rPr>
                <w:rFonts w:hint="eastAsia" w:ascii="楷体" w:hAnsi="楷体" w:eastAsia="楷体"/>
                <w:color w:val="000000"/>
                <w:sz w:val="24"/>
                <w:szCs w:val="21"/>
              </w:rPr>
            </w:pPr>
          </w:p>
        </w:tc>
        <w:tc>
          <w:tcPr>
            <w:tcW w:w="839" w:type="dxa"/>
            <w:noWrap w:val="0"/>
            <w:vAlign w:val="center"/>
          </w:tcPr>
          <w:p>
            <w:pPr>
              <w:spacing w:line="360" w:lineRule="auto"/>
              <w:jc w:val="center"/>
              <w:rPr>
                <w:rFonts w:hint="eastAsia" w:ascii="楷体" w:hAnsi="楷体" w:eastAsia="楷体"/>
                <w:color w:val="000000"/>
                <w:sz w:val="24"/>
                <w:szCs w:val="21"/>
              </w:rPr>
            </w:pPr>
          </w:p>
        </w:tc>
        <w:tc>
          <w:tcPr>
            <w:tcW w:w="1071" w:type="dxa"/>
            <w:noWrap w:val="0"/>
            <w:vAlign w:val="center"/>
          </w:tcPr>
          <w:p>
            <w:pPr>
              <w:spacing w:line="360" w:lineRule="auto"/>
              <w:jc w:val="center"/>
              <w:rPr>
                <w:rFonts w:hint="eastAsia" w:ascii="楷体" w:hAnsi="楷体" w:eastAsia="楷体"/>
                <w:color w:val="000000"/>
                <w:sz w:val="24"/>
                <w:szCs w:val="21"/>
              </w:rPr>
            </w:pPr>
          </w:p>
        </w:tc>
        <w:tc>
          <w:tcPr>
            <w:tcW w:w="1531" w:type="dxa"/>
            <w:noWrap w:val="0"/>
            <w:vAlign w:val="center"/>
          </w:tcPr>
          <w:p>
            <w:pPr>
              <w:spacing w:line="360" w:lineRule="auto"/>
              <w:jc w:val="center"/>
              <w:rPr>
                <w:rFonts w:hint="eastAsia" w:ascii="楷体" w:hAnsi="楷体" w:eastAsia="楷体"/>
                <w:color w:val="000000"/>
                <w:sz w:val="24"/>
                <w:szCs w:val="21"/>
              </w:rPr>
            </w:pPr>
          </w:p>
        </w:tc>
        <w:tc>
          <w:tcPr>
            <w:tcW w:w="1530" w:type="dxa"/>
            <w:noWrap w:val="0"/>
            <w:vAlign w:val="center"/>
          </w:tcPr>
          <w:p>
            <w:pPr>
              <w:spacing w:line="360" w:lineRule="auto"/>
              <w:jc w:val="center"/>
              <w:rPr>
                <w:rFonts w:hint="eastAsia" w:ascii="楷体" w:hAnsi="楷体" w:eastAsia="楷体"/>
                <w:color w:val="000000"/>
                <w:sz w:val="24"/>
                <w:szCs w:val="21"/>
              </w:rPr>
            </w:pPr>
          </w:p>
        </w:tc>
        <w:tc>
          <w:tcPr>
            <w:tcW w:w="1392" w:type="dxa"/>
            <w:noWrap w:val="0"/>
            <w:vAlign w:val="center"/>
          </w:tcPr>
          <w:p>
            <w:pPr>
              <w:spacing w:line="360" w:lineRule="auto"/>
              <w:jc w:val="center"/>
              <w:rPr>
                <w:rFonts w:hint="eastAsia" w:ascii="楷体" w:hAnsi="楷体" w:eastAsia="楷体"/>
                <w:color w:val="000000"/>
                <w:sz w:val="24"/>
                <w:szCs w:val="21"/>
              </w:rPr>
            </w:pPr>
          </w:p>
        </w:tc>
        <w:tc>
          <w:tcPr>
            <w:tcW w:w="1155" w:type="dxa"/>
            <w:noWrap w:val="0"/>
            <w:vAlign w:val="center"/>
          </w:tcPr>
          <w:p>
            <w:pPr>
              <w:spacing w:line="360" w:lineRule="auto"/>
              <w:jc w:val="center"/>
              <w:rPr>
                <w:rFonts w:hint="eastAsia" w:ascii="楷体" w:hAnsi="楷体" w:eastAsia="楷体"/>
                <w:color w:val="000000"/>
                <w:sz w:val="24"/>
                <w:szCs w:val="21"/>
              </w:rPr>
            </w:pPr>
          </w:p>
        </w:tc>
        <w:tc>
          <w:tcPr>
            <w:tcW w:w="1099" w:type="dxa"/>
            <w:noWrap w:val="0"/>
            <w:vAlign w:val="center"/>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454" w:hRule="atLeast"/>
          <w:jc w:val="center"/>
        </w:trPr>
        <w:tc>
          <w:tcPr>
            <w:tcW w:w="569"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合计</w:t>
            </w:r>
          </w:p>
        </w:tc>
        <w:tc>
          <w:tcPr>
            <w:tcW w:w="839"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w:t>
            </w:r>
          </w:p>
        </w:tc>
        <w:tc>
          <w:tcPr>
            <w:tcW w:w="1071"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w:t>
            </w:r>
          </w:p>
        </w:tc>
        <w:tc>
          <w:tcPr>
            <w:tcW w:w="1531"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w:t>
            </w:r>
          </w:p>
        </w:tc>
        <w:tc>
          <w:tcPr>
            <w:tcW w:w="1530" w:type="dxa"/>
            <w:noWrap w:val="0"/>
            <w:vAlign w:val="center"/>
          </w:tcPr>
          <w:p>
            <w:pPr>
              <w:spacing w:line="360" w:lineRule="auto"/>
              <w:jc w:val="center"/>
              <w:rPr>
                <w:rFonts w:hint="eastAsia" w:ascii="楷体" w:hAnsi="楷体" w:eastAsia="楷体"/>
                <w:color w:val="000000"/>
                <w:sz w:val="24"/>
                <w:szCs w:val="21"/>
              </w:rPr>
            </w:pPr>
          </w:p>
        </w:tc>
        <w:tc>
          <w:tcPr>
            <w:tcW w:w="1392" w:type="dxa"/>
            <w:noWrap w:val="0"/>
            <w:vAlign w:val="center"/>
          </w:tcPr>
          <w:p>
            <w:pPr>
              <w:spacing w:line="360" w:lineRule="auto"/>
              <w:jc w:val="center"/>
              <w:rPr>
                <w:rFonts w:hint="eastAsia" w:ascii="楷体" w:hAnsi="楷体" w:eastAsia="楷体"/>
                <w:color w:val="000000"/>
                <w:sz w:val="24"/>
                <w:szCs w:val="21"/>
              </w:rPr>
            </w:pPr>
          </w:p>
        </w:tc>
        <w:tc>
          <w:tcPr>
            <w:tcW w:w="1155" w:type="dxa"/>
            <w:noWrap w:val="0"/>
            <w:vAlign w:val="center"/>
          </w:tcPr>
          <w:p>
            <w:pPr>
              <w:spacing w:line="360" w:lineRule="auto"/>
              <w:jc w:val="center"/>
              <w:rPr>
                <w:rFonts w:hint="eastAsia" w:ascii="楷体" w:hAnsi="楷体" w:eastAsia="楷体"/>
                <w:color w:val="000000"/>
                <w:sz w:val="24"/>
                <w:szCs w:val="21"/>
              </w:rPr>
            </w:pPr>
          </w:p>
        </w:tc>
        <w:tc>
          <w:tcPr>
            <w:tcW w:w="1099" w:type="dxa"/>
            <w:noWrap w:val="0"/>
            <w:vAlign w:val="center"/>
          </w:tcPr>
          <w:p>
            <w:pPr>
              <w:spacing w:line="360" w:lineRule="auto"/>
              <w:jc w:val="center"/>
              <w:rPr>
                <w:rFonts w:hint="eastAsia" w:ascii="楷体" w:hAnsi="楷体" w:eastAsia="楷体"/>
                <w:color w:val="000000"/>
                <w:sz w:val="24"/>
                <w:szCs w:val="21"/>
              </w:rPr>
            </w:pPr>
          </w:p>
        </w:tc>
      </w:tr>
    </w:tbl>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制表人：                制表日期：            审核人（总经理/总监）：</w:t>
      </w:r>
    </w:p>
    <w:p>
      <w:pPr>
        <w:spacing w:line="360" w:lineRule="auto"/>
        <w:ind w:firstLine="480" w:firstLineChars="200"/>
        <w:rPr>
          <w:rFonts w:hint="eastAsia" w:ascii="楷体" w:hAnsi="楷体" w:eastAsia="楷体"/>
          <w:color w:val="000000"/>
          <w:sz w:val="24"/>
          <w:szCs w:val="21"/>
        </w:rPr>
      </w:pPr>
      <w:r>
        <w:rPr>
          <w:rFonts w:ascii="SimHei" w:hAnsi="SimHei" w:eastAsia="黑体"/>
          <w:color w:val="000000"/>
          <w:sz w:val="24"/>
          <w:szCs w:val="21"/>
        </w:rPr>
      </w:r>
      <w:r>
        <w:rPr>
          <w:rFonts w:hint="eastAsia" w:ascii="SimHei" w:hAnsi="SimHei" w:eastAsia="黑体"/>
          <w:color w:val="000000"/>
          <w:sz w:val="24"/>
          <w:szCs w:val="21"/>
        </w:rPr>
        <w:t>附件7</w:t>
      </w:r>
    </w:p>
    <w:p>
      <w:pPr>
        <w:spacing w:line="360" w:lineRule="auto"/>
        <w:jc w:val="center"/>
        <w:rPr>
          <w:rFonts w:hint="eastAsia" w:ascii="楷体" w:hAnsi="楷体" w:eastAsia="楷体"/>
          <w:color w:val="000000"/>
          <w:sz w:val="24"/>
          <w:szCs w:val="21"/>
        </w:rPr>
      </w:pPr>
      <w:r>
        <w:rPr>
          <w:rFonts w:hint="eastAsia" w:ascii="SimHei" w:hAnsi="SimHei" w:eastAsia="黑体"/>
          <w:b/>
          <w:color w:val="000000"/>
          <w:sz w:val="28"/>
        </w:rPr>
        <w:t>公司利润分享计划实施细则</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一、宗旨</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某集团各职能中心与各子公司在一个财政年度内的优异表现，集团各中心和各子公司全体职员将享受公平、公正的年度利润分享计划。</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本细则所谓的利润，是指在一个财政年度结束后，集团和各子公司根据董事会年度经营目标的绩效考核决议，划拨出一定比例的利润总额，某集团和各子公司全体职员年度利润分享的依据。</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所谓利润分享，某集团和各子公司全体职员将依据本岗位职位评估的价值与本人年度绩效考核总评成绩两项条件，参与利润的分享。</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二、原则</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1．某集团下达年度任务的基础上，对有着更为出色表现的超额绩效的激励手段。</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2．某集团和各子公司全体职员与管理团队整体经营意识，以鼓励全体职员的优异表现。</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3．集团和各子公司每个职员将依据职位评估的结果与本人年度绩效考核总评成绩参与利润分享，以确定本人具体可分享利润总额。</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三、集团和各子公司年度利润分享实施方法</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1．集团和各子公司年度可分享利润总额的确定</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某集团和各子公司年度董事会绩效目标决议确定，在财政年度结束后，某集团和各子公司年度利润分享的总额。完成任务、超额完成任务均有不同的利润分享比例，未完成任务不执行利润分享计划。</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2．利润总额如何分配</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集团和各子公司年度利润总额确定以后，其中20%作为总经理（总监）基金，可由总经理（总监）提前支取，某集团薪酬发放流程，以“背对背”形式自由调配职员薪酬；其余80%某集团和各子公司职位评估结果与职员年度绩效考核总评成绩于每年年末进行分配，具体如下。</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某集团新的薪酬制度与职位评估结果）</w:t>
      </w:r>
    </w:p>
    <w:p>
      <w:pPr>
        <w:spacing w:line="360" w:lineRule="auto"/>
        <w:ind w:firstLine="480" w:firstLineChars="200"/>
        <w:rPr>
          <w:rFonts w:ascii="楷体" w:hAnsi="楷体" w:eastAsia="楷体"/>
          <w:color w:val="000000"/>
          <w:sz w:val="24"/>
          <w:szCs w:val="21"/>
        </w:rPr>
      </w:pPr>
      <w:r>
        <w:rPr>
          <w:rFonts w:ascii="SimHei" w:hAnsi="SimHei" w:eastAsia="黑体"/>
          <w:color w:val="000000"/>
          <w:sz w:val="24"/>
          <w:szCs w:val="21"/>
        </w:rPr>
      </w:r>
      <w:r>
        <w:rPr>
          <w:rFonts w:hint="eastAsia" w:ascii="SimHei" w:hAnsi="SimHei" w:eastAsia="黑体"/>
          <w:color w:val="000000"/>
          <w:sz w:val="24"/>
          <w:szCs w:val="21"/>
        </w:rPr>
        <w:t>例如：集团某子公司按董事会奖励方案，如完成年度目标，利润分享总额为300万元。</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04"/>
        <w:gridCol w:w="1113"/>
        <w:gridCol w:w="1390"/>
        <w:gridCol w:w="1532"/>
        <w:gridCol w:w="1426"/>
        <w:gridCol w:w="2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jc w:val="center"/>
        </w:trPr>
        <w:tc>
          <w:tcPr>
            <w:tcW w:w="804"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职级</w:t>
            </w:r>
          </w:p>
        </w:tc>
        <w:tc>
          <w:tcPr>
            <w:tcW w:w="1113"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岗位数</w:t>
            </w:r>
          </w:p>
        </w:tc>
        <w:tc>
          <w:tcPr>
            <w:tcW w:w="139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任职薪金</w:t>
            </w:r>
          </w:p>
        </w:tc>
        <w:tc>
          <w:tcPr>
            <w:tcW w:w="1532"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月度薪酬</w:t>
            </w:r>
          </w:p>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（包括津贴补助）</w:t>
            </w:r>
          </w:p>
        </w:tc>
        <w:tc>
          <w:tcPr>
            <w:tcW w:w="1426"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年度总薪酬</w:t>
            </w:r>
          </w:p>
        </w:tc>
        <w:tc>
          <w:tcPr>
            <w:tcW w:w="229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各岗位利润分享基数</w:t>
            </w:r>
          </w:p>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（年度薪酬总额×80%）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jc w:val="center"/>
        </w:trPr>
        <w:tc>
          <w:tcPr>
            <w:tcW w:w="804"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1级</w:t>
            </w:r>
          </w:p>
        </w:tc>
        <w:tc>
          <w:tcPr>
            <w:tcW w:w="1113"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2</w:t>
            </w:r>
          </w:p>
        </w:tc>
        <w:tc>
          <w:tcPr>
            <w:tcW w:w="139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400</w:t>
            </w:r>
          </w:p>
        </w:tc>
        <w:tc>
          <w:tcPr>
            <w:tcW w:w="1532"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3190</w:t>
            </w:r>
          </w:p>
        </w:tc>
        <w:tc>
          <w:tcPr>
            <w:tcW w:w="1426"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38280</w:t>
            </w:r>
          </w:p>
        </w:tc>
        <w:tc>
          <w:tcPr>
            <w:tcW w:w="229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30624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jc w:val="center"/>
        </w:trPr>
        <w:tc>
          <w:tcPr>
            <w:tcW w:w="804"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2级</w:t>
            </w:r>
          </w:p>
        </w:tc>
        <w:tc>
          <w:tcPr>
            <w:tcW w:w="1113"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4</w:t>
            </w:r>
          </w:p>
        </w:tc>
        <w:tc>
          <w:tcPr>
            <w:tcW w:w="139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490</w:t>
            </w:r>
          </w:p>
        </w:tc>
        <w:tc>
          <w:tcPr>
            <w:tcW w:w="1532"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3602</w:t>
            </w:r>
          </w:p>
        </w:tc>
        <w:tc>
          <w:tcPr>
            <w:tcW w:w="1426"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43224</w:t>
            </w:r>
          </w:p>
        </w:tc>
        <w:tc>
          <w:tcPr>
            <w:tcW w:w="229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34579.2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jc w:val="center"/>
        </w:trPr>
        <w:tc>
          <w:tcPr>
            <w:tcW w:w="804"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3级</w:t>
            </w:r>
          </w:p>
        </w:tc>
        <w:tc>
          <w:tcPr>
            <w:tcW w:w="1113"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4</w:t>
            </w:r>
          </w:p>
        </w:tc>
        <w:tc>
          <w:tcPr>
            <w:tcW w:w="139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590</w:t>
            </w:r>
          </w:p>
        </w:tc>
        <w:tc>
          <w:tcPr>
            <w:tcW w:w="1532"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4060</w:t>
            </w:r>
          </w:p>
        </w:tc>
        <w:tc>
          <w:tcPr>
            <w:tcW w:w="1426"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48720</w:t>
            </w:r>
          </w:p>
        </w:tc>
        <w:tc>
          <w:tcPr>
            <w:tcW w:w="229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38976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jc w:val="center"/>
        </w:trPr>
        <w:tc>
          <w:tcPr>
            <w:tcW w:w="804"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4级</w:t>
            </w:r>
          </w:p>
        </w:tc>
        <w:tc>
          <w:tcPr>
            <w:tcW w:w="1113"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9</w:t>
            </w:r>
          </w:p>
        </w:tc>
        <w:tc>
          <w:tcPr>
            <w:tcW w:w="139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720</w:t>
            </w:r>
          </w:p>
        </w:tc>
        <w:tc>
          <w:tcPr>
            <w:tcW w:w="1532"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4656</w:t>
            </w:r>
          </w:p>
        </w:tc>
        <w:tc>
          <w:tcPr>
            <w:tcW w:w="1426"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55872</w:t>
            </w:r>
          </w:p>
        </w:tc>
        <w:tc>
          <w:tcPr>
            <w:tcW w:w="229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44697.6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jc w:val="center"/>
        </w:trPr>
        <w:tc>
          <w:tcPr>
            <w:tcW w:w="804"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5级</w:t>
            </w:r>
          </w:p>
        </w:tc>
        <w:tc>
          <w:tcPr>
            <w:tcW w:w="1113"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3</w:t>
            </w:r>
          </w:p>
        </w:tc>
        <w:tc>
          <w:tcPr>
            <w:tcW w:w="139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880</w:t>
            </w:r>
          </w:p>
        </w:tc>
        <w:tc>
          <w:tcPr>
            <w:tcW w:w="1532"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5388</w:t>
            </w:r>
          </w:p>
        </w:tc>
        <w:tc>
          <w:tcPr>
            <w:tcW w:w="1426"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64656</w:t>
            </w:r>
          </w:p>
        </w:tc>
        <w:tc>
          <w:tcPr>
            <w:tcW w:w="229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51724.8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jc w:val="center"/>
        </w:trPr>
        <w:tc>
          <w:tcPr>
            <w:tcW w:w="804"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6级</w:t>
            </w:r>
          </w:p>
        </w:tc>
        <w:tc>
          <w:tcPr>
            <w:tcW w:w="1113"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19</w:t>
            </w:r>
          </w:p>
        </w:tc>
        <w:tc>
          <w:tcPr>
            <w:tcW w:w="139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1190</w:t>
            </w:r>
          </w:p>
        </w:tc>
        <w:tc>
          <w:tcPr>
            <w:tcW w:w="1532"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6808</w:t>
            </w:r>
          </w:p>
        </w:tc>
        <w:tc>
          <w:tcPr>
            <w:tcW w:w="1426"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81696</w:t>
            </w:r>
          </w:p>
        </w:tc>
        <w:tc>
          <w:tcPr>
            <w:tcW w:w="229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65356.8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jc w:val="center"/>
        </w:trPr>
        <w:tc>
          <w:tcPr>
            <w:tcW w:w="804"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7级</w:t>
            </w:r>
          </w:p>
        </w:tc>
        <w:tc>
          <w:tcPr>
            <w:tcW w:w="1113"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4</w:t>
            </w:r>
          </w:p>
        </w:tc>
        <w:tc>
          <w:tcPr>
            <w:tcW w:w="139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1460</w:t>
            </w:r>
          </w:p>
        </w:tc>
        <w:tc>
          <w:tcPr>
            <w:tcW w:w="1532"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8164</w:t>
            </w:r>
          </w:p>
        </w:tc>
        <w:tc>
          <w:tcPr>
            <w:tcW w:w="1426"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97968</w:t>
            </w:r>
          </w:p>
        </w:tc>
        <w:tc>
          <w:tcPr>
            <w:tcW w:w="229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78374.4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jc w:val="center"/>
        </w:trPr>
        <w:tc>
          <w:tcPr>
            <w:tcW w:w="804"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8级</w:t>
            </w:r>
          </w:p>
        </w:tc>
        <w:tc>
          <w:tcPr>
            <w:tcW w:w="1113"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w:t>
            </w:r>
          </w:p>
        </w:tc>
        <w:tc>
          <w:tcPr>
            <w:tcW w:w="139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2200</w:t>
            </w:r>
          </w:p>
        </w:tc>
        <w:tc>
          <w:tcPr>
            <w:tcW w:w="1532"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11573</w:t>
            </w:r>
          </w:p>
        </w:tc>
        <w:tc>
          <w:tcPr>
            <w:tcW w:w="1426"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138876</w:t>
            </w:r>
          </w:p>
        </w:tc>
        <w:tc>
          <w:tcPr>
            <w:tcW w:w="229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111100.8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jc w:val="center"/>
        </w:trPr>
        <w:tc>
          <w:tcPr>
            <w:tcW w:w="4839" w:type="dxa"/>
            <w:gridSpan w:val="4"/>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某子公司年度薪酬总额</w:t>
            </w:r>
          </w:p>
        </w:tc>
        <w:tc>
          <w:tcPr>
            <w:tcW w:w="1426"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378万</w:t>
            </w:r>
          </w:p>
        </w:tc>
        <w:tc>
          <w:tcPr>
            <w:tcW w:w="2295" w:type="dxa"/>
            <w:noWrap w:val="0"/>
            <w:vAlign w:val="center"/>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jc w:val="center"/>
        </w:trPr>
        <w:tc>
          <w:tcPr>
            <w:tcW w:w="4839" w:type="dxa"/>
            <w:gridSpan w:val="4"/>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某子公司年度利润分享总额</w:t>
            </w:r>
          </w:p>
        </w:tc>
        <w:tc>
          <w:tcPr>
            <w:tcW w:w="1426" w:type="dxa"/>
            <w:noWrap w:val="0"/>
            <w:vAlign w:val="center"/>
          </w:tcPr>
          <w:p>
            <w:pPr>
              <w:spacing w:line="360" w:lineRule="auto"/>
              <w:jc w:val="center"/>
              <w:rPr>
                <w:rFonts w:hint="eastAsia" w:ascii="楷体" w:hAnsi="楷体" w:eastAsia="楷体"/>
                <w:color w:val="000000"/>
                <w:sz w:val="24"/>
                <w:szCs w:val="21"/>
              </w:rPr>
            </w:pPr>
          </w:p>
        </w:tc>
        <w:tc>
          <w:tcPr>
            <w:tcW w:w="229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jc w:val="center"/>
        </w:trPr>
        <w:tc>
          <w:tcPr>
            <w:tcW w:w="4839" w:type="dxa"/>
            <w:gridSpan w:val="4"/>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利润分享系数</w:t>
            </w:r>
          </w:p>
        </w:tc>
        <w:tc>
          <w:tcPr>
            <w:tcW w:w="1426" w:type="dxa"/>
            <w:noWrap w:val="0"/>
            <w:vAlign w:val="center"/>
          </w:tcPr>
          <w:p>
            <w:pPr>
              <w:spacing w:line="360" w:lineRule="auto"/>
              <w:jc w:val="center"/>
              <w:rPr>
                <w:rFonts w:hint="eastAsia" w:ascii="楷体" w:hAnsi="楷体" w:eastAsia="楷体"/>
                <w:color w:val="000000"/>
                <w:sz w:val="24"/>
                <w:szCs w:val="21"/>
              </w:rPr>
            </w:pPr>
          </w:p>
        </w:tc>
        <w:tc>
          <w:tcPr>
            <w:tcW w:w="229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300/378=80%</w:t>
            </w:r>
          </w:p>
        </w:tc>
      </w:tr>
    </w:tbl>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依据职位评估结果，每位职员都处于某一职级，将个人岗位年度总报酬乘以80%，即为本人年度可分享利润总额基数。</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依据年度绩效考核确认每位职员年度可分享利润具体比例。</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范例：某部门经理</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职级6级任职薪金6C1190元年度总薪酬81696</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公司年度可分享利润总额为300万元</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利润分享系数=300/378=80%</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本岗位可分配利润总额基数=年度总薪酬×80%=65356.8元</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如该经理年度绩效考核成绩为优秀：</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年度利润基数=150%×65356.8=98035.2元</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四、职员年度利润分享总额的分配体系</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职员的年度利润分享取决于个人绩效表现、部门绩效表现、与公司整体绩效表现，由于各岗位工作特性不同，其中三项表现所占权重不同。</w:t>
      </w:r>
    </w:p>
    <w:p>
      <w:pPr>
        <w:spacing w:line="360" w:lineRule="auto"/>
        <w:ind w:firstLine="480" w:firstLineChars="200"/>
        <w:rPr>
          <w:rFonts w:hint="eastAsia" w:ascii="楷体" w:hAnsi="楷体" w:eastAsia="楷体"/>
          <w:color w:val="000000"/>
          <w:sz w:val="24"/>
          <w:szCs w:val="21"/>
        </w:rPr>
      </w:pPr>
      <w:r>
        <w:rPr>
          <w:rFonts w:ascii="SimHei" w:hAnsi="SimHei" w:eastAsia="黑体"/>
          <w:color w:val="000000"/>
          <w:sz w:val="24"/>
          <w:szCs w:val="21"/>
        </w:rPr>
      </w:r>
      <w:r>
        <w:rPr>
          <w:rFonts w:hint="eastAsia" w:ascii="SimHei" w:hAnsi="SimHei" w:eastAsia="黑体"/>
          <w:color w:val="000000"/>
          <w:sz w:val="24"/>
          <w:szCs w:val="21"/>
        </w:rPr>
        <w:t>具体比例见以下表格：</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1387"/>
        <w:gridCol w:w="2362"/>
        <w:gridCol w:w="1701"/>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397" w:hRule="atLeast"/>
          <w:jc w:val="center"/>
        </w:trPr>
        <w:tc>
          <w:tcPr>
            <w:tcW w:w="1350" w:type="dxa"/>
            <w:vMerge w:val="restart"/>
            <w:noWrap w:val="0"/>
            <w:vAlign w:val="center"/>
          </w:tcPr>
          <w:p>
            <w:pPr>
              <w:spacing w:line="360" w:lineRule="auto"/>
              <w:jc w:val="center"/>
              <w:rPr>
                <w:rFonts w:hint="eastAsia" w:ascii="楷体" w:hAnsi="楷体" w:eastAsia="楷体"/>
                <w:bCs/>
                <w:color w:val="000000"/>
                <w:sz w:val="24"/>
                <w:szCs w:val="21"/>
              </w:rPr>
            </w:pPr>
            <w:r>
              <w:rPr>
                <w:rFonts w:hint="eastAsia" w:ascii="SimHei" w:hAnsi="SimHei" w:eastAsia="黑体"/>
                <w:bCs/>
                <w:color w:val="000000"/>
                <w:sz w:val="24"/>
                <w:szCs w:val="21"/>
              </w:rPr>
              <w:t>岗位</w:t>
            </w:r>
          </w:p>
        </w:tc>
        <w:tc>
          <w:tcPr>
            <w:tcW w:w="7155" w:type="dxa"/>
            <w:gridSpan w:val="4"/>
            <w:noWrap w:val="0"/>
            <w:vAlign w:val="center"/>
          </w:tcPr>
          <w:p>
            <w:pPr>
              <w:spacing w:line="360" w:lineRule="auto"/>
              <w:jc w:val="center"/>
              <w:rPr>
                <w:rFonts w:hint="eastAsia" w:ascii="楷体" w:hAnsi="楷体" w:eastAsia="楷体"/>
                <w:bCs/>
                <w:color w:val="000000"/>
                <w:sz w:val="24"/>
                <w:szCs w:val="21"/>
              </w:rPr>
            </w:pPr>
            <w:r>
              <w:rPr>
                <w:rFonts w:hint="eastAsia" w:ascii="SimHei" w:hAnsi="SimHei" w:eastAsia="黑体"/>
                <w:bCs/>
                <w:color w:val="000000"/>
                <w:sz w:val="24"/>
                <w:szCs w:val="21"/>
              </w:rPr>
              <w:t>利润分享总额的权重关系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397" w:hRule="atLeast"/>
          <w:jc w:val="center"/>
        </w:trPr>
        <w:tc>
          <w:tcPr>
            <w:tcW w:w="1350" w:type="dxa"/>
            <w:vMerge w:val="continue"/>
            <w:noWrap w:val="0"/>
            <w:vAlign w:val="center"/>
          </w:tcPr>
          <w:p>
            <w:pPr>
              <w:spacing w:line="360" w:lineRule="auto"/>
              <w:jc w:val="center"/>
              <w:rPr>
                <w:rFonts w:hint="eastAsia" w:ascii="楷体" w:hAnsi="楷体" w:eastAsia="楷体"/>
                <w:bCs/>
                <w:color w:val="000000"/>
                <w:sz w:val="24"/>
                <w:szCs w:val="21"/>
              </w:rPr>
            </w:pPr>
          </w:p>
        </w:tc>
        <w:tc>
          <w:tcPr>
            <w:tcW w:w="1387" w:type="dxa"/>
            <w:noWrap w:val="0"/>
            <w:vAlign w:val="center"/>
          </w:tcPr>
          <w:p>
            <w:pPr>
              <w:spacing w:line="360" w:lineRule="auto"/>
              <w:jc w:val="center"/>
              <w:rPr>
                <w:rFonts w:hint="eastAsia" w:ascii="楷体" w:hAnsi="楷体" w:eastAsia="楷体"/>
                <w:bCs/>
                <w:color w:val="000000"/>
                <w:sz w:val="24"/>
                <w:szCs w:val="21"/>
              </w:rPr>
            </w:pPr>
            <w:r>
              <w:rPr>
                <w:rFonts w:hint="eastAsia" w:ascii="SimHei" w:hAnsi="SimHei" w:eastAsia="黑体"/>
                <w:bCs/>
                <w:color w:val="000000"/>
                <w:sz w:val="24"/>
                <w:szCs w:val="21"/>
              </w:rPr>
              <w:t>个人绩效得分</w:t>
            </w:r>
          </w:p>
        </w:tc>
        <w:tc>
          <w:tcPr>
            <w:tcW w:w="2362" w:type="dxa"/>
            <w:noWrap w:val="0"/>
            <w:vAlign w:val="center"/>
          </w:tcPr>
          <w:p>
            <w:pPr>
              <w:spacing w:line="360" w:lineRule="auto"/>
              <w:jc w:val="center"/>
              <w:rPr>
                <w:rFonts w:hint="eastAsia" w:ascii="楷体" w:hAnsi="楷体" w:eastAsia="楷体"/>
                <w:bCs/>
                <w:color w:val="000000"/>
                <w:sz w:val="24"/>
                <w:szCs w:val="21"/>
              </w:rPr>
            </w:pPr>
            <w:r>
              <w:rPr>
                <w:rFonts w:hint="eastAsia" w:ascii="SimHei" w:hAnsi="SimHei" w:eastAsia="黑体"/>
                <w:bCs/>
                <w:color w:val="000000"/>
                <w:sz w:val="24"/>
                <w:szCs w:val="21"/>
              </w:rPr>
              <w:t>直接所属部门绩效得分</w:t>
            </w:r>
          </w:p>
        </w:tc>
        <w:tc>
          <w:tcPr>
            <w:tcW w:w="1701" w:type="dxa"/>
            <w:noWrap w:val="0"/>
            <w:vAlign w:val="center"/>
          </w:tcPr>
          <w:p>
            <w:pPr>
              <w:spacing w:line="360" w:lineRule="auto"/>
              <w:jc w:val="center"/>
              <w:rPr>
                <w:rFonts w:hint="eastAsia" w:ascii="楷体" w:hAnsi="楷体" w:eastAsia="楷体"/>
                <w:bCs/>
                <w:color w:val="000000"/>
                <w:sz w:val="24"/>
                <w:szCs w:val="21"/>
              </w:rPr>
            </w:pPr>
            <w:r>
              <w:rPr>
                <w:rFonts w:hint="eastAsia" w:ascii="SimHei" w:hAnsi="SimHei" w:eastAsia="黑体"/>
                <w:bCs/>
                <w:color w:val="000000"/>
                <w:sz w:val="24"/>
                <w:szCs w:val="21"/>
              </w:rPr>
              <w:t>公司整体绩效得分</w:t>
            </w:r>
          </w:p>
        </w:tc>
        <w:tc>
          <w:tcPr>
            <w:tcW w:w="1705" w:type="dxa"/>
            <w:noWrap w:val="0"/>
            <w:vAlign w:val="center"/>
          </w:tcPr>
          <w:p>
            <w:pPr>
              <w:spacing w:line="360" w:lineRule="auto"/>
              <w:jc w:val="center"/>
              <w:rPr>
                <w:rFonts w:hint="eastAsia" w:ascii="楷体" w:hAnsi="楷体" w:eastAsia="楷体"/>
                <w:bCs/>
                <w:color w:val="000000"/>
                <w:sz w:val="24"/>
                <w:szCs w:val="21"/>
              </w:rPr>
            </w:pPr>
            <w:r>
              <w:rPr>
                <w:rFonts w:hint="eastAsia" w:ascii="SimHei" w:hAnsi="SimHei" w:eastAsia="黑体"/>
                <w:bCs/>
                <w:color w:val="000000"/>
                <w:sz w:val="24"/>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397" w:hRule="atLeast"/>
          <w:jc w:val="center"/>
        </w:trPr>
        <w:tc>
          <w:tcPr>
            <w:tcW w:w="135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副总经理</w:t>
            </w:r>
          </w:p>
        </w:tc>
        <w:tc>
          <w:tcPr>
            <w:tcW w:w="1387"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60%</w:t>
            </w:r>
          </w:p>
        </w:tc>
        <w:tc>
          <w:tcPr>
            <w:tcW w:w="2362"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0</w:t>
            </w:r>
          </w:p>
        </w:tc>
        <w:tc>
          <w:tcPr>
            <w:tcW w:w="1701"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40%</w:t>
            </w:r>
          </w:p>
        </w:tc>
        <w:tc>
          <w:tcPr>
            <w:tcW w:w="170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397" w:hRule="atLeast"/>
          <w:jc w:val="center"/>
        </w:trPr>
        <w:tc>
          <w:tcPr>
            <w:tcW w:w="135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部门经理</w:t>
            </w:r>
          </w:p>
        </w:tc>
        <w:tc>
          <w:tcPr>
            <w:tcW w:w="1387"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70%</w:t>
            </w:r>
          </w:p>
        </w:tc>
        <w:tc>
          <w:tcPr>
            <w:tcW w:w="2362"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0</w:t>
            </w:r>
          </w:p>
        </w:tc>
        <w:tc>
          <w:tcPr>
            <w:tcW w:w="1701"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30%</w:t>
            </w:r>
          </w:p>
        </w:tc>
        <w:tc>
          <w:tcPr>
            <w:tcW w:w="170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397" w:hRule="atLeast"/>
          <w:jc w:val="center"/>
        </w:trPr>
        <w:tc>
          <w:tcPr>
            <w:tcW w:w="135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职员</w:t>
            </w:r>
          </w:p>
        </w:tc>
        <w:tc>
          <w:tcPr>
            <w:tcW w:w="1387"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80%</w:t>
            </w:r>
          </w:p>
        </w:tc>
        <w:tc>
          <w:tcPr>
            <w:tcW w:w="2362"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10%</w:t>
            </w:r>
          </w:p>
        </w:tc>
        <w:tc>
          <w:tcPr>
            <w:tcW w:w="1701"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10%</w:t>
            </w:r>
          </w:p>
        </w:tc>
        <w:tc>
          <w:tcPr>
            <w:tcW w:w="170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100%</w:t>
            </w:r>
          </w:p>
        </w:tc>
      </w:tr>
    </w:tbl>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五、职员年度绩效总得分的确认</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1．该职员年度绩效总得分由3部分组成：本人绩效、部门绩效和公司绩效。</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2．部门绩效得分：部门绩效是职员上级经理年度策略性目标得分。</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3．公司整体绩效：在财政年度经营结束后，由计划财务中心提出，由集团人力资源委员会确认的绩效达成率。</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4．个人参与利润分享的总体年度绩效总得分=职员个体绩效得分×个人权重+部门绩效得分×部门权重+公司整体绩效得分×公司权重</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例如，某职员：</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2"/>
        <w:gridCol w:w="2129"/>
        <w:gridCol w:w="2125"/>
        <w:gridCol w:w="21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340" w:hRule="atLeast"/>
          <w:jc w:val="center"/>
        </w:trPr>
        <w:tc>
          <w:tcPr>
            <w:tcW w:w="2122" w:type="dxa"/>
            <w:noWrap w:val="0"/>
            <w:vAlign w:val="center"/>
          </w:tcPr>
          <w:p>
            <w:pPr>
              <w:spacing w:line="360" w:lineRule="auto"/>
              <w:jc w:val="center"/>
              <w:rPr>
                <w:rFonts w:hint="eastAsia" w:ascii="楷体" w:hAnsi="楷体" w:eastAsia="楷体"/>
                <w:color w:val="000000"/>
                <w:sz w:val="24"/>
                <w:szCs w:val="21"/>
              </w:rPr>
            </w:pPr>
          </w:p>
        </w:tc>
        <w:tc>
          <w:tcPr>
            <w:tcW w:w="2129" w:type="dxa"/>
            <w:noWrap w:val="0"/>
            <w:vAlign w:val="center"/>
          </w:tcPr>
          <w:p>
            <w:pPr>
              <w:spacing w:line="360" w:lineRule="auto"/>
              <w:jc w:val="center"/>
              <w:rPr>
                <w:rFonts w:hint="eastAsia" w:ascii="楷体" w:hAnsi="楷体" w:eastAsia="楷体"/>
                <w:bCs/>
                <w:color w:val="000000"/>
                <w:sz w:val="24"/>
                <w:szCs w:val="21"/>
              </w:rPr>
            </w:pPr>
            <w:r>
              <w:rPr>
                <w:rFonts w:hint="eastAsia" w:ascii="SimHei" w:hAnsi="SimHei" w:eastAsia="黑体"/>
                <w:bCs/>
                <w:color w:val="000000"/>
                <w:sz w:val="24"/>
                <w:szCs w:val="21"/>
              </w:rPr>
              <w:t>绩效考核成绩</w:t>
            </w:r>
          </w:p>
        </w:tc>
        <w:tc>
          <w:tcPr>
            <w:tcW w:w="2125" w:type="dxa"/>
            <w:noWrap w:val="0"/>
            <w:vAlign w:val="center"/>
          </w:tcPr>
          <w:p>
            <w:pPr>
              <w:spacing w:line="360" w:lineRule="auto"/>
              <w:jc w:val="center"/>
              <w:rPr>
                <w:rFonts w:hint="eastAsia" w:ascii="楷体" w:hAnsi="楷体" w:eastAsia="楷体"/>
                <w:bCs/>
                <w:color w:val="000000"/>
                <w:sz w:val="24"/>
                <w:szCs w:val="21"/>
              </w:rPr>
            </w:pPr>
            <w:r>
              <w:rPr>
                <w:rFonts w:hint="eastAsia" w:ascii="SimHei" w:hAnsi="SimHei" w:eastAsia="黑体"/>
                <w:bCs/>
                <w:color w:val="000000"/>
                <w:sz w:val="24"/>
                <w:szCs w:val="21"/>
              </w:rPr>
              <w:t>所占权重</w:t>
            </w:r>
          </w:p>
        </w:tc>
        <w:tc>
          <w:tcPr>
            <w:tcW w:w="2129" w:type="dxa"/>
            <w:noWrap w:val="0"/>
            <w:vAlign w:val="center"/>
          </w:tcPr>
          <w:p>
            <w:pPr>
              <w:spacing w:line="360" w:lineRule="auto"/>
              <w:jc w:val="center"/>
              <w:rPr>
                <w:rFonts w:hint="eastAsia" w:ascii="楷体" w:hAnsi="楷体" w:eastAsia="楷体"/>
                <w:bCs/>
                <w:color w:val="000000"/>
                <w:sz w:val="24"/>
                <w:szCs w:val="21"/>
              </w:rPr>
            </w:pPr>
            <w:r>
              <w:rPr>
                <w:rFonts w:hint="eastAsia" w:ascii="SimHei" w:hAnsi="SimHei" w:eastAsia="黑体"/>
                <w:bCs/>
                <w:color w:val="000000"/>
                <w:sz w:val="24"/>
                <w:szCs w:val="21"/>
              </w:rPr>
              <w:t>加权得分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340" w:hRule="atLeast"/>
          <w:jc w:val="center"/>
        </w:trPr>
        <w:tc>
          <w:tcPr>
            <w:tcW w:w="2122" w:type="dxa"/>
            <w:noWrap w:val="0"/>
            <w:vAlign w:val="center"/>
          </w:tcPr>
          <w:p>
            <w:pPr>
              <w:spacing w:line="360" w:lineRule="auto"/>
              <w:jc w:val="center"/>
              <w:rPr>
                <w:rFonts w:hint="eastAsia" w:ascii="楷体" w:hAnsi="楷体" w:eastAsia="楷体"/>
                <w:bCs/>
                <w:color w:val="000000"/>
                <w:sz w:val="24"/>
                <w:szCs w:val="21"/>
              </w:rPr>
            </w:pPr>
            <w:r>
              <w:rPr>
                <w:rFonts w:hint="eastAsia" w:ascii="SimHei" w:hAnsi="SimHei" w:eastAsia="黑体"/>
                <w:bCs/>
                <w:color w:val="000000"/>
                <w:sz w:val="24"/>
                <w:szCs w:val="21"/>
              </w:rPr>
              <w:t>职员</w:t>
            </w:r>
          </w:p>
        </w:tc>
        <w:tc>
          <w:tcPr>
            <w:tcW w:w="2129"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4.25</w:t>
            </w:r>
          </w:p>
        </w:tc>
        <w:tc>
          <w:tcPr>
            <w:tcW w:w="212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80%</w:t>
            </w:r>
          </w:p>
        </w:tc>
        <w:tc>
          <w:tcPr>
            <w:tcW w:w="2129"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3.40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340" w:hRule="atLeast"/>
          <w:jc w:val="center"/>
        </w:trPr>
        <w:tc>
          <w:tcPr>
            <w:tcW w:w="2122" w:type="dxa"/>
            <w:noWrap w:val="0"/>
            <w:vAlign w:val="center"/>
          </w:tcPr>
          <w:p>
            <w:pPr>
              <w:spacing w:line="360" w:lineRule="auto"/>
              <w:jc w:val="center"/>
              <w:rPr>
                <w:rFonts w:hint="eastAsia" w:ascii="楷体" w:hAnsi="楷体" w:eastAsia="楷体"/>
                <w:bCs/>
                <w:color w:val="000000"/>
                <w:sz w:val="24"/>
                <w:szCs w:val="21"/>
              </w:rPr>
            </w:pPr>
            <w:r>
              <w:rPr>
                <w:rFonts w:hint="eastAsia" w:ascii="SimHei" w:hAnsi="SimHei" w:eastAsia="黑体"/>
                <w:bCs/>
                <w:color w:val="000000"/>
                <w:sz w:val="24"/>
                <w:szCs w:val="21"/>
              </w:rPr>
              <w:t>部门</w:t>
            </w:r>
          </w:p>
        </w:tc>
        <w:tc>
          <w:tcPr>
            <w:tcW w:w="2129"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4.05</w:t>
            </w:r>
          </w:p>
        </w:tc>
        <w:tc>
          <w:tcPr>
            <w:tcW w:w="212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10%</w:t>
            </w:r>
          </w:p>
        </w:tc>
        <w:tc>
          <w:tcPr>
            <w:tcW w:w="2129"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340" w:hRule="atLeast"/>
          <w:jc w:val="center"/>
        </w:trPr>
        <w:tc>
          <w:tcPr>
            <w:tcW w:w="2122" w:type="dxa"/>
            <w:noWrap w:val="0"/>
            <w:vAlign w:val="center"/>
          </w:tcPr>
          <w:p>
            <w:pPr>
              <w:spacing w:line="360" w:lineRule="auto"/>
              <w:jc w:val="center"/>
              <w:rPr>
                <w:rFonts w:hint="eastAsia" w:ascii="楷体" w:hAnsi="楷体" w:eastAsia="楷体"/>
                <w:bCs/>
                <w:color w:val="000000"/>
                <w:sz w:val="24"/>
                <w:szCs w:val="21"/>
              </w:rPr>
            </w:pPr>
            <w:r>
              <w:rPr>
                <w:rFonts w:hint="eastAsia" w:ascii="SimHei" w:hAnsi="SimHei" w:eastAsia="黑体"/>
                <w:bCs/>
                <w:color w:val="000000"/>
                <w:sz w:val="24"/>
                <w:szCs w:val="21"/>
              </w:rPr>
              <w:t>公司</w:t>
            </w:r>
          </w:p>
        </w:tc>
        <w:tc>
          <w:tcPr>
            <w:tcW w:w="2129"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3.8</w:t>
            </w:r>
          </w:p>
        </w:tc>
        <w:tc>
          <w:tcPr>
            <w:tcW w:w="212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10%</w:t>
            </w:r>
          </w:p>
        </w:tc>
        <w:tc>
          <w:tcPr>
            <w:tcW w:w="2129"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0.38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340" w:hRule="atLeast"/>
          <w:jc w:val="center"/>
        </w:trPr>
        <w:tc>
          <w:tcPr>
            <w:tcW w:w="6376" w:type="dxa"/>
            <w:gridSpan w:val="3"/>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职员年度绩效考核总得分</w:t>
            </w:r>
          </w:p>
        </w:tc>
        <w:tc>
          <w:tcPr>
            <w:tcW w:w="2129"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4.18</w:t>
            </w:r>
          </w:p>
        </w:tc>
      </w:tr>
    </w:tbl>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5．职员年度绩效评等约束：</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年末考核作业时，依部门职员个人年度绩效考核总点值予以评等。（详见公司考核制度）</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6．职员年度总体绩效等级与利润分享比例对应关系</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3"/>
        <w:gridCol w:w="4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340" w:hRule="atLeast"/>
          <w:jc w:val="center"/>
        </w:trPr>
        <w:tc>
          <w:tcPr>
            <w:tcW w:w="4253" w:type="dxa"/>
            <w:noWrap w:val="0"/>
            <w:vAlign w:val="top"/>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职员年度总绩效等级（X为职员绩效成绩）</w:t>
            </w:r>
          </w:p>
        </w:tc>
        <w:tc>
          <w:tcPr>
            <w:tcW w:w="4252" w:type="dxa"/>
            <w:noWrap w:val="0"/>
            <w:vAlign w:val="top"/>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利润分享比例（A为本职位利润分享基数）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340" w:hRule="atLeast"/>
          <w:jc w:val="center"/>
        </w:trPr>
        <w:tc>
          <w:tcPr>
            <w:tcW w:w="4253" w:type="dxa"/>
            <w:noWrap w:val="0"/>
            <w:vAlign w:val="top"/>
          </w:tcPr>
          <w:p>
            <w:pPr>
              <w:spacing w:line="360" w:lineRule="auto"/>
              <w:jc w:val="center"/>
              <w:rPr>
                <w:rFonts w:ascii="楷体" w:hAnsi="楷体" w:eastAsia="楷体"/>
                <w:color w:val="000000"/>
                <w:sz w:val="24"/>
                <w:szCs w:val="21"/>
              </w:rPr>
            </w:pPr>
            <w:r>
              <w:rPr>
                <w:rFonts w:hint="eastAsia" w:ascii="SimHei" w:hAnsi="SimHei" w:eastAsia="黑体"/>
                <w:color w:val="000000"/>
                <w:sz w:val="24"/>
                <w:szCs w:val="21"/>
              </w:rPr>
              <w:t>优异（4.4＜X≤5.0）</w:t>
            </w:r>
          </w:p>
        </w:tc>
        <w:tc>
          <w:tcPr>
            <w:tcW w:w="4252" w:type="dxa"/>
            <w:noWrap w:val="0"/>
            <w:vAlign w:val="top"/>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利润分享系数·A（按公式2计算）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340" w:hRule="atLeast"/>
          <w:jc w:val="center"/>
        </w:trPr>
        <w:tc>
          <w:tcPr>
            <w:tcW w:w="4253" w:type="dxa"/>
            <w:noWrap w:val="0"/>
            <w:vAlign w:val="top"/>
          </w:tcPr>
          <w:p>
            <w:pPr>
              <w:spacing w:line="360" w:lineRule="auto"/>
              <w:jc w:val="center"/>
              <w:rPr>
                <w:rFonts w:ascii="楷体" w:hAnsi="楷体" w:eastAsia="楷体"/>
                <w:color w:val="000000"/>
                <w:sz w:val="24"/>
                <w:szCs w:val="21"/>
              </w:rPr>
            </w:pPr>
            <w:r>
              <w:rPr>
                <w:rFonts w:hint="eastAsia" w:ascii="SimHei" w:hAnsi="SimHei" w:eastAsia="黑体"/>
                <w:color w:val="000000"/>
                <w:sz w:val="24"/>
                <w:szCs w:val="21"/>
              </w:rPr>
              <w:t>良好（4.</w:t>
            </w:r>
            <w:r>
              <w:rPr>
                <w:rFonts w:ascii="SimHei" w:hAnsi="SimHei" w:eastAsia="黑体"/>
                <w:color w:val="000000"/>
                <w:sz w:val="24"/>
                <w:szCs w:val="21"/>
              </w:rPr>
              <w:t>0</w:t>
            </w:r>
            <w:r>
              <w:rPr>
                <w:rFonts w:hint="eastAsia" w:ascii="SimHei" w:hAnsi="SimHei" w:eastAsia="黑体"/>
                <w:color w:val="000000"/>
                <w:sz w:val="24"/>
                <w:szCs w:val="21"/>
              </w:rPr>
              <w:t>＜X≤</w:t>
            </w:r>
            <w:r>
              <w:rPr>
                <w:rFonts w:ascii="SimHei" w:hAnsi="SimHei" w:eastAsia="黑体"/>
                <w:color w:val="000000"/>
                <w:sz w:val="24"/>
                <w:szCs w:val="21"/>
              </w:rPr>
              <w:t>4.4</w:t>
            </w:r>
            <w:r>
              <w:rPr>
                <w:rFonts w:hint="eastAsia" w:ascii="SimHei" w:hAnsi="SimHei" w:eastAsia="黑体"/>
                <w:color w:val="000000"/>
                <w:sz w:val="24"/>
                <w:szCs w:val="21"/>
              </w:rPr>
              <w:t>）</w:t>
            </w:r>
          </w:p>
        </w:tc>
        <w:tc>
          <w:tcPr>
            <w:tcW w:w="4252" w:type="dxa"/>
            <w:noWrap w:val="0"/>
            <w:vAlign w:val="top"/>
          </w:tcPr>
          <w:p>
            <w:pPr>
              <w:spacing w:line="360" w:lineRule="auto"/>
              <w:jc w:val="center"/>
              <w:rPr>
                <w:rFonts w:ascii="楷体" w:hAnsi="楷体" w:eastAsia="楷体"/>
                <w:color w:val="000000"/>
                <w:sz w:val="24"/>
                <w:szCs w:val="21"/>
              </w:rPr>
            </w:pPr>
            <w:r>
              <w:rPr>
                <w:rFonts w:hint="eastAsia" w:ascii="SimHei" w:hAnsi="SimHei" w:eastAsia="黑体"/>
                <w:color w:val="000000"/>
                <w:sz w:val="24"/>
                <w:szCs w:val="21"/>
              </w:rPr>
              <w:t>利润分享系数·A（按公式2计算）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340" w:hRule="atLeast"/>
          <w:jc w:val="center"/>
        </w:trPr>
        <w:tc>
          <w:tcPr>
            <w:tcW w:w="4253" w:type="dxa"/>
            <w:noWrap w:val="0"/>
            <w:vAlign w:val="top"/>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合格（3</w:t>
            </w:r>
            <w:r>
              <w:rPr>
                <w:rFonts w:ascii="SimHei" w:hAnsi="SimHei" w:eastAsia="黑体"/>
                <w:color w:val="000000"/>
                <w:sz w:val="24"/>
                <w:szCs w:val="21"/>
              </w:rPr>
              <w:t>.0</w:t>
            </w:r>
            <w:r>
              <w:rPr>
                <w:rFonts w:hint="eastAsia" w:ascii="SimHei" w:hAnsi="SimHei" w:eastAsia="黑体"/>
                <w:color w:val="000000"/>
                <w:sz w:val="24"/>
                <w:szCs w:val="21"/>
              </w:rPr>
              <w:t>＜X≤</w:t>
            </w:r>
            <w:r>
              <w:rPr>
                <w:rFonts w:ascii="SimHei" w:hAnsi="SimHei" w:eastAsia="黑体"/>
                <w:color w:val="000000"/>
                <w:sz w:val="24"/>
                <w:szCs w:val="21"/>
              </w:rPr>
              <w:t>4.0</w:t>
            </w:r>
            <w:r>
              <w:rPr>
                <w:rFonts w:hint="eastAsia" w:ascii="SimHei" w:hAnsi="SimHei" w:eastAsia="黑体"/>
                <w:color w:val="000000"/>
                <w:sz w:val="24"/>
                <w:szCs w:val="21"/>
              </w:rPr>
              <w:t>）</w:t>
            </w:r>
          </w:p>
        </w:tc>
        <w:tc>
          <w:tcPr>
            <w:tcW w:w="4252" w:type="dxa"/>
            <w:noWrap w:val="0"/>
            <w:vAlign w:val="top"/>
          </w:tcPr>
          <w:p>
            <w:pPr>
              <w:spacing w:line="360" w:lineRule="auto"/>
              <w:jc w:val="center"/>
              <w:rPr>
                <w:rFonts w:ascii="楷体" w:hAnsi="楷体" w:eastAsia="楷体"/>
                <w:color w:val="000000"/>
                <w:sz w:val="24"/>
                <w:szCs w:val="21"/>
              </w:rPr>
            </w:pPr>
            <w:r>
              <w:rPr>
                <w:rFonts w:hint="eastAsia" w:ascii="SimHei" w:hAnsi="SimHei" w:eastAsia="黑体"/>
                <w:color w:val="000000"/>
                <w:sz w:val="24"/>
                <w:szCs w:val="21"/>
              </w:rPr>
              <w:t>利润分享系数·A（按公式2计算）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340" w:hRule="atLeast"/>
          <w:jc w:val="center"/>
        </w:trPr>
        <w:tc>
          <w:tcPr>
            <w:tcW w:w="4253" w:type="dxa"/>
            <w:noWrap w:val="0"/>
            <w:vAlign w:val="top"/>
          </w:tcPr>
          <w:p>
            <w:pPr>
              <w:spacing w:line="360" w:lineRule="auto"/>
              <w:jc w:val="center"/>
              <w:rPr>
                <w:rFonts w:ascii="楷体" w:hAnsi="楷体" w:eastAsia="楷体"/>
                <w:color w:val="000000"/>
                <w:sz w:val="24"/>
                <w:szCs w:val="21"/>
              </w:rPr>
            </w:pPr>
            <w:r>
              <w:rPr>
                <w:rFonts w:hint="eastAsia" w:ascii="SimHei" w:hAnsi="SimHei" w:eastAsia="黑体"/>
                <w:color w:val="000000"/>
                <w:sz w:val="24"/>
                <w:szCs w:val="21"/>
              </w:rPr>
              <w:t>改进（</w:t>
            </w:r>
            <w:r>
              <w:rPr>
                <w:rFonts w:ascii="SimHei" w:hAnsi="SimHei" w:eastAsia="黑体"/>
                <w:color w:val="000000"/>
                <w:sz w:val="24"/>
                <w:szCs w:val="21"/>
              </w:rPr>
              <w:t>2.6</w:t>
            </w:r>
            <w:r>
              <w:rPr>
                <w:rFonts w:hint="eastAsia" w:ascii="SimHei" w:hAnsi="SimHei" w:eastAsia="黑体"/>
                <w:color w:val="000000"/>
                <w:sz w:val="24"/>
                <w:szCs w:val="21"/>
              </w:rPr>
              <w:t>＜X≤</w:t>
            </w:r>
            <w:r>
              <w:rPr>
                <w:rFonts w:ascii="SimHei" w:hAnsi="SimHei" w:eastAsia="黑体"/>
                <w:color w:val="000000"/>
                <w:sz w:val="24"/>
                <w:szCs w:val="21"/>
              </w:rPr>
              <w:t>3.0</w:t>
            </w:r>
            <w:r>
              <w:rPr>
                <w:rFonts w:hint="eastAsia" w:ascii="SimHei" w:hAnsi="SimHei" w:eastAsia="黑体"/>
                <w:color w:val="000000"/>
                <w:sz w:val="24"/>
                <w:szCs w:val="21"/>
              </w:rPr>
              <w:t>）</w:t>
            </w:r>
          </w:p>
        </w:tc>
        <w:tc>
          <w:tcPr>
            <w:tcW w:w="4252" w:type="dxa"/>
            <w:noWrap w:val="0"/>
            <w:vAlign w:val="top"/>
          </w:tcPr>
          <w:p>
            <w:pPr>
              <w:spacing w:line="360" w:lineRule="auto"/>
              <w:jc w:val="center"/>
              <w:rPr>
                <w:rFonts w:ascii="楷体" w:hAnsi="楷体" w:eastAsia="楷体"/>
                <w:color w:val="000000"/>
                <w:sz w:val="24"/>
                <w:szCs w:val="21"/>
              </w:rPr>
            </w:pPr>
            <w:r>
              <w:rPr>
                <w:rFonts w:hint="eastAsia" w:ascii="SimHei" w:hAnsi="SimHei" w:eastAsia="黑体"/>
                <w:color w:val="000000"/>
                <w:sz w:val="24"/>
                <w:szCs w:val="21"/>
              </w:rPr>
              <w:t>利润分享系数·A（按公式2计算）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340" w:hRule="atLeast"/>
          <w:jc w:val="center"/>
        </w:trPr>
        <w:tc>
          <w:tcPr>
            <w:tcW w:w="4253" w:type="dxa"/>
            <w:noWrap w:val="0"/>
            <w:vAlign w:val="top"/>
          </w:tcPr>
          <w:p>
            <w:pPr>
              <w:spacing w:line="360" w:lineRule="auto"/>
              <w:jc w:val="center"/>
              <w:rPr>
                <w:rFonts w:ascii="楷体" w:hAnsi="楷体" w:eastAsia="楷体"/>
                <w:color w:val="000000"/>
                <w:sz w:val="24"/>
                <w:szCs w:val="21"/>
              </w:rPr>
            </w:pPr>
            <w:r>
              <w:rPr>
                <w:rFonts w:hint="eastAsia" w:ascii="SimHei" w:hAnsi="SimHei" w:eastAsia="黑体"/>
                <w:color w:val="000000"/>
                <w:sz w:val="24"/>
                <w:szCs w:val="21"/>
              </w:rPr>
              <w:t>处理（X≤2</w:t>
            </w:r>
            <w:r>
              <w:rPr>
                <w:rFonts w:ascii="SimHei" w:hAnsi="SimHei" w:eastAsia="黑体"/>
                <w:color w:val="000000"/>
                <w:sz w:val="24"/>
                <w:szCs w:val="21"/>
              </w:rPr>
              <w:t>.6）</w:t>
            </w:r>
          </w:p>
        </w:tc>
        <w:tc>
          <w:tcPr>
            <w:tcW w:w="4252" w:type="dxa"/>
            <w:noWrap w:val="0"/>
            <w:vAlign w:val="top"/>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无</w:t>
            </w:r>
          </w:p>
        </w:tc>
      </w:tr>
    </w:tbl>
    <w:p>
      <w:pPr>
        <w:spacing w:line="360" w:lineRule="auto"/>
        <w:ind w:firstLine="480" w:firstLineChars="200"/>
        <w:rPr>
          <w:rFonts w:ascii="楷体" w:hAnsi="楷体" w:eastAsia="楷体"/>
          <w:color w:val="000000"/>
          <w:sz w:val="24"/>
          <w:szCs w:val="21"/>
        </w:rPr>
      </w:pPr>
      <w:r>
        <w:rPr>
          <w:rFonts w:hint="eastAsia" w:ascii="SimHei" w:hAnsi="SimHei" w:eastAsia="黑体"/>
          <w:color w:val="000000"/>
          <w:sz w:val="24"/>
          <w:szCs w:val="21"/>
        </w:rPr>
        <w:t>公式2：利润分享系数=（职员绩效总得分-2）/2</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X=5时利润分享为最高值150%·A</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六、申诉</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凡个人对直接上级所评定的绩效考核分数有异议，可呈请上一级经理，由上一级经理进行复核。申诉日期限于考核成绩结束后一周内，逾期不予受理。</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七、附则</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（一）各职员的考核成绩，经总监、总经理复核后，若有异议者，由人力资源部门返回考核主管，重新审核绩效成绩，再呈批示。</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（二）本细则自20XX年XX月XX日开始执行。</w:t>
      </w:r>
    </w:p>
    <w:p>
      <w:pPr>
        <w:spacing w:line="360" w:lineRule="auto"/>
        <w:ind w:firstLine="480" w:firstLineChars="200"/>
        <w:rPr>
          <w:rFonts w:hint="eastAsia" w:ascii="楷体" w:hAnsi="楷体" w:eastAsia="楷体"/>
          <w:color w:val="000000"/>
          <w:sz w:val="24"/>
          <w:szCs w:val="21"/>
        </w:rPr>
      </w:pPr>
      <w:r>
        <w:rPr>
          <w:rFonts w:ascii="SimHei" w:hAnsi="SimHei" w:eastAsia="黑体"/>
          <w:color w:val="000000"/>
          <w:sz w:val="24"/>
          <w:szCs w:val="21"/>
        </w:rPr>
      </w:r>
      <w:r>
        <w:rPr>
          <w:rFonts w:hint="eastAsia" w:ascii="SimHei" w:hAnsi="SimHei" w:eastAsia="黑体"/>
          <w:color w:val="000000"/>
          <w:sz w:val="24"/>
          <w:szCs w:val="21"/>
        </w:rPr>
        <w:t>附件8</w:t>
      </w:r>
    </w:p>
    <w:p>
      <w:pPr>
        <w:spacing w:line="360" w:lineRule="auto"/>
        <w:jc w:val="center"/>
        <w:rPr>
          <w:rFonts w:hint="eastAsia" w:ascii="楷体" w:hAnsi="楷体" w:eastAsia="楷体"/>
          <w:color w:val="000000"/>
          <w:sz w:val="24"/>
          <w:szCs w:val="21"/>
        </w:rPr>
      </w:pPr>
      <w:r>
        <w:rPr>
          <w:rFonts w:hint="eastAsia" w:ascii="SimHei" w:hAnsi="SimHei" w:eastAsia="黑体"/>
          <w:b/>
          <w:color w:val="000000"/>
          <w:sz w:val="28"/>
        </w:rPr>
        <w:t>公司财富俱乐部管理实施细则</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一、宗旨</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1．为了提升公司整体竞争力，激励优秀人才为企业作贡献，建立健全企业文化，某集团各项管理制度，提高职员工作效率，集团以鼓励先进，激发职员潜在能力与工作激情为宗旨，达成职员与企业共同发展、共同进步的目的。</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2．本制度所谓的财富，既包括物质财富的回报，某集团经营管理单位的提升和精神回报，某集团得到最大限度的发展、成长。</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3．集团财富俱乐部追求的目标是让公司成为礼聘人才、创造人才、开发人才资源的行业领导型企业。</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二、原则</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1．鼓励先进，激励与创造杰出人才。</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2．某集团做出贡献的职员给予公平、公正，竞争性回报。</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3．对集团文化认同与绩效实现两方面并重，集团认同的优秀人才一定是即能认同与发扬公司企业文化，同时又能有杰出的绩效表现的员工。</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4．某集团高速成长机密结合的指导思想。</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三、集团财富俱乐部操作方法</w:t>
      </w:r>
    </w:p>
    <w:p>
      <w:pPr>
        <w:spacing w:line="360" w:lineRule="auto"/>
        <w:ind w:firstLine="480" w:firstLineChars="200"/>
        <w:rPr>
          <w:rFonts w:ascii="楷体" w:hAnsi="楷体" w:eastAsia="楷体"/>
          <w:color w:val="000000"/>
          <w:sz w:val="24"/>
          <w:szCs w:val="21"/>
        </w:rPr>
      </w:pPr>
      <w:r>
        <w:rPr>
          <w:rFonts w:hint="eastAsia" w:ascii="SimHei" w:hAnsi="SimHei" w:eastAsia="黑体"/>
          <w:color w:val="000000"/>
          <w:sz w:val="24"/>
          <w:szCs w:val="21"/>
        </w:rPr>
        <w:t>1．财富积分与财富回报</w:t>
      </w:r>
    </w:p>
    <w:p>
      <w:pPr>
        <w:pStyle w:val="4"/>
        <w:spacing w:line="360" w:lineRule="auto"/>
        <w:ind w:firstLine="480"/>
        <w:rPr>
          <w:rFonts w:hint="eastAsia" w:ascii="楷体" w:hAnsi="楷体" w:eastAsia="楷体"/>
          <w:color w:val="000000"/>
          <w:sz w:val="24"/>
          <w:szCs w:val="21"/>
        </w:rPr>
      </w:pPr>
      <w:r>
        <w:rPr>
          <w:rFonts w:hint="eastAsia" w:ascii="SimHei" w:hAnsi="SimHei" w:eastAsia="黑体"/>
          <w:color w:val="000000"/>
          <w:sz w:val="24"/>
          <w:szCs w:val="21"/>
        </w:rPr>
        <w:t>财富俱乐部采用财富积分的方式来鼓励优秀职员获得财富回报，某集团在经营管理过程中都会评选出各类表现优异的职员，集团将针对职员的优异表现给予相应的表彰与奖励，这些表彰与奖励将对应不同的财富积分，当职员的财富积分达到一定额度后，某集团申请财富回报，集团将在统一的时间，对财富积分达到一定额度的职员兑现财富回报。</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2．财富积分与财富回报关系</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6"/>
        <w:gridCol w:w="2907"/>
        <w:gridCol w:w="29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340" w:hRule="atLeast"/>
          <w:jc w:val="center"/>
        </w:trPr>
        <w:tc>
          <w:tcPr>
            <w:tcW w:w="8720" w:type="dxa"/>
            <w:gridSpan w:val="3"/>
            <w:noWrap w:val="0"/>
            <w:vAlign w:val="center"/>
          </w:tcPr>
          <w:p>
            <w:pPr>
              <w:spacing w:line="360" w:lineRule="auto"/>
              <w:jc w:val="center"/>
              <w:rPr>
                <w:rFonts w:hint="eastAsia" w:ascii="楷体" w:hAnsi="楷体" w:eastAsia="楷体"/>
                <w:bCs/>
                <w:color w:val="000000"/>
                <w:sz w:val="24"/>
                <w:szCs w:val="21"/>
              </w:rPr>
            </w:pPr>
            <w:r>
              <w:rPr>
                <w:rFonts w:hint="eastAsia" w:ascii="SimHei" w:hAnsi="SimHei" w:eastAsia="黑体"/>
                <w:bCs/>
                <w:color w:val="000000"/>
                <w:sz w:val="24"/>
                <w:szCs w:val="21"/>
              </w:rPr>
              <w:t>财富俱乐部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340" w:hRule="atLeast"/>
          <w:jc w:val="center"/>
        </w:trPr>
        <w:tc>
          <w:tcPr>
            <w:tcW w:w="2906" w:type="dxa"/>
            <w:vMerge w:val="restart"/>
            <w:noWrap w:val="0"/>
            <w:vAlign w:val="center"/>
          </w:tcPr>
          <w:p>
            <w:pPr>
              <w:spacing w:line="360" w:lineRule="auto"/>
              <w:jc w:val="center"/>
              <w:rPr>
                <w:rFonts w:hint="eastAsia" w:ascii="楷体" w:hAnsi="楷体" w:eastAsia="楷体"/>
                <w:bCs/>
                <w:color w:val="000000"/>
                <w:sz w:val="24"/>
                <w:szCs w:val="21"/>
              </w:rPr>
            </w:pPr>
            <w:r>
              <w:rPr>
                <w:rFonts w:hint="eastAsia" w:ascii="SimHei" w:hAnsi="SimHei" w:eastAsia="黑体"/>
                <w:bCs/>
                <w:color w:val="000000"/>
                <w:sz w:val="24"/>
                <w:szCs w:val="21"/>
              </w:rPr>
              <w:t>职员财富积分</w:t>
            </w:r>
          </w:p>
        </w:tc>
        <w:tc>
          <w:tcPr>
            <w:tcW w:w="5814" w:type="dxa"/>
            <w:gridSpan w:val="2"/>
            <w:noWrap w:val="0"/>
            <w:vAlign w:val="center"/>
          </w:tcPr>
          <w:p>
            <w:pPr>
              <w:spacing w:line="360" w:lineRule="auto"/>
              <w:jc w:val="center"/>
              <w:rPr>
                <w:rFonts w:hint="eastAsia" w:ascii="楷体" w:hAnsi="楷体" w:eastAsia="楷体"/>
                <w:bCs/>
                <w:color w:val="000000"/>
                <w:sz w:val="24"/>
                <w:szCs w:val="21"/>
              </w:rPr>
            </w:pPr>
            <w:r>
              <w:rPr>
                <w:rFonts w:hint="eastAsia" w:ascii="SimHei" w:hAnsi="SimHei" w:eastAsia="黑体"/>
                <w:bCs/>
                <w:color w:val="000000"/>
                <w:sz w:val="24"/>
                <w:szCs w:val="21"/>
              </w:rPr>
              <w:t>职员财富回报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340" w:hRule="atLeast"/>
          <w:jc w:val="center"/>
        </w:trPr>
        <w:tc>
          <w:tcPr>
            <w:tcW w:w="2906" w:type="dxa"/>
            <w:vMerge w:val="continue"/>
            <w:noWrap w:val="0"/>
            <w:vAlign w:val="center"/>
          </w:tcPr>
          <w:p>
            <w:pPr>
              <w:spacing w:line="360" w:lineRule="auto"/>
              <w:jc w:val="center"/>
              <w:rPr>
                <w:rFonts w:hint="eastAsia" w:ascii="楷体" w:hAnsi="楷体" w:eastAsia="楷体"/>
                <w:color w:val="000000"/>
                <w:sz w:val="24"/>
                <w:szCs w:val="21"/>
              </w:rPr>
            </w:pPr>
          </w:p>
        </w:tc>
        <w:tc>
          <w:tcPr>
            <w:tcW w:w="2907" w:type="dxa"/>
            <w:noWrap w:val="0"/>
            <w:vAlign w:val="center"/>
          </w:tcPr>
          <w:p>
            <w:pPr>
              <w:pStyle w:val="6"/>
              <w:tabs>
                <w:tab w:val="clear" w:pos="4153"/>
                <w:tab w:val="clear" w:pos="8306"/>
              </w:tabs>
              <w:snapToGrid/>
              <w:spacing w:line="360" w:lineRule="auto"/>
              <w:rPr>
                <w:rFonts w:hint="eastAsia" w:ascii="楷体" w:hAnsi="楷体" w:eastAsia="楷体"/>
                <w:bCs/>
                <w:color w:val="000000"/>
                <w:sz w:val="24"/>
                <w:szCs w:val="21"/>
              </w:rPr>
            </w:pPr>
            <w:r>
              <w:rPr>
                <w:rFonts w:hint="eastAsia" w:ascii="SimHei" w:hAnsi="SimHei" w:eastAsia="黑体"/>
                <w:bCs/>
                <w:color w:val="000000"/>
                <w:sz w:val="24"/>
                <w:szCs w:val="21"/>
              </w:rPr>
              <w:t>现金部分</w:t>
            </w:r>
          </w:p>
        </w:tc>
        <w:tc>
          <w:tcPr>
            <w:tcW w:w="2907" w:type="dxa"/>
            <w:noWrap w:val="0"/>
            <w:vAlign w:val="center"/>
          </w:tcPr>
          <w:p>
            <w:pPr>
              <w:spacing w:line="360" w:lineRule="auto"/>
              <w:jc w:val="center"/>
              <w:rPr>
                <w:rFonts w:hint="eastAsia" w:ascii="楷体" w:hAnsi="楷体" w:eastAsia="楷体"/>
                <w:bCs/>
                <w:color w:val="000000"/>
                <w:sz w:val="24"/>
                <w:szCs w:val="21"/>
              </w:rPr>
            </w:pPr>
            <w:r>
              <w:rPr>
                <w:rFonts w:hint="eastAsia" w:ascii="SimHei" w:hAnsi="SimHei" w:eastAsia="黑体"/>
                <w:bCs/>
                <w:color w:val="000000"/>
                <w:sz w:val="24"/>
                <w:szCs w:val="21"/>
              </w:rPr>
              <w:t>表彰与职业生涯成长部分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340" w:hRule="atLeast"/>
          <w:jc w:val="center"/>
        </w:trPr>
        <w:tc>
          <w:tcPr>
            <w:tcW w:w="2906"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50</w:t>
            </w:r>
          </w:p>
        </w:tc>
        <w:tc>
          <w:tcPr>
            <w:tcW w:w="2907"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20万元</w:t>
            </w:r>
          </w:p>
        </w:tc>
        <w:tc>
          <w:tcPr>
            <w:tcW w:w="2907" w:type="dxa"/>
            <w:vMerge w:val="restart"/>
            <w:noWrap w:val="0"/>
            <w:vAlign w:val="center"/>
          </w:tcPr>
          <w:p>
            <w:pPr>
              <w:spacing w:line="360" w:lineRule="auto"/>
              <w:rPr>
                <w:rFonts w:hint="eastAsia" w:ascii="楷体" w:hAnsi="楷体" w:eastAsia="楷体"/>
                <w:color w:val="000000"/>
                <w:sz w:val="24"/>
                <w:szCs w:val="21"/>
              </w:rPr>
            </w:pPr>
            <w:r>
              <w:rPr>
                <w:rFonts w:hint="eastAsia" w:ascii="SimHei" w:hAnsi="SimHei" w:eastAsia="黑体"/>
                <w:color w:val="000000"/>
                <w:sz w:val="24"/>
                <w:szCs w:val="21"/>
              </w:rPr>
              <w:t>在职教育培训、国外旅游、</w:t>
            </w:r>
          </w:p>
          <w:p>
            <w:pPr>
              <w:spacing w:line="360" w:lineRule="auto"/>
              <w:rPr>
                <w:rFonts w:hint="eastAsia" w:ascii="楷体" w:hAnsi="楷体" w:eastAsia="楷体"/>
                <w:color w:val="000000"/>
                <w:sz w:val="24"/>
                <w:szCs w:val="21"/>
              </w:rPr>
            </w:pPr>
            <w:r>
              <w:rPr>
                <w:rFonts w:hint="eastAsia" w:ascii="SimHei" w:hAnsi="SimHei" w:eastAsia="黑体"/>
                <w:color w:val="000000"/>
                <w:sz w:val="24"/>
                <w:szCs w:val="21"/>
              </w:rPr>
              <w:t>特殊表彰（如白金LOGO等）、入选公司名人录、名誉董事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340" w:hRule="atLeast"/>
          <w:jc w:val="center"/>
        </w:trPr>
        <w:tc>
          <w:tcPr>
            <w:tcW w:w="2906"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60</w:t>
            </w:r>
          </w:p>
        </w:tc>
        <w:tc>
          <w:tcPr>
            <w:tcW w:w="2907"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30万元</w:t>
            </w:r>
          </w:p>
        </w:tc>
        <w:tc>
          <w:tcPr>
            <w:tcW w:w="2907" w:type="dxa"/>
            <w:vMerge w:val="continue"/>
            <w:noWrap w:val="0"/>
            <w:vAlign w:val="center"/>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340" w:hRule="atLeast"/>
          <w:jc w:val="center"/>
        </w:trPr>
        <w:tc>
          <w:tcPr>
            <w:tcW w:w="2906"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70</w:t>
            </w:r>
          </w:p>
        </w:tc>
        <w:tc>
          <w:tcPr>
            <w:tcW w:w="2907"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45万元</w:t>
            </w:r>
          </w:p>
        </w:tc>
        <w:tc>
          <w:tcPr>
            <w:tcW w:w="2907" w:type="dxa"/>
            <w:vMerge w:val="continue"/>
            <w:noWrap w:val="0"/>
            <w:vAlign w:val="center"/>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340" w:hRule="atLeast"/>
          <w:jc w:val="center"/>
        </w:trPr>
        <w:tc>
          <w:tcPr>
            <w:tcW w:w="2906"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86</w:t>
            </w:r>
          </w:p>
        </w:tc>
        <w:tc>
          <w:tcPr>
            <w:tcW w:w="2907"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68万元</w:t>
            </w:r>
          </w:p>
        </w:tc>
        <w:tc>
          <w:tcPr>
            <w:tcW w:w="2907" w:type="dxa"/>
            <w:vMerge w:val="continue"/>
            <w:noWrap w:val="0"/>
            <w:vAlign w:val="center"/>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340" w:hRule="atLeast"/>
          <w:jc w:val="center"/>
        </w:trPr>
        <w:tc>
          <w:tcPr>
            <w:tcW w:w="2906"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100</w:t>
            </w:r>
          </w:p>
        </w:tc>
        <w:tc>
          <w:tcPr>
            <w:tcW w:w="2907"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100万元</w:t>
            </w:r>
          </w:p>
        </w:tc>
        <w:tc>
          <w:tcPr>
            <w:tcW w:w="2907" w:type="dxa"/>
            <w:vMerge w:val="continue"/>
            <w:noWrap w:val="0"/>
            <w:vAlign w:val="center"/>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jc w:val="center"/>
        </w:trPr>
        <w:tc>
          <w:tcPr>
            <w:tcW w:w="2906" w:type="dxa"/>
            <w:noWrap w:val="0"/>
            <w:vAlign w:val="center"/>
          </w:tcPr>
          <w:p>
            <w:pPr>
              <w:spacing w:line="360" w:lineRule="auto"/>
              <w:jc w:val="center"/>
              <w:rPr>
                <w:rFonts w:hint="eastAsia" w:ascii="楷体" w:hAnsi="楷体" w:eastAsia="楷体"/>
                <w:color w:val="000000"/>
                <w:sz w:val="24"/>
                <w:szCs w:val="21"/>
              </w:rPr>
            </w:pPr>
          </w:p>
        </w:tc>
        <w:tc>
          <w:tcPr>
            <w:tcW w:w="5814" w:type="dxa"/>
            <w:gridSpan w:val="2"/>
            <w:noWrap w:val="0"/>
            <w:vAlign w:val="center"/>
          </w:tcPr>
          <w:p>
            <w:pPr>
              <w:spacing w:line="360" w:lineRule="auto"/>
              <w:rPr>
                <w:rFonts w:hint="eastAsia" w:ascii="楷体" w:hAnsi="楷体" w:eastAsia="楷体"/>
                <w:color w:val="000000"/>
                <w:sz w:val="24"/>
                <w:szCs w:val="21"/>
              </w:rPr>
            </w:pPr>
            <w:r>
              <w:rPr>
                <w:rFonts w:hint="eastAsia" w:ascii="SimHei" w:hAnsi="SimHei" w:eastAsia="黑体"/>
                <w:color w:val="000000"/>
                <w:sz w:val="24"/>
                <w:szCs w:val="21"/>
              </w:rPr>
              <w:t>职员在财富积分达到一定程度后，除了大额的现金回报以外，集团将通过各种形式给予职员表彰与职业生涯成长支持</w:t>
            </w:r>
          </w:p>
        </w:tc>
      </w:tr>
    </w:tbl>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3．财富积分方法</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某集团正式聘用的职员都是财富俱乐部成员，某集团都会公布下一年度财富积分计划，某集团会设立若干奖项，集团所有职员都可以通过优异的表现获得这些奖项。各奖项对应不同的财富积分，当职员的财富积分达到某一积分等级时，某集团申请财富兑现，财富兑现后分数将继续累计。</w:t>
      </w:r>
    </w:p>
    <w:p>
      <w:pPr>
        <w:spacing w:line="360" w:lineRule="auto"/>
        <w:ind w:firstLine="480" w:firstLineChars="200"/>
        <w:rPr>
          <w:rFonts w:ascii="楷体" w:hAnsi="楷体" w:eastAsia="楷体"/>
          <w:color w:val="000000"/>
          <w:sz w:val="24"/>
          <w:szCs w:val="21"/>
        </w:rPr>
      </w:pPr>
      <w:r>
        <w:rPr>
          <w:rFonts w:hint="eastAsia" w:ascii="SimHei" w:hAnsi="SimHei" w:eastAsia="黑体"/>
          <w:color w:val="000000"/>
          <w:sz w:val="24"/>
          <w:szCs w:val="21"/>
        </w:rPr>
        <w:t>某集团常设积分奖项，除此之外，集团将在每一财年开始时公布一些新的财富积分奖项。</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3686"/>
        <w:gridCol w:w="1392"/>
        <w:gridCol w:w="2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jc w:val="center"/>
        </w:trPr>
        <w:tc>
          <w:tcPr>
            <w:tcW w:w="8784" w:type="dxa"/>
            <w:gridSpan w:val="4"/>
            <w:noWrap w:val="0"/>
            <w:vAlign w:val="center"/>
          </w:tcPr>
          <w:p>
            <w:pPr>
              <w:spacing w:line="360" w:lineRule="auto"/>
              <w:jc w:val="center"/>
              <w:rPr>
                <w:rFonts w:hint="eastAsia" w:ascii="楷体" w:hAnsi="楷体" w:eastAsia="楷体"/>
                <w:bCs/>
                <w:color w:val="000000"/>
                <w:sz w:val="24"/>
                <w:szCs w:val="21"/>
              </w:rPr>
            </w:pPr>
            <w:r>
              <w:rPr>
                <w:rFonts w:hint="eastAsia" w:ascii="SimHei" w:hAnsi="SimHei" w:eastAsia="黑体"/>
                <w:bCs/>
                <w:color w:val="000000"/>
                <w:sz w:val="24"/>
                <w:szCs w:val="21"/>
              </w:rPr>
              <w:t>财富积分分类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526" w:type="dxa"/>
            <w:noWrap w:val="0"/>
            <w:vAlign w:val="center"/>
          </w:tcPr>
          <w:p>
            <w:pPr>
              <w:spacing w:line="360" w:lineRule="auto"/>
              <w:jc w:val="center"/>
              <w:rPr>
                <w:rFonts w:hint="eastAsia" w:ascii="楷体" w:hAnsi="楷体" w:eastAsia="楷体"/>
                <w:bCs/>
                <w:color w:val="000000"/>
                <w:sz w:val="24"/>
                <w:szCs w:val="21"/>
              </w:rPr>
            </w:pPr>
            <w:r>
              <w:rPr>
                <w:rFonts w:hint="eastAsia" w:ascii="SimHei" w:hAnsi="SimHei" w:eastAsia="黑体"/>
                <w:bCs/>
                <w:color w:val="000000"/>
                <w:sz w:val="24"/>
                <w:szCs w:val="21"/>
              </w:rPr>
              <w:t>奖项等级</w:t>
            </w:r>
          </w:p>
        </w:tc>
        <w:tc>
          <w:tcPr>
            <w:tcW w:w="3686" w:type="dxa"/>
            <w:noWrap w:val="0"/>
            <w:vAlign w:val="center"/>
          </w:tcPr>
          <w:p>
            <w:pPr>
              <w:spacing w:line="360" w:lineRule="auto"/>
              <w:jc w:val="center"/>
              <w:rPr>
                <w:rFonts w:hint="eastAsia" w:ascii="楷体" w:hAnsi="楷体" w:eastAsia="楷体"/>
                <w:bCs/>
                <w:color w:val="000000"/>
                <w:sz w:val="24"/>
                <w:szCs w:val="21"/>
              </w:rPr>
            </w:pPr>
            <w:r>
              <w:rPr>
                <w:rFonts w:hint="eastAsia" w:ascii="SimHei" w:hAnsi="SimHei" w:eastAsia="黑体"/>
                <w:bCs/>
                <w:color w:val="000000"/>
                <w:sz w:val="24"/>
                <w:szCs w:val="21"/>
              </w:rPr>
              <w:t>积分项目</w:t>
            </w:r>
          </w:p>
        </w:tc>
        <w:tc>
          <w:tcPr>
            <w:tcW w:w="1392" w:type="dxa"/>
            <w:noWrap w:val="0"/>
            <w:vAlign w:val="center"/>
          </w:tcPr>
          <w:p>
            <w:pPr>
              <w:spacing w:line="360" w:lineRule="auto"/>
              <w:jc w:val="center"/>
              <w:rPr>
                <w:rFonts w:hint="eastAsia" w:ascii="楷体" w:hAnsi="楷体" w:eastAsia="楷体"/>
                <w:bCs/>
                <w:color w:val="000000"/>
                <w:sz w:val="24"/>
                <w:szCs w:val="21"/>
              </w:rPr>
            </w:pPr>
            <w:r>
              <w:rPr>
                <w:rFonts w:hint="eastAsia" w:ascii="SimHei" w:hAnsi="SimHei" w:eastAsia="黑体"/>
                <w:bCs/>
                <w:color w:val="000000"/>
                <w:sz w:val="24"/>
                <w:szCs w:val="21"/>
              </w:rPr>
              <w:t>积分额度</w:t>
            </w:r>
          </w:p>
        </w:tc>
        <w:tc>
          <w:tcPr>
            <w:tcW w:w="2180" w:type="dxa"/>
            <w:noWrap w:val="0"/>
            <w:vAlign w:val="center"/>
          </w:tcPr>
          <w:p>
            <w:pPr>
              <w:spacing w:line="360" w:lineRule="auto"/>
              <w:jc w:val="center"/>
              <w:rPr>
                <w:rFonts w:hint="eastAsia" w:ascii="楷体" w:hAnsi="楷体" w:eastAsia="楷体"/>
                <w:bCs/>
                <w:color w:val="000000"/>
                <w:sz w:val="24"/>
                <w:szCs w:val="21"/>
              </w:rPr>
            </w:pPr>
            <w:r>
              <w:rPr>
                <w:rFonts w:hint="eastAsia" w:ascii="SimHei" w:hAnsi="SimHei" w:eastAsia="黑体"/>
                <w:bCs/>
                <w:color w:val="000000"/>
                <w:sz w:val="24"/>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40" w:hRule="atLeast"/>
          <w:jc w:val="center"/>
        </w:trPr>
        <w:tc>
          <w:tcPr>
            <w:tcW w:w="1526" w:type="dxa"/>
            <w:vMerge w:val="restart"/>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钻石级财富奖项</w:t>
            </w:r>
          </w:p>
        </w:tc>
        <w:tc>
          <w:tcPr>
            <w:tcW w:w="3686"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公司奖</w:t>
            </w:r>
          </w:p>
        </w:tc>
        <w:tc>
          <w:tcPr>
            <w:tcW w:w="1392"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11</w:t>
            </w:r>
          </w:p>
        </w:tc>
        <w:tc>
          <w:tcPr>
            <w:tcW w:w="2180" w:type="dxa"/>
            <w:vMerge w:val="restart"/>
            <w:noWrap w:val="0"/>
            <w:vAlign w:val="center"/>
          </w:tcPr>
          <w:p>
            <w:pPr>
              <w:spacing w:line="360" w:lineRule="auto"/>
              <w:rPr>
                <w:rFonts w:hint="eastAsia" w:ascii="楷体" w:hAnsi="楷体" w:eastAsia="楷体"/>
                <w:color w:val="000000"/>
                <w:sz w:val="24"/>
                <w:szCs w:val="21"/>
              </w:rPr>
            </w:pPr>
            <w:r>
              <w:rPr>
                <w:rFonts w:hint="eastAsia" w:ascii="SimHei" w:hAnsi="SimHei" w:eastAsia="黑体"/>
                <w:color w:val="000000"/>
                <w:sz w:val="24"/>
                <w:szCs w:val="21"/>
              </w:rPr>
              <w:t>某集团《公司先进集体与先进个人奖励细则》及相关奖励细则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40" w:hRule="atLeast"/>
          <w:jc w:val="center"/>
        </w:trPr>
        <w:tc>
          <w:tcPr>
            <w:tcW w:w="1526" w:type="dxa"/>
            <w:vMerge w:val="continue"/>
            <w:noWrap w:val="0"/>
            <w:vAlign w:val="center"/>
          </w:tcPr>
          <w:p>
            <w:pPr>
              <w:spacing w:line="360" w:lineRule="auto"/>
              <w:jc w:val="center"/>
              <w:rPr>
                <w:rFonts w:hint="eastAsia" w:ascii="楷体" w:hAnsi="楷体" w:eastAsia="楷体"/>
                <w:color w:val="000000"/>
                <w:sz w:val="24"/>
                <w:szCs w:val="21"/>
              </w:rPr>
            </w:pPr>
          </w:p>
        </w:tc>
        <w:tc>
          <w:tcPr>
            <w:tcW w:w="3686"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年度优秀工作者</w:t>
            </w:r>
          </w:p>
        </w:tc>
        <w:tc>
          <w:tcPr>
            <w:tcW w:w="1392"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5</w:t>
            </w:r>
          </w:p>
        </w:tc>
        <w:tc>
          <w:tcPr>
            <w:tcW w:w="2180" w:type="dxa"/>
            <w:vMerge w:val="continue"/>
            <w:noWrap w:val="0"/>
            <w:vAlign w:val="center"/>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40" w:hRule="atLeast"/>
          <w:jc w:val="center"/>
        </w:trPr>
        <w:tc>
          <w:tcPr>
            <w:tcW w:w="1526" w:type="dxa"/>
            <w:vMerge w:val="continue"/>
            <w:noWrap w:val="0"/>
            <w:vAlign w:val="center"/>
          </w:tcPr>
          <w:p>
            <w:pPr>
              <w:spacing w:line="360" w:lineRule="auto"/>
              <w:jc w:val="center"/>
              <w:rPr>
                <w:rFonts w:hint="eastAsia" w:ascii="楷体" w:hAnsi="楷体" w:eastAsia="楷体"/>
                <w:color w:val="000000"/>
                <w:sz w:val="24"/>
                <w:szCs w:val="21"/>
              </w:rPr>
            </w:pPr>
          </w:p>
        </w:tc>
        <w:tc>
          <w:tcPr>
            <w:tcW w:w="3686"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见义勇为获得社会嘉奖</w:t>
            </w:r>
          </w:p>
        </w:tc>
        <w:tc>
          <w:tcPr>
            <w:tcW w:w="1392"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6</w:t>
            </w:r>
          </w:p>
        </w:tc>
        <w:tc>
          <w:tcPr>
            <w:tcW w:w="2180" w:type="dxa"/>
            <w:vMerge w:val="continue"/>
            <w:noWrap w:val="0"/>
            <w:vAlign w:val="center"/>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40" w:hRule="atLeast"/>
          <w:jc w:val="center"/>
        </w:trPr>
        <w:tc>
          <w:tcPr>
            <w:tcW w:w="1526" w:type="dxa"/>
            <w:vMerge w:val="continue"/>
            <w:noWrap w:val="0"/>
            <w:vAlign w:val="center"/>
          </w:tcPr>
          <w:p>
            <w:pPr>
              <w:spacing w:line="360" w:lineRule="auto"/>
              <w:jc w:val="center"/>
              <w:rPr>
                <w:rFonts w:hint="eastAsia" w:ascii="楷体" w:hAnsi="楷体" w:eastAsia="楷体"/>
                <w:color w:val="000000"/>
                <w:sz w:val="24"/>
                <w:szCs w:val="21"/>
              </w:rPr>
            </w:pPr>
          </w:p>
        </w:tc>
        <w:tc>
          <w:tcPr>
            <w:tcW w:w="3686"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经营管理杰出贡献奖</w:t>
            </w:r>
          </w:p>
        </w:tc>
        <w:tc>
          <w:tcPr>
            <w:tcW w:w="1392"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6</w:t>
            </w:r>
          </w:p>
        </w:tc>
        <w:tc>
          <w:tcPr>
            <w:tcW w:w="2180" w:type="dxa"/>
            <w:vMerge w:val="continue"/>
            <w:noWrap w:val="0"/>
            <w:vAlign w:val="center"/>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40" w:hRule="atLeast"/>
          <w:jc w:val="center"/>
        </w:trPr>
        <w:tc>
          <w:tcPr>
            <w:tcW w:w="1526" w:type="dxa"/>
            <w:vMerge w:val="continue"/>
            <w:noWrap w:val="0"/>
            <w:vAlign w:val="center"/>
          </w:tcPr>
          <w:p>
            <w:pPr>
              <w:spacing w:line="360" w:lineRule="auto"/>
              <w:jc w:val="center"/>
              <w:rPr>
                <w:rFonts w:hint="eastAsia" w:ascii="楷体" w:hAnsi="楷体" w:eastAsia="楷体"/>
                <w:color w:val="000000"/>
                <w:sz w:val="24"/>
                <w:szCs w:val="21"/>
              </w:rPr>
            </w:pPr>
          </w:p>
        </w:tc>
        <w:tc>
          <w:tcPr>
            <w:tcW w:w="3686"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千里马奖</w:t>
            </w:r>
          </w:p>
        </w:tc>
        <w:tc>
          <w:tcPr>
            <w:tcW w:w="1392"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6</w:t>
            </w:r>
          </w:p>
        </w:tc>
        <w:tc>
          <w:tcPr>
            <w:tcW w:w="2180" w:type="dxa"/>
            <w:vMerge w:val="continue"/>
            <w:noWrap w:val="0"/>
            <w:vAlign w:val="center"/>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40" w:hRule="atLeast"/>
          <w:jc w:val="center"/>
        </w:trPr>
        <w:tc>
          <w:tcPr>
            <w:tcW w:w="1526" w:type="dxa"/>
            <w:vMerge w:val="continue"/>
            <w:noWrap w:val="0"/>
            <w:vAlign w:val="center"/>
          </w:tcPr>
          <w:p>
            <w:pPr>
              <w:spacing w:line="360" w:lineRule="auto"/>
              <w:jc w:val="center"/>
              <w:rPr>
                <w:rFonts w:hint="eastAsia" w:ascii="楷体" w:hAnsi="楷体" w:eastAsia="楷体"/>
                <w:color w:val="000000"/>
                <w:sz w:val="24"/>
                <w:szCs w:val="21"/>
              </w:rPr>
            </w:pPr>
          </w:p>
        </w:tc>
        <w:tc>
          <w:tcPr>
            <w:tcW w:w="3686"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企业文化建设杰出贡献奖</w:t>
            </w:r>
          </w:p>
        </w:tc>
        <w:tc>
          <w:tcPr>
            <w:tcW w:w="1392"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6</w:t>
            </w:r>
          </w:p>
        </w:tc>
        <w:tc>
          <w:tcPr>
            <w:tcW w:w="2180" w:type="dxa"/>
            <w:vMerge w:val="continue"/>
            <w:noWrap w:val="0"/>
            <w:vAlign w:val="center"/>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40" w:hRule="atLeast"/>
          <w:jc w:val="center"/>
        </w:trPr>
        <w:tc>
          <w:tcPr>
            <w:tcW w:w="1526" w:type="dxa"/>
            <w:vMerge w:val="restart"/>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铂金级财富奖项</w:t>
            </w:r>
          </w:p>
        </w:tc>
        <w:tc>
          <w:tcPr>
            <w:tcW w:w="3686"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先进工作者</w:t>
            </w:r>
          </w:p>
        </w:tc>
        <w:tc>
          <w:tcPr>
            <w:tcW w:w="1392"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4</w:t>
            </w:r>
          </w:p>
        </w:tc>
        <w:tc>
          <w:tcPr>
            <w:tcW w:w="2180" w:type="dxa"/>
            <w:vMerge w:val="continue"/>
            <w:noWrap w:val="0"/>
            <w:vAlign w:val="center"/>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40" w:hRule="atLeast"/>
          <w:jc w:val="center"/>
        </w:trPr>
        <w:tc>
          <w:tcPr>
            <w:tcW w:w="1526" w:type="dxa"/>
            <w:vMerge w:val="continue"/>
            <w:noWrap w:val="0"/>
            <w:vAlign w:val="center"/>
          </w:tcPr>
          <w:p>
            <w:pPr>
              <w:spacing w:line="360" w:lineRule="auto"/>
              <w:jc w:val="center"/>
              <w:rPr>
                <w:rFonts w:hint="eastAsia" w:ascii="楷体" w:hAnsi="楷体" w:eastAsia="楷体"/>
                <w:color w:val="000000"/>
                <w:sz w:val="24"/>
                <w:szCs w:val="21"/>
              </w:rPr>
            </w:pPr>
          </w:p>
        </w:tc>
        <w:tc>
          <w:tcPr>
            <w:tcW w:w="3686"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非销售人员销售业绩达到450万元</w:t>
            </w:r>
          </w:p>
        </w:tc>
        <w:tc>
          <w:tcPr>
            <w:tcW w:w="1392"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4</w:t>
            </w:r>
          </w:p>
        </w:tc>
        <w:tc>
          <w:tcPr>
            <w:tcW w:w="2180" w:type="dxa"/>
            <w:vMerge w:val="continue"/>
            <w:noWrap w:val="0"/>
            <w:vAlign w:val="center"/>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40" w:hRule="atLeast"/>
          <w:jc w:val="center"/>
        </w:trPr>
        <w:tc>
          <w:tcPr>
            <w:tcW w:w="1526" w:type="dxa"/>
            <w:vMerge w:val="continue"/>
            <w:noWrap w:val="0"/>
            <w:vAlign w:val="center"/>
          </w:tcPr>
          <w:p>
            <w:pPr>
              <w:spacing w:line="360" w:lineRule="auto"/>
              <w:jc w:val="center"/>
              <w:rPr>
                <w:rFonts w:hint="eastAsia" w:ascii="楷体" w:hAnsi="楷体" w:eastAsia="楷体"/>
                <w:color w:val="000000"/>
                <w:sz w:val="24"/>
                <w:szCs w:val="21"/>
              </w:rPr>
            </w:pPr>
          </w:p>
        </w:tc>
        <w:tc>
          <w:tcPr>
            <w:tcW w:w="3686"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年度全勤奖</w:t>
            </w:r>
          </w:p>
        </w:tc>
        <w:tc>
          <w:tcPr>
            <w:tcW w:w="1392"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4</w:t>
            </w:r>
          </w:p>
        </w:tc>
        <w:tc>
          <w:tcPr>
            <w:tcW w:w="2180" w:type="dxa"/>
            <w:vMerge w:val="continue"/>
            <w:noWrap w:val="0"/>
            <w:vAlign w:val="center"/>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40" w:hRule="atLeast"/>
          <w:jc w:val="center"/>
        </w:trPr>
        <w:tc>
          <w:tcPr>
            <w:tcW w:w="1526" w:type="dxa"/>
            <w:vMerge w:val="continue"/>
            <w:noWrap w:val="0"/>
            <w:vAlign w:val="center"/>
          </w:tcPr>
          <w:p>
            <w:pPr>
              <w:spacing w:line="360" w:lineRule="auto"/>
              <w:jc w:val="center"/>
              <w:rPr>
                <w:rFonts w:hint="eastAsia" w:ascii="楷体" w:hAnsi="楷体" w:eastAsia="楷体"/>
                <w:color w:val="000000"/>
                <w:sz w:val="24"/>
                <w:szCs w:val="21"/>
              </w:rPr>
            </w:pPr>
          </w:p>
        </w:tc>
        <w:tc>
          <w:tcPr>
            <w:tcW w:w="3686"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合理化建议奖一等奖</w:t>
            </w:r>
          </w:p>
        </w:tc>
        <w:tc>
          <w:tcPr>
            <w:tcW w:w="1392"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2</w:t>
            </w:r>
          </w:p>
        </w:tc>
        <w:tc>
          <w:tcPr>
            <w:tcW w:w="2180" w:type="dxa"/>
            <w:vMerge w:val="continue"/>
            <w:noWrap w:val="0"/>
            <w:vAlign w:val="center"/>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40" w:hRule="atLeast"/>
          <w:jc w:val="center"/>
        </w:trPr>
        <w:tc>
          <w:tcPr>
            <w:tcW w:w="1526" w:type="dxa"/>
            <w:vMerge w:val="continue"/>
            <w:noWrap w:val="0"/>
            <w:vAlign w:val="center"/>
          </w:tcPr>
          <w:p>
            <w:pPr>
              <w:spacing w:line="360" w:lineRule="auto"/>
              <w:jc w:val="center"/>
              <w:rPr>
                <w:rFonts w:hint="eastAsia" w:ascii="楷体" w:hAnsi="楷体" w:eastAsia="楷体"/>
                <w:color w:val="000000"/>
                <w:sz w:val="24"/>
                <w:szCs w:val="21"/>
              </w:rPr>
            </w:pPr>
          </w:p>
        </w:tc>
        <w:tc>
          <w:tcPr>
            <w:tcW w:w="3686"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年度销售冠军奖</w:t>
            </w:r>
          </w:p>
        </w:tc>
        <w:tc>
          <w:tcPr>
            <w:tcW w:w="1392"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2</w:t>
            </w:r>
          </w:p>
        </w:tc>
        <w:tc>
          <w:tcPr>
            <w:tcW w:w="2180" w:type="dxa"/>
            <w:vMerge w:val="continue"/>
            <w:noWrap w:val="0"/>
            <w:vAlign w:val="center"/>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40" w:hRule="atLeast"/>
          <w:jc w:val="center"/>
        </w:trPr>
        <w:tc>
          <w:tcPr>
            <w:tcW w:w="1526" w:type="dxa"/>
            <w:vMerge w:val="continue"/>
            <w:noWrap w:val="0"/>
            <w:vAlign w:val="center"/>
          </w:tcPr>
          <w:p>
            <w:pPr>
              <w:spacing w:line="360" w:lineRule="auto"/>
              <w:jc w:val="center"/>
              <w:rPr>
                <w:rFonts w:hint="eastAsia" w:ascii="楷体" w:hAnsi="楷体" w:eastAsia="楷体"/>
                <w:color w:val="000000"/>
                <w:sz w:val="24"/>
                <w:szCs w:val="21"/>
              </w:rPr>
            </w:pPr>
          </w:p>
        </w:tc>
        <w:tc>
          <w:tcPr>
            <w:tcW w:w="3686"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战略拓展奖</w:t>
            </w:r>
          </w:p>
        </w:tc>
        <w:tc>
          <w:tcPr>
            <w:tcW w:w="1392"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2</w:t>
            </w:r>
          </w:p>
        </w:tc>
        <w:tc>
          <w:tcPr>
            <w:tcW w:w="2180" w:type="dxa"/>
            <w:vMerge w:val="continue"/>
            <w:noWrap w:val="0"/>
            <w:vAlign w:val="center"/>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40" w:hRule="atLeast"/>
          <w:jc w:val="center"/>
        </w:trPr>
        <w:tc>
          <w:tcPr>
            <w:tcW w:w="1526" w:type="dxa"/>
            <w:vMerge w:val="continue"/>
            <w:noWrap w:val="0"/>
            <w:vAlign w:val="center"/>
          </w:tcPr>
          <w:p>
            <w:pPr>
              <w:spacing w:line="360" w:lineRule="auto"/>
              <w:jc w:val="center"/>
              <w:rPr>
                <w:rFonts w:hint="eastAsia" w:ascii="楷体" w:hAnsi="楷体" w:eastAsia="楷体"/>
                <w:color w:val="000000"/>
                <w:sz w:val="24"/>
                <w:szCs w:val="21"/>
              </w:rPr>
            </w:pPr>
          </w:p>
        </w:tc>
        <w:tc>
          <w:tcPr>
            <w:tcW w:w="3686"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技术创新奖</w:t>
            </w:r>
          </w:p>
        </w:tc>
        <w:tc>
          <w:tcPr>
            <w:tcW w:w="1392"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2</w:t>
            </w:r>
          </w:p>
        </w:tc>
        <w:tc>
          <w:tcPr>
            <w:tcW w:w="2180" w:type="dxa"/>
            <w:vMerge w:val="continue"/>
            <w:noWrap w:val="0"/>
            <w:vAlign w:val="center"/>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40" w:hRule="atLeast"/>
          <w:jc w:val="center"/>
        </w:trPr>
        <w:tc>
          <w:tcPr>
            <w:tcW w:w="1526" w:type="dxa"/>
            <w:vMerge w:val="continue"/>
            <w:noWrap w:val="0"/>
            <w:vAlign w:val="center"/>
          </w:tcPr>
          <w:p>
            <w:pPr>
              <w:spacing w:line="360" w:lineRule="auto"/>
              <w:jc w:val="center"/>
              <w:rPr>
                <w:rFonts w:hint="eastAsia" w:ascii="楷体" w:hAnsi="楷体" w:eastAsia="楷体"/>
                <w:color w:val="000000"/>
                <w:sz w:val="24"/>
                <w:szCs w:val="21"/>
              </w:rPr>
            </w:pPr>
          </w:p>
        </w:tc>
        <w:tc>
          <w:tcPr>
            <w:tcW w:w="3686"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管理创新奖</w:t>
            </w:r>
          </w:p>
        </w:tc>
        <w:tc>
          <w:tcPr>
            <w:tcW w:w="1392"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2</w:t>
            </w:r>
          </w:p>
        </w:tc>
        <w:tc>
          <w:tcPr>
            <w:tcW w:w="2180" w:type="dxa"/>
            <w:vMerge w:val="continue"/>
            <w:noWrap w:val="0"/>
            <w:vAlign w:val="center"/>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40" w:hRule="atLeast"/>
          <w:jc w:val="center"/>
        </w:trPr>
        <w:tc>
          <w:tcPr>
            <w:tcW w:w="1526" w:type="dxa"/>
            <w:vMerge w:val="continue"/>
            <w:noWrap w:val="0"/>
            <w:vAlign w:val="center"/>
          </w:tcPr>
          <w:p>
            <w:pPr>
              <w:spacing w:line="360" w:lineRule="auto"/>
              <w:jc w:val="center"/>
              <w:rPr>
                <w:rFonts w:hint="eastAsia" w:ascii="楷体" w:hAnsi="楷体" w:eastAsia="楷体"/>
                <w:color w:val="000000"/>
                <w:sz w:val="24"/>
                <w:szCs w:val="21"/>
              </w:rPr>
            </w:pPr>
          </w:p>
        </w:tc>
        <w:tc>
          <w:tcPr>
            <w:tcW w:w="3686"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集团品牌贡献奖</w:t>
            </w:r>
          </w:p>
        </w:tc>
        <w:tc>
          <w:tcPr>
            <w:tcW w:w="1392"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2</w:t>
            </w:r>
          </w:p>
        </w:tc>
        <w:tc>
          <w:tcPr>
            <w:tcW w:w="2180" w:type="dxa"/>
            <w:vMerge w:val="continue"/>
            <w:noWrap w:val="0"/>
            <w:vAlign w:val="center"/>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40" w:hRule="atLeast"/>
          <w:jc w:val="center"/>
        </w:trPr>
        <w:tc>
          <w:tcPr>
            <w:tcW w:w="1526" w:type="dxa"/>
            <w:vMerge w:val="restart"/>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黄金级财富奖项</w:t>
            </w:r>
          </w:p>
        </w:tc>
        <w:tc>
          <w:tcPr>
            <w:tcW w:w="3686"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最佳企业文化实践奖</w:t>
            </w:r>
          </w:p>
        </w:tc>
        <w:tc>
          <w:tcPr>
            <w:tcW w:w="1392"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w:t>
            </w:r>
          </w:p>
        </w:tc>
        <w:tc>
          <w:tcPr>
            <w:tcW w:w="2180" w:type="dxa"/>
            <w:vMerge w:val="continue"/>
            <w:noWrap w:val="0"/>
            <w:vAlign w:val="center"/>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40" w:hRule="atLeast"/>
          <w:jc w:val="center"/>
        </w:trPr>
        <w:tc>
          <w:tcPr>
            <w:tcW w:w="1526" w:type="dxa"/>
            <w:vMerge w:val="continue"/>
            <w:noWrap w:val="0"/>
            <w:vAlign w:val="center"/>
          </w:tcPr>
          <w:p>
            <w:pPr>
              <w:spacing w:line="360" w:lineRule="auto"/>
              <w:jc w:val="center"/>
              <w:rPr>
                <w:rFonts w:hint="eastAsia" w:ascii="楷体" w:hAnsi="楷体" w:eastAsia="楷体"/>
                <w:color w:val="000000"/>
                <w:sz w:val="24"/>
                <w:szCs w:val="21"/>
              </w:rPr>
            </w:pPr>
          </w:p>
        </w:tc>
        <w:tc>
          <w:tcPr>
            <w:tcW w:w="3686"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文化活动优秀奖</w:t>
            </w:r>
          </w:p>
        </w:tc>
        <w:tc>
          <w:tcPr>
            <w:tcW w:w="1392"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w:t>
            </w:r>
          </w:p>
        </w:tc>
        <w:tc>
          <w:tcPr>
            <w:tcW w:w="2180" w:type="dxa"/>
            <w:vMerge w:val="continue"/>
            <w:noWrap w:val="0"/>
            <w:vAlign w:val="center"/>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40" w:hRule="atLeast"/>
          <w:jc w:val="center"/>
        </w:trPr>
        <w:tc>
          <w:tcPr>
            <w:tcW w:w="1526" w:type="dxa"/>
            <w:vMerge w:val="continue"/>
            <w:noWrap w:val="0"/>
            <w:vAlign w:val="center"/>
          </w:tcPr>
          <w:p>
            <w:pPr>
              <w:spacing w:line="360" w:lineRule="auto"/>
              <w:jc w:val="center"/>
              <w:rPr>
                <w:rFonts w:hint="eastAsia" w:ascii="楷体" w:hAnsi="楷体" w:eastAsia="楷体"/>
                <w:color w:val="000000"/>
                <w:sz w:val="24"/>
                <w:szCs w:val="21"/>
              </w:rPr>
            </w:pPr>
          </w:p>
        </w:tc>
        <w:tc>
          <w:tcPr>
            <w:tcW w:w="3686"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优秀撰稿人</w:t>
            </w:r>
          </w:p>
        </w:tc>
        <w:tc>
          <w:tcPr>
            <w:tcW w:w="1392"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w:t>
            </w:r>
          </w:p>
        </w:tc>
        <w:tc>
          <w:tcPr>
            <w:tcW w:w="2180" w:type="dxa"/>
            <w:vMerge w:val="continue"/>
            <w:noWrap w:val="0"/>
            <w:vAlign w:val="center"/>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40" w:hRule="atLeast"/>
          <w:jc w:val="center"/>
        </w:trPr>
        <w:tc>
          <w:tcPr>
            <w:tcW w:w="1526" w:type="dxa"/>
            <w:vMerge w:val="continue"/>
            <w:noWrap w:val="0"/>
            <w:vAlign w:val="center"/>
          </w:tcPr>
          <w:p>
            <w:pPr>
              <w:spacing w:line="360" w:lineRule="auto"/>
              <w:jc w:val="center"/>
              <w:rPr>
                <w:rFonts w:hint="eastAsia" w:ascii="楷体" w:hAnsi="楷体" w:eastAsia="楷体"/>
                <w:color w:val="000000"/>
                <w:sz w:val="24"/>
                <w:szCs w:val="21"/>
              </w:rPr>
            </w:pPr>
          </w:p>
        </w:tc>
        <w:tc>
          <w:tcPr>
            <w:tcW w:w="3686"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教育奖</w:t>
            </w:r>
          </w:p>
        </w:tc>
        <w:tc>
          <w:tcPr>
            <w:tcW w:w="1392"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124</w:t>
            </w:r>
          </w:p>
        </w:tc>
        <w:tc>
          <w:tcPr>
            <w:tcW w:w="2180" w:type="dxa"/>
            <w:vMerge w:val="continue"/>
            <w:noWrap w:val="0"/>
            <w:vAlign w:val="center"/>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40" w:hRule="atLeast"/>
          <w:jc w:val="center"/>
        </w:trPr>
        <w:tc>
          <w:tcPr>
            <w:tcW w:w="1526" w:type="dxa"/>
            <w:vMerge w:val="continue"/>
            <w:noWrap w:val="0"/>
            <w:vAlign w:val="center"/>
          </w:tcPr>
          <w:p>
            <w:pPr>
              <w:spacing w:line="360" w:lineRule="auto"/>
              <w:jc w:val="center"/>
              <w:rPr>
                <w:rFonts w:hint="eastAsia" w:ascii="楷体" w:hAnsi="楷体" w:eastAsia="楷体"/>
                <w:color w:val="000000"/>
                <w:sz w:val="24"/>
                <w:szCs w:val="21"/>
              </w:rPr>
            </w:pPr>
          </w:p>
        </w:tc>
        <w:tc>
          <w:tcPr>
            <w:tcW w:w="3686"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爱车模范奖</w:t>
            </w:r>
          </w:p>
        </w:tc>
        <w:tc>
          <w:tcPr>
            <w:tcW w:w="1392"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w:t>
            </w:r>
          </w:p>
        </w:tc>
        <w:tc>
          <w:tcPr>
            <w:tcW w:w="2180" w:type="dxa"/>
            <w:vMerge w:val="continue"/>
            <w:noWrap w:val="0"/>
            <w:vAlign w:val="center"/>
          </w:tcPr>
          <w:p>
            <w:pPr>
              <w:spacing w:line="360" w:lineRule="auto"/>
              <w:jc w:val="center"/>
              <w:rPr>
                <w:rFonts w:hint="eastAsia" w:ascii="楷体" w:hAnsi="楷体" w:eastAsia="楷体"/>
                <w:color w:val="000000"/>
                <w:sz w:val="24"/>
                <w:szCs w:val="21"/>
              </w:rPr>
            </w:pPr>
          </w:p>
        </w:tc>
      </w:tr>
    </w:tbl>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4．财富回报细则</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财富回报是正式回报优秀职员的时间，某集团都将在（公司纪念日）召开财富回报大会，颁布财富积分情况，并正式兑现财富方案。凡有资格领取财富各种奖项的职员，可以提前一个月申请财富兑现，财富兑现要符合以下条件：</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积分必须达到50分方可第一次提出财富领取申请。</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财富领取以财富积分下限为标准：比如某职员财富积分达到57分，他只能领取50分的财富奖项，财富兑现后，本人积分继续有效，自动累计，当本人积分达到更高一级时，可申请领取差额部分奖励。</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5．财富积分评奖细则（略）</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四、附则</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（一）本制度解释权属公司人力资源委员会，某集团人力资源中心，由中心负责人阐明解释。</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（二）本细则自20XX年XX月XX日起执行</w:t>
      </w:r>
    </w:p>
    <w:p>
      <w:pPr>
        <w:spacing w:line="360" w:lineRule="auto"/>
        <w:ind w:firstLine="480" w:firstLineChars="200"/>
        <w:rPr>
          <w:rFonts w:hint="eastAsia" w:ascii="楷体" w:hAnsi="楷体" w:eastAsia="楷体"/>
          <w:color w:val="000000"/>
          <w:sz w:val="24"/>
          <w:szCs w:val="21"/>
        </w:rPr>
      </w:pPr>
      <w:r>
        <w:rPr>
          <w:rFonts w:ascii="SimHei" w:hAnsi="SimHei" w:eastAsia="黑体"/>
          <w:color w:val="000000"/>
          <w:sz w:val="24"/>
          <w:szCs w:val="21"/>
        </w:rPr>
      </w:r>
      <w:r>
        <w:rPr>
          <w:rFonts w:hint="eastAsia" w:ascii="SimHei" w:hAnsi="SimHei" w:eastAsia="黑体"/>
          <w:color w:val="000000"/>
          <w:sz w:val="24"/>
          <w:szCs w:val="21"/>
        </w:rPr>
        <w:t>附件9-1</w:t>
      </w:r>
    </w:p>
    <w:p>
      <w:pPr>
        <w:spacing w:line="360" w:lineRule="auto"/>
        <w:jc w:val="center"/>
        <w:rPr>
          <w:rFonts w:hint="eastAsia" w:ascii="楷体" w:hAnsi="楷体" w:eastAsia="楷体"/>
          <w:bCs/>
          <w:color w:val="000000"/>
          <w:sz w:val="24"/>
          <w:szCs w:val="21"/>
        </w:rPr>
      </w:pPr>
      <w:r>
        <w:rPr>
          <w:rFonts w:hint="eastAsia" w:ascii="SimHei" w:hAnsi="SimHei" w:eastAsia="黑体"/>
          <w:b/>
          <w:color w:val="000000"/>
          <w:sz w:val="28"/>
        </w:rPr>
        <w:t>职员薪酬等级确认表1</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单位；</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2835"/>
        <w:gridCol w:w="2126"/>
        <w:gridCol w:w="26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454" w:hRule="atLeast"/>
          <w:jc w:val="center"/>
        </w:trPr>
        <w:tc>
          <w:tcPr>
            <w:tcW w:w="1101"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姓名</w:t>
            </w:r>
          </w:p>
        </w:tc>
        <w:tc>
          <w:tcPr>
            <w:tcW w:w="2835" w:type="dxa"/>
            <w:noWrap w:val="0"/>
            <w:vAlign w:val="center"/>
          </w:tcPr>
          <w:p>
            <w:pPr>
              <w:spacing w:line="360" w:lineRule="auto"/>
              <w:jc w:val="center"/>
              <w:rPr>
                <w:rFonts w:hint="eastAsia" w:ascii="楷体" w:hAnsi="楷体" w:eastAsia="楷体"/>
                <w:color w:val="000000"/>
                <w:sz w:val="24"/>
                <w:szCs w:val="21"/>
              </w:rPr>
            </w:pPr>
          </w:p>
        </w:tc>
        <w:tc>
          <w:tcPr>
            <w:tcW w:w="2126"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所在部门</w:t>
            </w:r>
          </w:p>
        </w:tc>
        <w:tc>
          <w:tcPr>
            <w:tcW w:w="2658" w:type="dxa"/>
            <w:noWrap w:val="0"/>
            <w:vAlign w:val="center"/>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1101"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确</w:t>
            </w:r>
          </w:p>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认</w:t>
            </w:r>
          </w:p>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内</w:t>
            </w:r>
          </w:p>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容</w:t>
            </w:r>
          </w:p>
          <w:p>
            <w:pPr>
              <w:spacing w:line="360" w:lineRule="auto"/>
              <w:jc w:val="center"/>
              <w:rPr>
                <w:rFonts w:hint="eastAsia" w:ascii="楷体" w:hAnsi="楷体" w:eastAsia="楷体"/>
                <w:color w:val="000000"/>
                <w:sz w:val="24"/>
                <w:szCs w:val="21"/>
              </w:rPr>
            </w:pPr>
          </w:p>
        </w:tc>
        <w:tc>
          <w:tcPr>
            <w:tcW w:w="7619" w:type="dxa"/>
            <w:gridSpan w:val="3"/>
            <w:noWrap w:val="0"/>
            <w:vAlign w:val="top"/>
          </w:tcPr>
          <w:p>
            <w:pPr>
              <w:spacing w:line="360" w:lineRule="auto"/>
              <w:rPr>
                <w:rFonts w:hint="eastAsia" w:ascii="楷体" w:hAnsi="楷体" w:eastAsia="楷体"/>
                <w:color w:val="000000"/>
                <w:sz w:val="24"/>
                <w:szCs w:val="21"/>
              </w:rPr>
            </w:pPr>
            <w:r>
              <w:rPr>
                <w:rFonts w:hint="eastAsia" w:ascii="SimHei" w:hAnsi="SimHei" w:eastAsia="黑体"/>
                <w:color w:val="000000"/>
                <w:sz w:val="24"/>
                <w:szCs w:val="21"/>
              </w:rPr>
              <w:t>□初次定级          入职时间：</w:t>
            </w:r>
            <w:r>
              <w:rPr>
                <w:rFonts w:hint="eastAsia" w:ascii="SimHei" w:hAnsi="SimHei" w:eastAsia="黑体"/>
                <w:color w:val="000000"/>
                <w:sz w:val="24"/>
                <w:szCs w:val="21"/>
                <w:u w:val="single"/>
              </w:rPr>
              <w:t xml:space="preserve">                </w:t>
            </w:r>
            <w:r>
              <w:rPr>
                <w:rFonts w:hint="eastAsia" w:ascii="SimHei" w:hAnsi="SimHei" w:eastAsia="黑体"/>
                <w:color w:val="000000"/>
                <w:sz w:val="24"/>
                <w:szCs w:val="21"/>
              </w:rPr>
              <w:t xml:space="preserve"> ；</w:t>
            </w:r>
          </w:p>
          <w:p>
            <w:pPr>
              <w:spacing w:line="360" w:lineRule="auto"/>
              <w:rPr>
                <w:rFonts w:hint="eastAsia" w:ascii="楷体" w:hAnsi="楷体" w:eastAsia="楷体"/>
                <w:color w:val="000000"/>
                <w:sz w:val="24"/>
                <w:szCs w:val="21"/>
              </w:rPr>
            </w:pPr>
            <w:r>
              <w:rPr>
                <w:rFonts w:hint="eastAsia" w:ascii="SimHei" w:hAnsi="SimHei" w:eastAsia="黑体"/>
                <w:color w:val="000000"/>
                <w:sz w:val="24"/>
                <w:szCs w:val="21"/>
              </w:rPr>
              <w:t>职位：</w:t>
            </w:r>
            <w:r>
              <w:rPr>
                <w:rFonts w:hint="eastAsia" w:ascii="SimHei" w:hAnsi="SimHei" w:eastAsia="黑体"/>
                <w:color w:val="000000"/>
                <w:sz w:val="24"/>
                <w:szCs w:val="21"/>
                <w:u w:val="single"/>
              </w:rPr>
              <w:t xml:space="preserve">                     </w:t>
            </w:r>
            <w:r>
              <w:rPr>
                <w:rFonts w:hint="eastAsia" w:ascii="SimHei" w:hAnsi="SimHei" w:eastAsia="黑体"/>
                <w:color w:val="000000"/>
                <w:sz w:val="24"/>
                <w:szCs w:val="21"/>
              </w:rPr>
              <w:t>；薪酬等级</w:t>
            </w:r>
            <w:r>
              <w:rPr>
                <w:rFonts w:hint="eastAsia" w:ascii="SimHei" w:hAnsi="SimHei" w:eastAsia="黑体"/>
                <w:color w:val="000000"/>
                <w:sz w:val="24"/>
                <w:szCs w:val="21"/>
                <w:u w:val="single"/>
              </w:rPr>
              <w:t xml:space="preserve">          </w:t>
            </w:r>
            <w:r>
              <w:rPr>
                <w:rFonts w:hint="eastAsia" w:ascii="SimHei" w:hAnsi="SimHei" w:eastAsia="黑体"/>
                <w:color w:val="000000"/>
                <w:sz w:val="24"/>
                <w:szCs w:val="21"/>
              </w:rPr>
              <w:t xml:space="preserve"> 。</w:t>
            </w:r>
          </w:p>
          <w:p>
            <w:pPr>
              <w:spacing w:line="360" w:lineRule="auto"/>
              <w:rPr>
                <w:rFonts w:hint="eastAsia" w:ascii="楷体" w:hAnsi="楷体" w:eastAsia="楷体"/>
                <w:color w:val="000000"/>
                <w:sz w:val="24"/>
                <w:szCs w:val="21"/>
              </w:rPr>
            </w:pPr>
            <w:r>
              <w:rPr>
                <w:rFonts w:hint="eastAsia" w:ascii="SimHei" w:hAnsi="SimHei" w:eastAsia="黑体"/>
                <w:color w:val="000000"/>
                <w:sz w:val="24"/>
                <w:szCs w:val="21"/>
              </w:rPr>
              <w:t>□职位调整          调整时间：</w:t>
            </w:r>
            <w:r>
              <w:rPr>
                <w:rFonts w:hint="eastAsia" w:ascii="SimHei" w:hAnsi="SimHei" w:eastAsia="黑体"/>
                <w:color w:val="000000"/>
                <w:sz w:val="24"/>
                <w:szCs w:val="21"/>
                <w:u w:val="single"/>
              </w:rPr>
              <w:t xml:space="preserve">                </w:t>
            </w:r>
            <w:r>
              <w:rPr>
                <w:rFonts w:hint="eastAsia" w:ascii="SimHei" w:hAnsi="SimHei" w:eastAsia="黑体"/>
                <w:color w:val="000000"/>
                <w:sz w:val="24"/>
                <w:szCs w:val="21"/>
              </w:rPr>
              <w:t xml:space="preserve"> ；</w:t>
            </w:r>
          </w:p>
          <w:p>
            <w:pPr>
              <w:spacing w:line="360" w:lineRule="auto"/>
              <w:rPr>
                <w:rFonts w:hint="eastAsia" w:ascii="楷体" w:hAnsi="楷体" w:eastAsia="楷体"/>
                <w:color w:val="000000"/>
                <w:sz w:val="24"/>
                <w:szCs w:val="21"/>
              </w:rPr>
            </w:pPr>
            <w:r>
              <w:rPr>
                <w:rFonts w:hint="eastAsia" w:ascii="SimHei" w:hAnsi="SimHei" w:eastAsia="黑体"/>
                <w:color w:val="000000"/>
                <w:sz w:val="24"/>
                <w:szCs w:val="21"/>
              </w:rPr>
              <w:t>原职位：</w:t>
            </w:r>
            <w:r>
              <w:rPr>
                <w:rFonts w:hint="eastAsia" w:ascii="SimHei" w:hAnsi="SimHei" w:eastAsia="黑体"/>
                <w:color w:val="000000"/>
                <w:sz w:val="24"/>
                <w:szCs w:val="21"/>
                <w:u w:val="single"/>
              </w:rPr>
              <w:t xml:space="preserve">                  </w:t>
            </w:r>
            <w:r>
              <w:rPr>
                <w:rFonts w:hint="eastAsia" w:ascii="SimHei" w:hAnsi="SimHei" w:eastAsia="黑体"/>
                <w:color w:val="000000"/>
                <w:sz w:val="24"/>
                <w:szCs w:val="21"/>
              </w:rPr>
              <w:t xml:space="preserve"> ；薪酬等级</w:t>
            </w:r>
            <w:r>
              <w:rPr>
                <w:rFonts w:hint="eastAsia" w:ascii="SimHei" w:hAnsi="SimHei" w:eastAsia="黑体"/>
                <w:color w:val="000000"/>
                <w:sz w:val="24"/>
                <w:szCs w:val="21"/>
                <w:u w:val="single"/>
              </w:rPr>
              <w:t xml:space="preserve">          </w:t>
            </w:r>
            <w:r>
              <w:rPr>
                <w:rFonts w:hint="eastAsia" w:ascii="SimHei" w:hAnsi="SimHei" w:eastAsia="黑体"/>
                <w:color w:val="000000"/>
                <w:sz w:val="24"/>
                <w:szCs w:val="21"/>
              </w:rPr>
              <w:t xml:space="preserve"> 。</w:t>
            </w:r>
          </w:p>
          <w:p>
            <w:pPr>
              <w:spacing w:line="360" w:lineRule="auto"/>
              <w:rPr>
                <w:rFonts w:ascii="楷体" w:hAnsi="楷体" w:eastAsia="楷体"/>
                <w:color w:val="000000"/>
                <w:sz w:val="24"/>
                <w:szCs w:val="21"/>
              </w:rPr>
            </w:pPr>
            <w:r>
              <w:rPr>
                <w:rFonts w:hint="eastAsia" w:ascii="SimHei" w:hAnsi="SimHei" w:eastAsia="黑体"/>
                <w:color w:val="000000"/>
                <w:sz w:val="24"/>
                <w:szCs w:val="21"/>
              </w:rPr>
              <w:t>现职位：</w:t>
            </w:r>
            <w:r>
              <w:rPr>
                <w:rFonts w:hint="eastAsia" w:ascii="SimHei" w:hAnsi="SimHei" w:eastAsia="黑体"/>
                <w:color w:val="000000"/>
                <w:sz w:val="24"/>
                <w:szCs w:val="21"/>
                <w:u w:val="single"/>
              </w:rPr>
              <w:t xml:space="preserve">                   </w:t>
            </w:r>
            <w:r>
              <w:rPr>
                <w:rFonts w:hint="eastAsia" w:ascii="SimHei" w:hAnsi="SimHei" w:eastAsia="黑体"/>
                <w:color w:val="000000"/>
                <w:sz w:val="24"/>
                <w:szCs w:val="21"/>
              </w:rPr>
              <w:t>；薪酬等级</w:t>
            </w:r>
            <w:r>
              <w:rPr>
                <w:rFonts w:hint="eastAsia" w:ascii="SimHei" w:hAnsi="SimHei" w:eastAsia="黑体"/>
                <w:color w:val="000000"/>
                <w:sz w:val="24"/>
                <w:szCs w:val="21"/>
                <w:u w:val="single"/>
              </w:rPr>
              <w:t xml:space="preserve">          </w:t>
            </w:r>
            <w:r>
              <w:rPr>
                <w:rFonts w:hint="eastAsia" w:ascii="SimHei" w:hAnsi="SimHei" w:eastAsia="黑体"/>
                <w:color w:val="000000"/>
                <w:sz w:val="24"/>
                <w:szCs w:val="21"/>
              </w:rPr>
              <w:t xml:space="preserve"> 。</w:t>
            </w:r>
          </w:p>
          <w:p>
            <w:pPr>
              <w:spacing w:line="360" w:lineRule="auto"/>
              <w:rPr>
                <w:rFonts w:hint="eastAsia" w:ascii="楷体" w:hAnsi="楷体" w:eastAsia="楷体"/>
                <w:color w:val="000000"/>
                <w:sz w:val="24"/>
                <w:szCs w:val="21"/>
              </w:rPr>
            </w:pPr>
            <w:r>
              <w:rPr>
                <w:rFonts w:hint="eastAsia" w:ascii="SimHei" w:hAnsi="SimHei" w:eastAsia="黑体"/>
                <w:color w:val="000000"/>
                <w:sz w:val="24"/>
                <w:szCs w:val="21"/>
              </w:rPr>
              <w:t>□其它</w:t>
            </w:r>
          </w:p>
          <w:p>
            <w:pPr>
              <w:tabs>
                <w:tab w:val="left" w:pos="2970"/>
              </w:tabs>
              <w:spacing w:line="360" w:lineRule="auto"/>
              <w:rPr>
                <w:rFonts w:hint="eastAsia" w:ascii="楷体" w:hAnsi="楷体" w:eastAsia="楷体"/>
                <w:color w:val="000000"/>
                <w:sz w:val="24"/>
                <w:szCs w:val="21"/>
              </w:rPr>
            </w:pPr>
            <w:r>
              <w:rPr>
                <w:rFonts w:ascii="SimHei" w:hAnsi="SimHei" w:eastAsia="黑体"/>
                <w:color w:val="000000"/>
                <w:sz w:val="24"/>
                <w:szCs w:val="21"/>
              </w:rPr>
              <w:tab/>
            </w:r>
            <w:r>
              <w:rPr>
                <w:rFonts w:hint="eastAsia" w:ascii="SimHei" w:hAnsi="SimHei" w:eastAsia="黑体"/>
                <w:color w:val="000000"/>
                <w:sz w:val="24"/>
                <w:szCs w:val="21"/>
              </w:rPr>
              <w:t>人力资源经理：</w:t>
            </w:r>
          </w:p>
          <w:p>
            <w:pPr>
              <w:tabs>
                <w:tab w:val="left" w:pos="2970"/>
              </w:tabs>
              <w:spacing w:line="360" w:lineRule="auto"/>
              <w:ind w:firstLine="3960" w:firstLineChars="1650"/>
              <w:rPr>
                <w:rFonts w:hint="eastAsia" w:ascii="楷体" w:hAnsi="楷体" w:eastAsia="楷体"/>
                <w:color w:val="000000"/>
                <w:sz w:val="24"/>
                <w:szCs w:val="21"/>
              </w:rPr>
            </w:pPr>
            <w:r>
              <w:rPr>
                <w:rFonts w:hint="eastAsia" w:ascii="SimHei" w:hAnsi="SimHei" w:eastAsia="黑体"/>
                <w:color w:val="000000"/>
                <w:sz w:val="24"/>
                <w:szCs w:val="21"/>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1101"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部门经理意见</w:t>
            </w:r>
          </w:p>
        </w:tc>
        <w:tc>
          <w:tcPr>
            <w:tcW w:w="7619" w:type="dxa"/>
            <w:gridSpan w:val="3"/>
            <w:noWrap w:val="0"/>
            <w:vAlign w:val="top"/>
          </w:tcPr>
          <w:p>
            <w:pPr>
              <w:spacing w:line="360" w:lineRule="auto"/>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1101"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总经理/总监意见</w:t>
            </w:r>
          </w:p>
        </w:tc>
        <w:tc>
          <w:tcPr>
            <w:tcW w:w="7619" w:type="dxa"/>
            <w:gridSpan w:val="3"/>
            <w:noWrap w:val="0"/>
            <w:vAlign w:val="top"/>
          </w:tcPr>
          <w:p>
            <w:pPr>
              <w:spacing w:line="360" w:lineRule="auto"/>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1101"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人力资源中心总监意见</w:t>
            </w:r>
          </w:p>
        </w:tc>
        <w:tc>
          <w:tcPr>
            <w:tcW w:w="7619" w:type="dxa"/>
            <w:gridSpan w:val="3"/>
            <w:noWrap w:val="0"/>
            <w:vAlign w:val="top"/>
          </w:tcPr>
          <w:p>
            <w:pPr>
              <w:spacing w:line="360" w:lineRule="auto"/>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1101"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总裁意见</w:t>
            </w:r>
          </w:p>
        </w:tc>
        <w:tc>
          <w:tcPr>
            <w:tcW w:w="7619" w:type="dxa"/>
            <w:gridSpan w:val="3"/>
            <w:noWrap w:val="0"/>
            <w:vAlign w:val="top"/>
          </w:tcPr>
          <w:p>
            <w:pPr>
              <w:spacing w:line="360" w:lineRule="auto"/>
              <w:rPr>
                <w:rFonts w:hint="eastAsia" w:ascii="楷体" w:hAnsi="楷体" w:eastAsia="楷体"/>
                <w:color w:val="000000"/>
                <w:sz w:val="24"/>
                <w:szCs w:val="21"/>
              </w:rPr>
            </w:pPr>
          </w:p>
        </w:tc>
      </w:tr>
    </w:tbl>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某集团资源及公司薪酬等级在7级（含7级）以上职员薪酬确认。</w:t>
      </w:r>
    </w:p>
    <w:p>
      <w:pPr>
        <w:spacing w:line="360" w:lineRule="auto"/>
        <w:ind w:firstLine="480" w:firstLineChars="200"/>
        <w:rPr>
          <w:rFonts w:hint="eastAsia" w:ascii="楷体" w:hAnsi="楷体" w:eastAsia="楷体"/>
          <w:color w:val="000000"/>
          <w:sz w:val="24"/>
          <w:szCs w:val="21"/>
        </w:rPr>
      </w:pPr>
      <w:r>
        <w:rPr>
          <w:rFonts w:ascii="SimHei" w:hAnsi="SimHei" w:eastAsia="黑体"/>
          <w:color w:val="000000"/>
          <w:sz w:val="24"/>
          <w:szCs w:val="21"/>
        </w:rPr>
      </w:r>
      <w:r>
        <w:rPr>
          <w:rFonts w:hint="eastAsia" w:ascii="SimHei" w:hAnsi="SimHei" w:eastAsia="黑体"/>
          <w:color w:val="000000"/>
          <w:sz w:val="24"/>
          <w:szCs w:val="21"/>
        </w:rPr>
        <w:t>附件9-2</w:t>
      </w:r>
    </w:p>
    <w:p>
      <w:pPr>
        <w:spacing w:line="360" w:lineRule="auto"/>
        <w:jc w:val="center"/>
        <w:rPr>
          <w:rFonts w:ascii="楷体" w:hAnsi="楷体" w:eastAsia="楷体"/>
          <w:bCs/>
          <w:color w:val="000000"/>
          <w:sz w:val="24"/>
          <w:szCs w:val="21"/>
        </w:rPr>
      </w:pPr>
      <w:r>
        <w:rPr>
          <w:rFonts w:hint="eastAsia" w:ascii="SimHei" w:hAnsi="SimHei" w:eastAsia="黑体"/>
          <w:b/>
          <w:color w:val="000000"/>
          <w:sz w:val="28"/>
        </w:rPr>
        <w:t>职员薪酬等级确认表2</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单位；</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2835"/>
        <w:gridCol w:w="2126"/>
        <w:gridCol w:w="26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454" w:hRule="atLeast"/>
          <w:jc w:val="center"/>
        </w:trPr>
        <w:tc>
          <w:tcPr>
            <w:tcW w:w="1101"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姓名</w:t>
            </w:r>
          </w:p>
        </w:tc>
        <w:tc>
          <w:tcPr>
            <w:tcW w:w="2835" w:type="dxa"/>
            <w:noWrap w:val="0"/>
            <w:vAlign w:val="center"/>
          </w:tcPr>
          <w:p>
            <w:pPr>
              <w:spacing w:line="360" w:lineRule="auto"/>
              <w:jc w:val="center"/>
              <w:rPr>
                <w:rFonts w:hint="eastAsia" w:ascii="楷体" w:hAnsi="楷体" w:eastAsia="楷体"/>
                <w:color w:val="000000"/>
                <w:sz w:val="24"/>
                <w:szCs w:val="21"/>
              </w:rPr>
            </w:pPr>
          </w:p>
        </w:tc>
        <w:tc>
          <w:tcPr>
            <w:tcW w:w="2126"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所在部门</w:t>
            </w:r>
          </w:p>
        </w:tc>
        <w:tc>
          <w:tcPr>
            <w:tcW w:w="2658" w:type="dxa"/>
            <w:noWrap w:val="0"/>
            <w:vAlign w:val="center"/>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1101"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确认内容</w:t>
            </w:r>
          </w:p>
          <w:p>
            <w:pPr>
              <w:spacing w:line="360" w:lineRule="auto"/>
              <w:jc w:val="center"/>
              <w:rPr>
                <w:rFonts w:hint="eastAsia" w:ascii="楷体" w:hAnsi="楷体" w:eastAsia="楷体"/>
                <w:color w:val="000000"/>
                <w:sz w:val="24"/>
                <w:szCs w:val="21"/>
              </w:rPr>
            </w:pPr>
          </w:p>
        </w:tc>
        <w:tc>
          <w:tcPr>
            <w:tcW w:w="7619" w:type="dxa"/>
            <w:gridSpan w:val="3"/>
            <w:noWrap w:val="0"/>
            <w:vAlign w:val="top"/>
          </w:tcPr>
          <w:p>
            <w:pPr>
              <w:spacing w:line="360" w:lineRule="auto"/>
              <w:rPr>
                <w:rFonts w:hint="eastAsia" w:ascii="楷体" w:hAnsi="楷体" w:eastAsia="楷体"/>
                <w:color w:val="000000"/>
                <w:sz w:val="24"/>
                <w:szCs w:val="21"/>
              </w:rPr>
            </w:pPr>
            <w:r>
              <w:rPr>
                <w:rFonts w:hint="eastAsia" w:ascii="SimHei" w:hAnsi="SimHei" w:eastAsia="黑体"/>
                <w:color w:val="000000"/>
                <w:sz w:val="24"/>
                <w:szCs w:val="21"/>
              </w:rPr>
              <w:t>□初次定级     入职时间：</w:t>
            </w:r>
            <w:r>
              <w:rPr>
                <w:rFonts w:hint="eastAsia" w:ascii="SimHei" w:hAnsi="SimHei" w:eastAsia="黑体"/>
                <w:color w:val="000000"/>
                <w:sz w:val="24"/>
                <w:szCs w:val="21"/>
                <w:u w:val="single"/>
              </w:rPr>
              <w:t xml:space="preserve">           </w:t>
            </w:r>
            <w:r>
              <w:rPr>
                <w:rFonts w:hint="eastAsia" w:ascii="SimHei" w:hAnsi="SimHei" w:eastAsia="黑体"/>
                <w:color w:val="000000"/>
                <w:sz w:val="24"/>
                <w:szCs w:val="21"/>
              </w:rPr>
              <w:t xml:space="preserve"> ；</w:t>
            </w:r>
          </w:p>
          <w:p>
            <w:pPr>
              <w:spacing w:line="360" w:lineRule="auto"/>
              <w:rPr>
                <w:rFonts w:hint="eastAsia" w:ascii="楷体" w:hAnsi="楷体" w:eastAsia="楷体"/>
                <w:color w:val="000000"/>
                <w:sz w:val="24"/>
                <w:szCs w:val="21"/>
              </w:rPr>
            </w:pPr>
            <w:r>
              <w:rPr>
                <w:rFonts w:hint="eastAsia" w:ascii="SimHei" w:hAnsi="SimHei" w:eastAsia="黑体"/>
                <w:color w:val="000000"/>
                <w:sz w:val="24"/>
                <w:szCs w:val="21"/>
              </w:rPr>
              <w:t>职位：</w:t>
            </w:r>
            <w:r>
              <w:rPr>
                <w:rFonts w:hint="eastAsia" w:ascii="SimHei" w:hAnsi="SimHei" w:eastAsia="黑体"/>
                <w:color w:val="000000"/>
                <w:sz w:val="24"/>
                <w:szCs w:val="21"/>
                <w:u w:val="single"/>
              </w:rPr>
              <w:t xml:space="preserve">                </w:t>
            </w:r>
            <w:r>
              <w:rPr>
                <w:rFonts w:hint="eastAsia" w:ascii="SimHei" w:hAnsi="SimHei" w:eastAsia="黑体"/>
                <w:color w:val="000000"/>
                <w:sz w:val="24"/>
                <w:szCs w:val="21"/>
              </w:rPr>
              <w:t>；薪酬等级</w:t>
            </w:r>
            <w:r>
              <w:rPr>
                <w:rFonts w:hint="eastAsia" w:ascii="SimHei" w:hAnsi="SimHei" w:eastAsia="黑体"/>
                <w:color w:val="000000"/>
                <w:sz w:val="24"/>
                <w:szCs w:val="21"/>
                <w:u w:val="single"/>
              </w:rPr>
              <w:t xml:space="preserve">               </w:t>
            </w:r>
            <w:r>
              <w:rPr>
                <w:rFonts w:hint="eastAsia" w:ascii="SimHei" w:hAnsi="SimHei" w:eastAsia="黑体"/>
                <w:color w:val="000000"/>
                <w:sz w:val="24"/>
                <w:szCs w:val="21"/>
              </w:rPr>
              <w:t xml:space="preserve"> 。</w:t>
            </w:r>
          </w:p>
          <w:p>
            <w:pPr>
              <w:spacing w:line="360" w:lineRule="auto"/>
              <w:rPr>
                <w:rFonts w:hint="eastAsia" w:ascii="楷体" w:hAnsi="楷体" w:eastAsia="楷体"/>
                <w:color w:val="000000"/>
                <w:sz w:val="24"/>
                <w:szCs w:val="21"/>
              </w:rPr>
            </w:pPr>
            <w:r>
              <w:rPr>
                <w:rFonts w:hint="eastAsia" w:ascii="SimHei" w:hAnsi="SimHei" w:eastAsia="黑体"/>
                <w:color w:val="000000"/>
                <w:sz w:val="24"/>
                <w:szCs w:val="21"/>
              </w:rPr>
              <w:t>□职位调整     调整时间：</w:t>
            </w:r>
            <w:r>
              <w:rPr>
                <w:rFonts w:hint="eastAsia" w:ascii="SimHei" w:hAnsi="SimHei" w:eastAsia="黑体"/>
                <w:color w:val="000000"/>
                <w:sz w:val="24"/>
                <w:szCs w:val="21"/>
                <w:u w:val="single"/>
              </w:rPr>
              <w:t xml:space="preserve">            </w:t>
            </w:r>
            <w:r>
              <w:rPr>
                <w:rFonts w:hint="eastAsia" w:ascii="SimHei" w:hAnsi="SimHei" w:eastAsia="黑体"/>
                <w:color w:val="000000"/>
                <w:sz w:val="24"/>
                <w:szCs w:val="21"/>
              </w:rPr>
              <w:t>；</w:t>
            </w:r>
          </w:p>
          <w:p>
            <w:pPr>
              <w:spacing w:line="360" w:lineRule="auto"/>
              <w:rPr>
                <w:rFonts w:hint="eastAsia" w:ascii="楷体" w:hAnsi="楷体" w:eastAsia="楷体"/>
                <w:color w:val="000000"/>
                <w:sz w:val="24"/>
                <w:szCs w:val="21"/>
              </w:rPr>
            </w:pPr>
            <w:r>
              <w:rPr>
                <w:rFonts w:hint="eastAsia" w:ascii="SimHei" w:hAnsi="SimHei" w:eastAsia="黑体"/>
                <w:color w:val="000000"/>
                <w:sz w:val="24"/>
                <w:szCs w:val="21"/>
              </w:rPr>
              <w:t>原职位：</w:t>
            </w:r>
            <w:r>
              <w:rPr>
                <w:rFonts w:hint="eastAsia" w:ascii="SimHei" w:hAnsi="SimHei" w:eastAsia="黑体"/>
                <w:i/>
                <w:color w:val="000000"/>
                <w:sz w:val="24"/>
                <w:szCs w:val="21"/>
                <w:u w:val="single"/>
              </w:rPr>
              <w:t xml:space="preserve">              </w:t>
            </w:r>
            <w:r>
              <w:rPr>
                <w:rFonts w:hint="eastAsia" w:ascii="SimHei" w:hAnsi="SimHei" w:eastAsia="黑体"/>
                <w:color w:val="000000"/>
                <w:sz w:val="24"/>
                <w:szCs w:val="21"/>
              </w:rPr>
              <w:t>；薪酬等级</w:t>
            </w:r>
            <w:r>
              <w:rPr>
                <w:rFonts w:hint="eastAsia" w:ascii="SimHei" w:hAnsi="SimHei" w:eastAsia="黑体"/>
                <w:color w:val="000000"/>
                <w:sz w:val="24"/>
                <w:szCs w:val="21"/>
                <w:u w:val="single"/>
              </w:rPr>
              <w:t xml:space="preserve">               </w:t>
            </w:r>
            <w:r>
              <w:rPr>
                <w:rFonts w:hint="eastAsia" w:ascii="SimHei" w:hAnsi="SimHei" w:eastAsia="黑体"/>
                <w:color w:val="000000"/>
                <w:sz w:val="24"/>
                <w:szCs w:val="21"/>
              </w:rPr>
              <w:t xml:space="preserve"> 。</w:t>
            </w:r>
          </w:p>
          <w:p>
            <w:pPr>
              <w:spacing w:line="360" w:lineRule="auto"/>
              <w:rPr>
                <w:rFonts w:ascii="楷体" w:hAnsi="楷体" w:eastAsia="楷体"/>
                <w:color w:val="000000"/>
                <w:sz w:val="24"/>
                <w:szCs w:val="21"/>
              </w:rPr>
            </w:pPr>
            <w:r>
              <w:rPr>
                <w:rFonts w:hint="eastAsia" w:ascii="SimHei" w:hAnsi="SimHei" w:eastAsia="黑体"/>
                <w:color w:val="000000"/>
                <w:sz w:val="24"/>
                <w:szCs w:val="21"/>
              </w:rPr>
              <w:t>现职位：</w:t>
            </w:r>
            <w:r>
              <w:rPr>
                <w:rFonts w:hint="eastAsia" w:ascii="SimHei" w:hAnsi="SimHei" w:eastAsia="黑体"/>
                <w:color w:val="000000"/>
                <w:sz w:val="24"/>
                <w:szCs w:val="21"/>
                <w:u w:val="single"/>
              </w:rPr>
              <w:t xml:space="preserve">             </w:t>
            </w:r>
            <w:r>
              <w:rPr>
                <w:rFonts w:hint="eastAsia" w:ascii="SimHei" w:hAnsi="SimHei" w:eastAsia="黑体"/>
                <w:color w:val="000000"/>
                <w:sz w:val="24"/>
                <w:szCs w:val="21"/>
              </w:rPr>
              <w:t xml:space="preserve"> ；薪酬等级 </w:t>
            </w:r>
            <w:r>
              <w:rPr>
                <w:rFonts w:hint="eastAsia" w:ascii="SimHei" w:hAnsi="SimHei" w:eastAsia="黑体"/>
                <w:color w:val="000000"/>
                <w:sz w:val="24"/>
                <w:szCs w:val="21"/>
                <w:u w:val="single"/>
              </w:rPr>
              <w:t xml:space="preserve">              </w:t>
            </w:r>
            <w:r>
              <w:rPr>
                <w:rFonts w:hint="eastAsia" w:ascii="SimHei" w:hAnsi="SimHei" w:eastAsia="黑体"/>
                <w:color w:val="000000"/>
                <w:sz w:val="24"/>
                <w:szCs w:val="21"/>
              </w:rPr>
              <w:t xml:space="preserve"> 。</w:t>
            </w:r>
          </w:p>
          <w:p>
            <w:pPr>
              <w:spacing w:line="360" w:lineRule="auto"/>
              <w:rPr>
                <w:rFonts w:ascii="楷体" w:hAnsi="楷体" w:eastAsia="楷体"/>
                <w:color w:val="000000"/>
                <w:sz w:val="24"/>
                <w:szCs w:val="21"/>
              </w:rPr>
            </w:pPr>
            <w:r>
              <w:rPr>
                <w:rFonts w:hint="eastAsia" w:ascii="SimHei" w:hAnsi="SimHei" w:eastAsia="黑体"/>
                <w:color w:val="000000"/>
                <w:sz w:val="24"/>
                <w:szCs w:val="21"/>
              </w:rPr>
              <w:t>□其它</w:t>
            </w:r>
          </w:p>
          <w:p>
            <w:pPr>
              <w:tabs>
                <w:tab w:val="left" w:pos="3075"/>
              </w:tabs>
              <w:spacing w:line="360" w:lineRule="auto"/>
              <w:rPr>
                <w:rFonts w:hint="eastAsia" w:ascii="楷体" w:hAnsi="楷体" w:eastAsia="楷体"/>
                <w:color w:val="000000"/>
                <w:sz w:val="24"/>
                <w:szCs w:val="21"/>
              </w:rPr>
            </w:pPr>
            <w:r>
              <w:rPr>
                <w:rFonts w:ascii="SimHei" w:hAnsi="SimHei" w:eastAsia="黑体"/>
                <w:color w:val="000000"/>
                <w:sz w:val="24"/>
                <w:szCs w:val="21"/>
              </w:rPr>
              <w:tab/>
            </w:r>
            <w:r>
              <w:rPr>
                <w:rFonts w:hint="eastAsia" w:ascii="SimHei" w:hAnsi="SimHei" w:eastAsia="黑体"/>
                <w:color w:val="000000"/>
                <w:sz w:val="24"/>
                <w:szCs w:val="21"/>
              </w:rPr>
              <w:t>人力资源经理：</w:t>
            </w:r>
          </w:p>
          <w:p>
            <w:pPr>
              <w:tabs>
                <w:tab w:val="left" w:pos="2970"/>
              </w:tabs>
              <w:spacing w:line="360" w:lineRule="auto"/>
              <w:ind w:firstLine="4080" w:firstLineChars="1700"/>
              <w:rPr>
                <w:rFonts w:hint="eastAsia" w:ascii="楷体" w:hAnsi="楷体" w:eastAsia="楷体"/>
                <w:color w:val="000000"/>
                <w:sz w:val="24"/>
                <w:szCs w:val="21"/>
              </w:rPr>
            </w:pPr>
            <w:r>
              <w:rPr>
                <w:rFonts w:hint="eastAsia" w:ascii="SimHei" w:hAnsi="SimHei" w:eastAsia="黑体"/>
                <w:color w:val="000000"/>
                <w:sz w:val="24"/>
                <w:szCs w:val="21"/>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1101"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部门经理意见</w:t>
            </w:r>
          </w:p>
        </w:tc>
        <w:tc>
          <w:tcPr>
            <w:tcW w:w="7619" w:type="dxa"/>
            <w:gridSpan w:val="3"/>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1101"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总经理意见</w:t>
            </w:r>
          </w:p>
        </w:tc>
        <w:tc>
          <w:tcPr>
            <w:tcW w:w="7619" w:type="dxa"/>
            <w:gridSpan w:val="3"/>
            <w:noWrap w:val="0"/>
            <w:vAlign w:val="top"/>
          </w:tcPr>
          <w:p>
            <w:pPr>
              <w:spacing w:line="360" w:lineRule="auto"/>
              <w:jc w:val="center"/>
              <w:rPr>
                <w:rFonts w:hint="eastAsia" w:ascii="楷体" w:hAnsi="楷体" w:eastAsia="楷体"/>
                <w:color w:val="000000"/>
                <w:sz w:val="24"/>
                <w:szCs w:val="21"/>
              </w:rPr>
            </w:pPr>
          </w:p>
        </w:tc>
      </w:tr>
    </w:tbl>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此表适用于子公司薪酬等级在7级（含7级）以下职员薪酬确认。</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此表确认后报人力资源中心备案。</w:t>
      </w:r>
    </w:p>
    <w:sectPr>
      <w:footerReference r:id="rId3" w:type="even"/>
      <w:pgSz w:w="11906" w:h="16838"/>
      <w:pgMar w:top="851" w:right="1474" w:bottom="851" w:left="1474" w:header="624" w:footer="62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fldChar w:fldCharType="begin"/>
    </w:r>
    <w:r>
      <w:rPr>
        <w:rStyle w:val="9"/>
      </w:rPr>
      <w:instrText xml:space="preserve">PAGE  </w:instrText>
    </w:r>
    <w:r>
      <w:fldChar w:fldCharType="end"/>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BF76C2"/>
    <w:multiLevelType w:val="multilevel"/>
    <w:tmpl w:val="75BF76C2"/>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984"/>
    <w:rsid w:val="0002501B"/>
    <w:rsid w:val="00025D7B"/>
    <w:rsid w:val="000668A1"/>
    <w:rsid w:val="000A4FD8"/>
    <w:rsid w:val="001F1546"/>
    <w:rsid w:val="00223CE1"/>
    <w:rsid w:val="002A74EC"/>
    <w:rsid w:val="002B419F"/>
    <w:rsid w:val="002F63C7"/>
    <w:rsid w:val="00301727"/>
    <w:rsid w:val="0032651B"/>
    <w:rsid w:val="00332FF4"/>
    <w:rsid w:val="003363F3"/>
    <w:rsid w:val="00337EB9"/>
    <w:rsid w:val="0038253A"/>
    <w:rsid w:val="003F5818"/>
    <w:rsid w:val="00495F07"/>
    <w:rsid w:val="004A0553"/>
    <w:rsid w:val="004D1606"/>
    <w:rsid w:val="00520521"/>
    <w:rsid w:val="0055795C"/>
    <w:rsid w:val="005A6FF9"/>
    <w:rsid w:val="005B1D1E"/>
    <w:rsid w:val="00660B9A"/>
    <w:rsid w:val="006F156D"/>
    <w:rsid w:val="006F5984"/>
    <w:rsid w:val="006F7DC2"/>
    <w:rsid w:val="00753975"/>
    <w:rsid w:val="00784660"/>
    <w:rsid w:val="00880174"/>
    <w:rsid w:val="009519D2"/>
    <w:rsid w:val="009679E0"/>
    <w:rsid w:val="009B597A"/>
    <w:rsid w:val="009B664D"/>
    <w:rsid w:val="009D5EA3"/>
    <w:rsid w:val="00A30476"/>
    <w:rsid w:val="00A352A2"/>
    <w:rsid w:val="00AB55D4"/>
    <w:rsid w:val="00AD4DE2"/>
    <w:rsid w:val="00AF3C20"/>
    <w:rsid w:val="00B16F24"/>
    <w:rsid w:val="00B72429"/>
    <w:rsid w:val="00B8094D"/>
    <w:rsid w:val="00B9662E"/>
    <w:rsid w:val="00BC228F"/>
    <w:rsid w:val="00BC230F"/>
    <w:rsid w:val="00CB2D82"/>
    <w:rsid w:val="00CE2F98"/>
    <w:rsid w:val="00CF156C"/>
    <w:rsid w:val="00D44D0C"/>
    <w:rsid w:val="00D51A60"/>
    <w:rsid w:val="00D744BC"/>
    <w:rsid w:val="00DE36CC"/>
    <w:rsid w:val="00DE577D"/>
    <w:rsid w:val="00E67E17"/>
    <w:rsid w:val="00EA3047"/>
    <w:rsid w:val="00ED5AD8"/>
    <w:rsid w:val="00EE0AEE"/>
    <w:rsid w:val="00F22FF7"/>
    <w:rsid w:val="00F5066C"/>
    <w:rsid w:val="00F81E54"/>
    <w:rsid w:val="00F929DA"/>
    <w:rsid w:val="00FA54CF"/>
    <w:rsid w:val="00FA62E0"/>
    <w:rsid w:val="423E7E36"/>
    <w:rsid w:val="67016F8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8">
    <w:name w:val="Default Paragraph Font"/>
    <w:semiHidden/>
    <w:uiPriority w:val="0"/>
  </w:style>
  <w:style w:type="table" w:default="1" w:styleId="7">
    <w:name w:val="Normal Table"/>
    <w:semiHidden/>
    <w:uiPriority w:val="0"/>
    <w:tblPr>
      <w:tblStyle w:val="7"/>
      <w:tblCellMar>
        <w:top w:w="0" w:type="dxa"/>
        <w:left w:w="108" w:type="dxa"/>
        <w:bottom w:w="0" w:type="dxa"/>
        <w:right w:w="108" w:type="dxa"/>
      </w:tblCellMar>
    </w:tblPr>
  </w:style>
  <w:style w:type="paragraph" w:styleId="3">
    <w:name w:val="Document Map"/>
    <w:basedOn w:val="1"/>
    <w:uiPriority w:val="0"/>
    <w:pPr>
      <w:shd w:val="clear" w:color="auto" w:fill="000080"/>
    </w:pPr>
    <w:rPr>
      <w:sz w:val="18"/>
    </w:rPr>
  </w:style>
  <w:style w:type="paragraph" w:styleId="4">
    <w:name w:val="Body Text Indent"/>
    <w:basedOn w:val="1"/>
    <w:uiPriority w:val="0"/>
    <w:pPr>
      <w:spacing w:line="420" w:lineRule="atLeast"/>
      <w:ind w:firstLine="420" w:firstLineChars="200"/>
    </w:pPr>
    <w:rPr>
      <w:rFonts w:ascii="宋体" w:hAnsi="宋体"/>
    </w:r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tabs>
        <w:tab w:val="center" w:pos="4153"/>
        <w:tab w:val="right" w:pos="8306"/>
      </w:tabs>
      <w:snapToGrid w:val="0"/>
      <w:jc w:val="center"/>
    </w:pPr>
    <w:rPr>
      <w:sz w:val="18"/>
      <w:szCs w:val="18"/>
    </w:rPr>
  </w:style>
  <w:style w:type="character" w:styleId="9">
    <w:name w:val="page number"/>
    <w:basedOn w:val="8"/>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小熔工作室</Company>
  <Pages>38</Pages>
  <Words>2556</Words>
  <Characters>14572</Characters>
  <Lines>121</Lines>
  <Paragraphs>34</Paragraphs>
  <TotalTime>0</TotalTime>
  <ScaleCrop>false</ScaleCrop>
  <LinksUpToDate>false</LinksUpToDate>
  <CharactersWithSpaces>17094</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2019-04-08T09:51:00Z</dcterms:created>
  <dc:creator>toshiba</dc:creator>
  <cp:lastModifiedBy>Administrator</cp:lastModifiedBy>
  <cp:lastPrinted>2012-05-17T07:19:00Z</cp:lastPrinted>
  <dcterms:modified xsi:type="dcterms:W3CDTF">2019-10-18T01:54:24Z</dcterms:modified>
  <dc:title>薪酬福利制度</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