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rFonts w:ascii="SimHei" w:hAnsi="SimHei" w:eastAsia="黑体"/>
        </w:rPr>
      </w: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tabs>
          <w:tab w:val="clear" w:pos="420"/>
          <w:tab w:val="left" w:pos="675" w:leader="none"/>
        </w:tabs>
        <w:rPr/>
      </w:pPr>
      <w:r>
        <w:rPr>
          <w:rFonts w:ascii="SimHei" w:hAnsi="SimHei" w:eastAsia="黑体"/>
        </w:rPr>
        <w:tab/>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rPr/>
      </w:pPr>
      <w:r>
        <w:rPr>
          <w:rFonts w:ascii="SimHei" w:hAnsi="SimHei" w:eastAsia="黑体"/>
        </w:rPr>
      </w:r>
    </w:p>
    <w:p>
      <w:pPr>
        <w:pStyle w:val="Normal"/>
        <w:jc w:val="center"/>
        <w:rPr/>
      </w:pPr>
      <w:r>
        <w:rPr>
          <w:rFonts w:ascii="SimHei" w:hAnsi="SimHei" w:eastAsia="黑体"/>
        </w:rPr>
      </w:r>
    </w:p>
    <w:p>
      <w:pPr>
        <w:pStyle w:val="TOC"/>
        <w:jc w:val="center"/>
        <w:rPr>
          <w:color w:val="000000"/>
          <w:sz w:val="52"/>
          <w:szCs w:val="52"/>
          <w:lang w:val="zh-CN"/>
        </w:rPr>
      </w:pPr>
      <w:bookmarkStart w:id="0" w:name="OLE_LINK1"/>
      <w:bookmarkEnd w:id="0"/>
      <w:r>
        <w:rPr>
          <w:rFonts w:ascii="SimHei" w:hAnsi="SimHei" w:eastAsia="黑体"/>
          <w:color w:val="000000"/>
          <w:sz w:val="52"/>
          <w:szCs w:val="52"/>
          <w:lang w:val="zh-CN"/>
        </w:rPr>
        <w:t>目录</w:t>
      </w:r>
    </w:p>
    <w:sdt>
      <w:sdtPr>
        <w:docPartObj>
          <w:docPartGallery w:val="Table of Contents"/>
          <w:docPartUnique w:val="true"/>
        </w:docPartObj>
      </w:sdtPr>
      <w:sdtContent>
        <w:p>
          <w:pPr>
            <w:pStyle w:val="Contents1"/>
            <w:tabs>
              <w:tab w:val="clear" w:pos="420"/>
              <w:tab w:val="left" w:pos="1260" w:leader="none"/>
              <w:tab w:val="right" w:pos="8296" w:leader="dot"/>
            </w:tabs>
            <w:rPr>
              <w:rFonts w:ascii="Calibri" w:hAnsi="Calibri" w:cs="Calibri"/>
              <w:szCs w:val="22"/>
              <w:lang w:val="en-US" w:eastAsia="en-US"/>
            </w:rPr>
          </w:pPr>
          <w:r>
            <w:fldChar w:fldCharType="begin"/>
          </w:r>
          <w:r>
            <w:rPr>
              <w:rStyle w:val="IndexLink"/>
              <w:lang w:val="en-US" w:eastAsia="en-US"/>
            </w:rPr>
            <w:instrText> TOC \o "1-3" \h \z \u </w:instrText>
          </w:r>
          <w:r>
            <w:rPr>
              <w:rStyle w:val="IndexLink"/>
              <w:lang w:val="en-US" w:eastAsia="en-US"/>
            </w:rPr>
            <w:fldChar w:fldCharType="separate"/>
          </w:r>
          <w:hyperlink w:anchor="__RefHeading___Toc329960732">
            <w:r>
              <w:rPr>
                <w:rStyle w:val="IndexLink"/>
                <w:lang w:val="en-US" w:eastAsia="en-US"/>
              </w:rPr>
              <w:t>第一章</w:t>
            </w:r>
            <w:r>
              <w:rPr>
                <w:rStyle w:val="IndexLink"/>
                <w:rFonts w:cs="Calibri" w:ascii="Calibri" w:hAnsi="Calibri"/>
                <w:szCs w:val="22"/>
                <w:lang w:val="en-US" w:eastAsia="en-US"/>
              </w:rPr>
              <w:tab/>
            </w:r>
            <w:r>
              <w:rPr>
                <w:rStyle w:val="IndexLink"/>
                <w:lang w:val="en-US" w:eastAsia="en-US"/>
              </w:rPr>
              <w:t>公司简介</w:t>
            </w:r>
            <w:r>
              <w:rPr>
                <w:rStyle w:val="IndexLink"/>
                <w:lang w:val="en-US" w:eastAsia="en-US"/>
              </w:rPr>
              <w:tab/>
              <w:t>5</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733">
            <w:r>
              <w:rPr>
                <w:rStyle w:val="IndexLink"/>
                <w:lang w:val="en-US" w:eastAsia="en-US"/>
              </w:rPr>
              <w:t>第二章</w:t>
            </w:r>
            <w:r>
              <w:rPr>
                <w:rStyle w:val="IndexLink"/>
                <w:rFonts w:cs="Calibri" w:ascii="Calibri" w:hAnsi="Calibri"/>
                <w:szCs w:val="22"/>
                <w:lang w:val="en-US" w:eastAsia="en-US"/>
              </w:rPr>
              <w:tab/>
            </w:r>
            <w:r>
              <w:rPr>
                <w:rStyle w:val="IndexLink"/>
                <w:lang w:val="en-US" w:eastAsia="en-US"/>
              </w:rPr>
              <w:t>组织架构</w:t>
            </w:r>
            <w:r>
              <w:rPr>
                <w:rStyle w:val="IndexLink"/>
                <w:lang w:val="en-US" w:eastAsia="en-US"/>
              </w:rPr>
              <w:tab/>
              <w:t>5</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734">
            <w:r>
              <w:rPr>
                <w:rStyle w:val="IndexLink"/>
                <w:lang w:val="en-US" w:eastAsia="en-US"/>
              </w:rPr>
              <w:t>第三章</w:t>
            </w:r>
            <w:r>
              <w:rPr>
                <w:rStyle w:val="IndexLink"/>
                <w:rFonts w:cs="Calibri" w:ascii="Calibri" w:hAnsi="Calibri"/>
                <w:szCs w:val="22"/>
                <w:lang w:val="en-US" w:eastAsia="en-US"/>
              </w:rPr>
              <w:tab/>
            </w:r>
            <w:r>
              <w:rPr>
                <w:rStyle w:val="IndexLink"/>
                <w:lang w:val="en-US" w:eastAsia="en-US"/>
              </w:rPr>
              <w:t>企业文化</w:t>
            </w:r>
            <w:r>
              <w:rPr>
                <w:rStyle w:val="IndexLink"/>
                <w:lang w:val="en-US" w:eastAsia="en-US"/>
              </w:rPr>
              <w:tab/>
              <w:t>6</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735">
            <w:r>
              <w:rPr>
                <w:rStyle w:val="IndexLink"/>
                <w:rFonts w:ascii="宋体;SimSun" w:hAnsi="宋体;SimSun" w:cs="宋体;SimSun"/>
                <w:lang w:val="en-US" w:eastAsia="en-US"/>
              </w:rPr>
              <w:t>第四章</w:t>
            </w:r>
            <w:r>
              <w:rPr>
                <w:rStyle w:val="IndexLink"/>
                <w:rFonts w:cs="Calibri" w:ascii="Calibri" w:hAnsi="Calibri"/>
                <w:szCs w:val="22"/>
                <w:lang w:val="en-US" w:eastAsia="en-US"/>
              </w:rPr>
              <w:tab/>
            </w:r>
            <w:r>
              <w:rPr>
                <w:rStyle w:val="IndexLink"/>
                <w:rFonts w:ascii="宋体;SimSun" w:hAnsi="宋体;SimSun" w:cs="宋体;SimSun"/>
                <w:lang w:val="en-US" w:eastAsia="en-US"/>
              </w:rPr>
              <w:t>员工守则</w:t>
            </w:r>
            <w:r>
              <w:rPr>
                <w:rStyle w:val="IndexLink"/>
                <w:lang w:val="en-US" w:eastAsia="en-US"/>
              </w:rPr>
              <w:tab/>
              <w:t>8</w:t>
            </w:r>
          </w:hyperlink>
        </w:p>
        <w:p>
          <w:pPr>
            <w:pStyle w:val="Contents2"/>
            <w:tabs>
              <w:tab w:val="clear" w:pos="420"/>
              <w:tab w:val="right" w:pos="8296" w:leader="dot"/>
            </w:tabs>
            <w:rPr>
              <w:rFonts w:ascii="Calibri" w:hAnsi="Calibri" w:cs="Calibri"/>
              <w:szCs w:val="22"/>
              <w:lang w:val="en-US" w:eastAsia="en-US"/>
            </w:rPr>
          </w:pPr>
          <w:hyperlink w:anchor="__RefHeading___Toc329960736">
            <w:r>
              <w:rPr>
                <w:rStyle w:val="IndexLink"/>
                <w:rFonts w:ascii="黑体;SimHei" w:hAnsi="黑体;SimHei"/>
                <w:lang w:val="en-US" w:eastAsia="en-US"/>
              </w:rPr>
              <w:t>一、</w:t>
            </w:r>
            <w:r>
              <w:rPr>
                <w:rStyle w:val="IndexLink"/>
                <w:rFonts w:ascii="黑体;SimHei" w:hAnsi="黑体;SimHei" w:cs="黑体;SimHei" w:eastAsia="黑体;SimHei"/>
                <w:lang w:val="en-US" w:eastAsia="en-US"/>
              </w:rPr>
              <w:t xml:space="preserve"> </w:t>
            </w:r>
            <w:r>
              <w:rPr>
                <w:rStyle w:val="IndexLink"/>
                <w:rFonts w:ascii="黑体;SimHei" w:hAnsi="黑体;SimHei"/>
                <w:lang w:val="en-US" w:eastAsia="en-US"/>
              </w:rPr>
              <w:t>员工行为守则</w:t>
            </w:r>
            <w:r>
              <w:rPr>
                <w:rStyle w:val="IndexLink"/>
                <w:lang w:val="en-US" w:eastAsia="en-US"/>
              </w:rPr>
              <w:tab/>
              <w:t>8</w:t>
            </w:r>
          </w:hyperlink>
        </w:p>
        <w:p>
          <w:pPr>
            <w:pStyle w:val="Contents2"/>
            <w:tabs>
              <w:tab w:val="clear" w:pos="420"/>
              <w:tab w:val="right" w:pos="8296" w:leader="dot"/>
            </w:tabs>
            <w:rPr>
              <w:rFonts w:ascii="Calibri" w:hAnsi="Calibri" w:cs="Calibri"/>
              <w:szCs w:val="22"/>
              <w:lang w:val="en-US" w:eastAsia="en-US"/>
            </w:rPr>
          </w:pPr>
          <w:hyperlink w:anchor="__RefHeading___Toc329960737">
            <w:r>
              <w:rPr>
                <w:rStyle w:val="IndexLink"/>
                <w:rFonts w:ascii="黑体;SimHei" w:hAnsi="黑体;SimHei"/>
                <w:lang w:val="en-US" w:eastAsia="en-US"/>
              </w:rPr>
              <w:t>二、</w:t>
            </w:r>
            <w:r>
              <w:rPr>
                <w:rStyle w:val="IndexLink"/>
                <w:rFonts w:ascii="黑体;SimHei" w:hAnsi="黑体;SimHei" w:cs="黑体;SimHei" w:eastAsia="黑体;SimHei"/>
                <w:lang w:val="en-US" w:eastAsia="en-US"/>
              </w:rPr>
              <w:t xml:space="preserve"> </w:t>
            </w:r>
            <w:r>
              <w:rPr>
                <w:rStyle w:val="IndexLink"/>
                <w:rFonts w:ascii="黑体;SimHei" w:hAnsi="黑体;SimHei"/>
                <w:lang w:val="en-US" w:eastAsia="en-US"/>
              </w:rPr>
              <w:t>基本礼仪守则</w:t>
            </w:r>
            <w:r>
              <w:rPr>
                <w:rStyle w:val="IndexLink"/>
                <w:lang w:val="en-US" w:eastAsia="en-US"/>
              </w:rPr>
              <w:tab/>
              <w:t>8</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738">
            <w:r>
              <w:rPr>
                <w:rStyle w:val="IndexLink"/>
                <w:rFonts w:ascii="Verdana" w:hAnsi="Verdana" w:cs="宋体;SimSun"/>
                <w:kern w:val="0"/>
                <w:lang w:val="en-US" w:eastAsia="en-US"/>
              </w:rPr>
              <w:t>第五章</w:t>
            </w:r>
            <w:r>
              <w:rPr>
                <w:rStyle w:val="IndexLink"/>
                <w:rFonts w:cs="Calibri" w:ascii="Calibri" w:hAnsi="Calibri"/>
                <w:szCs w:val="22"/>
                <w:lang w:val="en-US" w:eastAsia="en-US"/>
              </w:rPr>
              <w:tab/>
            </w:r>
            <w:r>
              <w:rPr>
                <w:rStyle w:val="IndexLink"/>
                <w:rFonts w:ascii="Verdana" w:hAnsi="Verdana" w:cs="宋体;SimSun"/>
                <w:kern w:val="0"/>
                <w:lang w:val="en-US" w:eastAsia="en-US"/>
              </w:rPr>
              <w:t>人力资源管理</w:t>
            </w:r>
            <w:r>
              <w:rPr>
                <w:rStyle w:val="IndexLink"/>
                <w:lang w:val="en-US" w:eastAsia="en-US"/>
              </w:rPr>
              <w:tab/>
              <w:t>9</w:t>
            </w:r>
          </w:hyperlink>
        </w:p>
        <w:p>
          <w:pPr>
            <w:pStyle w:val="Contents1"/>
            <w:tabs>
              <w:tab w:val="clear" w:pos="420"/>
              <w:tab w:val="left" w:pos="840" w:leader="none"/>
              <w:tab w:val="right" w:pos="8296" w:leader="dot"/>
            </w:tabs>
            <w:rPr>
              <w:rFonts w:ascii="Calibri" w:hAnsi="Calibri" w:cs="Calibri"/>
              <w:szCs w:val="22"/>
              <w:lang w:val="en-US" w:eastAsia="en-US"/>
            </w:rPr>
          </w:pPr>
          <w:hyperlink w:anchor="__RefHeading___Toc329960739">
            <w:r>
              <w:rPr>
                <w:rStyle w:val="IndexLink"/>
                <w:lang w:val="en-US" w:eastAsia="en-US"/>
              </w:rPr>
              <w:t>（一）</w:t>
            </w:r>
            <w:r>
              <w:rPr>
                <w:rStyle w:val="IndexLink"/>
                <w:rFonts w:cs="Calibri" w:ascii="Calibri" w:hAnsi="Calibri"/>
                <w:szCs w:val="22"/>
                <w:lang w:val="en-US" w:eastAsia="en-US"/>
              </w:rPr>
              <w:tab/>
            </w:r>
            <w:r>
              <w:rPr>
                <w:rStyle w:val="IndexLink"/>
                <w:lang w:val="en-US" w:eastAsia="en-US"/>
              </w:rPr>
              <w:t>、入职与离职</w:t>
            </w:r>
            <w:r>
              <w:rPr>
                <w:rStyle w:val="IndexLink"/>
                <w:lang w:val="en-US" w:eastAsia="en-US"/>
              </w:rPr>
              <w:tab/>
              <w:t>9</w:t>
            </w:r>
          </w:hyperlink>
        </w:p>
        <w:p>
          <w:pPr>
            <w:pStyle w:val="Contents2"/>
            <w:tabs>
              <w:tab w:val="clear" w:pos="420"/>
              <w:tab w:val="right" w:pos="8296" w:leader="dot"/>
            </w:tabs>
            <w:rPr>
              <w:rFonts w:ascii="Calibri" w:hAnsi="Calibri" w:cs="Calibri"/>
              <w:szCs w:val="22"/>
              <w:lang w:val="en-US" w:eastAsia="en-US"/>
            </w:rPr>
          </w:pPr>
          <w:hyperlink w:anchor="__RefHeading___Toc329960740">
            <w:r>
              <w:rPr>
                <w:rStyle w:val="IndexLink"/>
                <w:rFonts w:ascii="黑体;SimHei" w:hAnsi="黑体;SimHei"/>
                <w:lang w:val="en-US" w:eastAsia="en-US"/>
              </w:rPr>
              <w:t>一、</w:t>
            </w:r>
            <w:r>
              <w:rPr>
                <w:rStyle w:val="IndexLink"/>
                <w:rFonts w:ascii="黑体;SimHei" w:hAnsi="黑体;SimHei" w:cs="黑体;SimHei" w:eastAsia="黑体;SimHei"/>
                <w:lang w:val="en-US" w:eastAsia="en-US"/>
              </w:rPr>
              <w:t xml:space="preserve"> </w:t>
            </w:r>
            <w:r>
              <w:rPr>
                <w:rStyle w:val="IndexLink"/>
                <w:rFonts w:ascii="黑体;SimHei" w:hAnsi="黑体;SimHei"/>
                <w:lang w:val="en-US" w:eastAsia="en-US"/>
              </w:rPr>
              <w:t>新员工入职</w:t>
            </w:r>
            <w:r>
              <w:rPr>
                <w:rStyle w:val="IndexLink"/>
                <w:lang w:val="en-US" w:eastAsia="en-US"/>
              </w:rPr>
              <w:tab/>
              <w:t>9</w:t>
            </w:r>
          </w:hyperlink>
        </w:p>
        <w:p>
          <w:pPr>
            <w:pStyle w:val="Contents2"/>
            <w:tabs>
              <w:tab w:val="clear" w:pos="420"/>
              <w:tab w:val="right" w:pos="8296" w:leader="dot"/>
            </w:tabs>
            <w:rPr>
              <w:rFonts w:ascii="Calibri" w:hAnsi="Calibri" w:cs="Calibri"/>
              <w:szCs w:val="22"/>
              <w:lang w:val="en-US" w:eastAsia="en-US"/>
            </w:rPr>
          </w:pPr>
          <w:hyperlink w:anchor="__RefHeading___Toc329960741">
            <w:r>
              <w:rPr>
                <w:rStyle w:val="IndexLink"/>
                <w:rFonts w:ascii="黑体;SimHei" w:hAnsi="黑体;SimHei" w:cs="宋体;SimSun"/>
                <w:lang w:val="en-US" w:eastAsia="en-US"/>
              </w:rPr>
              <w:t>二、</w:t>
            </w:r>
            <w:r>
              <w:rPr>
                <w:rStyle w:val="IndexLink"/>
                <w:rFonts w:ascii="黑体;SimHei" w:hAnsi="黑体;SimHei" w:cs="黑体;SimHei" w:eastAsia="黑体;SimHei"/>
                <w:lang w:val="en-US" w:eastAsia="en-US"/>
              </w:rPr>
              <w:t xml:space="preserve"> </w:t>
            </w:r>
            <w:r>
              <w:rPr>
                <w:rStyle w:val="IndexLink"/>
                <w:rFonts w:ascii="黑体;SimHei" w:hAnsi="黑体;SimHei" w:cs="宋体;SimSun"/>
                <w:lang w:val="en-US" w:eastAsia="en-US"/>
              </w:rPr>
              <w:t>试用与转正</w:t>
            </w:r>
            <w:r>
              <w:rPr>
                <w:rStyle w:val="IndexLink"/>
                <w:lang w:val="en-US" w:eastAsia="en-US"/>
              </w:rPr>
              <w:tab/>
              <w:t>11</w:t>
            </w:r>
          </w:hyperlink>
        </w:p>
        <w:p>
          <w:pPr>
            <w:pStyle w:val="Contents2"/>
            <w:tabs>
              <w:tab w:val="clear" w:pos="420"/>
              <w:tab w:val="right" w:pos="8296" w:leader="dot"/>
            </w:tabs>
            <w:rPr>
              <w:rFonts w:ascii="Calibri" w:hAnsi="Calibri" w:cs="Calibri"/>
              <w:szCs w:val="22"/>
              <w:lang w:val="en-US" w:eastAsia="en-US"/>
            </w:rPr>
          </w:pPr>
          <w:hyperlink w:anchor="__RefHeading___Toc329960742">
            <w:r>
              <w:rPr>
                <w:rStyle w:val="IndexLink"/>
                <w:rFonts w:ascii="黑体;SimHei" w:hAnsi="黑体;SimHei"/>
                <w:lang w:val="en-US" w:eastAsia="en-US"/>
              </w:rPr>
              <w:t>三、</w:t>
            </w:r>
            <w:r>
              <w:rPr>
                <w:rStyle w:val="IndexLink"/>
                <w:rFonts w:ascii="黑体;SimHei" w:hAnsi="黑体;SimHei" w:cs="黑体;SimHei" w:eastAsia="黑体;SimHei"/>
                <w:lang w:val="en-US" w:eastAsia="en-US"/>
              </w:rPr>
              <w:t xml:space="preserve"> </w:t>
            </w:r>
            <w:r>
              <w:rPr>
                <w:rStyle w:val="IndexLink"/>
                <w:rFonts w:ascii="黑体;SimHei" w:hAnsi="黑体;SimHei"/>
                <w:lang w:val="en-US" w:eastAsia="en-US"/>
              </w:rPr>
              <w:t>离职</w:t>
            </w:r>
            <w:r>
              <w:rPr>
                <w:rStyle w:val="IndexLink"/>
                <w:lang w:val="en-US" w:eastAsia="en-US"/>
              </w:rPr>
              <w:tab/>
              <w:t>12</w:t>
            </w:r>
          </w:hyperlink>
        </w:p>
        <w:p>
          <w:pPr>
            <w:pStyle w:val="Contents1"/>
            <w:tabs>
              <w:tab w:val="clear" w:pos="420"/>
              <w:tab w:val="left" w:pos="840" w:leader="none"/>
              <w:tab w:val="right" w:pos="8296" w:leader="dot"/>
            </w:tabs>
            <w:rPr>
              <w:rFonts w:ascii="Calibri" w:hAnsi="Calibri" w:cs="Calibri"/>
              <w:szCs w:val="22"/>
              <w:lang w:val="en-US" w:eastAsia="en-US"/>
            </w:rPr>
          </w:pPr>
          <w:hyperlink w:anchor="__RefHeading___Toc329960743">
            <w:r>
              <w:rPr>
                <w:rStyle w:val="IndexLink"/>
                <w:lang w:val="en-US" w:eastAsia="en-US"/>
              </w:rPr>
              <w:t>（二）</w:t>
            </w:r>
            <w:r>
              <w:rPr>
                <w:rStyle w:val="IndexLink"/>
                <w:rFonts w:cs="Calibri" w:ascii="Calibri" w:hAnsi="Calibri"/>
                <w:szCs w:val="22"/>
                <w:lang w:val="en-US" w:eastAsia="en-US"/>
              </w:rPr>
              <w:tab/>
            </w:r>
            <w:r>
              <w:rPr>
                <w:rStyle w:val="IndexLink"/>
                <w:lang w:val="en-US" w:eastAsia="en-US"/>
              </w:rPr>
              <w:t>、岗位说明书管理制度</w:t>
            </w:r>
            <w:r>
              <w:rPr>
                <w:rStyle w:val="IndexLink"/>
                <w:lang w:val="en-US" w:eastAsia="en-US"/>
              </w:rPr>
              <w:tab/>
              <w:t>12</w:t>
            </w:r>
          </w:hyperlink>
        </w:p>
        <w:p>
          <w:pPr>
            <w:pStyle w:val="Contents2"/>
            <w:tabs>
              <w:tab w:val="clear" w:pos="420"/>
              <w:tab w:val="right" w:pos="8296" w:leader="dot"/>
            </w:tabs>
            <w:rPr>
              <w:rFonts w:ascii="Calibri" w:hAnsi="Calibri" w:cs="Calibri"/>
              <w:szCs w:val="22"/>
              <w:lang w:val="en-US" w:eastAsia="en-US"/>
            </w:rPr>
          </w:pPr>
          <w:hyperlink w:anchor="__RefHeading___Toc329960744">
            <w:r>
              <w:rPr>
                <w:rStyle w:val="IndexLink"/>
                <w:rFonts w:ascii="宋体;SimSun" w:hAnsi="宋体;SimSun" w:cs="宋体;SimSun"/>
                <w:kern w:val="0"/>
                <w:lang w:val="en-US" w:eastAsia="en-US"/>
              </w:rPr>
              <w:t>一、 总则</w:t>
            </w:r>
            <w:r>
              <w:rPr>
                <w:rStyle w:val="IndexLink"/>
                <w:lang w:val="en-US" w:eastAsia="en-US"/>
              </w:rPr>
              <w:tab/>
              <w:t>12</w:t>
            </w:r>
          </w:hyperlink>
        </w:p>
        <w:p>
          <w:pPr>
            <w:pStyle w:val="Contents2"/>
            <w:tabs>
              <w:tab w:val="clear" w:pos="420"/>
              <w:tab w:val="right" w:pos="8296" w:leader="dot"/>
            </w:tabs>
            <w:rPr>
              <w:rFonts w:ascii="Calibri" w:hAnsi="Calibri" w:cs="Calibri"/>
              <w:szCs w:val="22"/>
              <w:lang w:val="en-US" w:eastAsia="en-US"/>
            </w:rPr>
          </w:pPr>
          <w:hyperlink w:anchor="__RefHeading___Toc329960745">
            <w:r>
              <w:rPr>
                <w:rStyle w:val="IndexLink"/>
                <w:rFonts w:ascii="宋体;SimSun" w:hAnsi="宋体;SimSun" w:cs="宋体;SimSun"/>
                <w:bCs/>
                <w:kern w:val="0"/>
                <w:lang w:val="en-US" w:eastAsia="en-US"/>
              </w:rPr>
              <w:t>二、 权责</w:t>
            </w:r>
            <w:r>
              <w:rPr>
                <w:rStyle w:val="IndexLink"/>
                <w:lang w:val="en-US" w:eastAsia="en-US"/>
              </w:rPr>
              <w:tab/>
              <w:t>12</w:t>
            </w:r>
          </w:hyperlink>
        </w:p>
        <w:p>
          <w:pPr>
            <w:pStyle w:val="Contents2"/>
            <w:tabs>
              <w:tab w:val="clear" w:pos="420"/>
              <w:tab w:val="right" w:pos="8296" w:leader="dot"/>
            </w:tabs>
            <w:rPr>
              <w:rFonts w:ascii="Calibri" w:hAnsi="Calibri" w:cs="Calibri"/>
              <w:szCs w:val="22"/>
              <w:lang w:val="en-US" w:eastAsia="en-US"/>
            </w:rPr>
          </w:pPr>
          <w:hyperlink w:anchor="__RefHeading___Toc329960746">
            <w:r>
              <w:rPr>
                <w:rStyle w:val="IndexLink"/>
                <w:rFonts w:ascii="宋体;SimSun" w:hAnsi="宋体;SimSun" w:cs="宋体;SimSun"/>
                <w:kern w:val="0"/>
                <w:lang w:val="en-US" w:eastAsia="en-US"/>
              </w:rPr>
              <w:t>三、 使用范围及守则</w:t>
            </w:r>
            <w:r>
              <w:rPr>
                <w:rStyle w:val="IndexLink"/>
                <w:lang w:val="en-US" w:eastAsia="en-US"/>
              </w:rPr>
              <w:tab/>
              <w:t>13</w:t>
            </w:r>
          </w:hyperlink>
        </w:p>
        <w:p>
          <w:pPr>
            <w:pStyle w:val="Contents2"/>
            <w:tabs>
              <w:tab w:val="clear" w:pos="420"/>
              <w:tab w:val="right" w:pos="8296" w:leader="dot"/>
            </w:tabs>
            <w:rPr>
              <w:rFonts w:ascii="Calibri" w:hAnsi="Calibri" w:cs="Calibri"/>
              <w:szCs w:val="22"/>
              <w:lang w:val="en-US" w:eastAsia="en-US"/>
            </w:rPr>
          </w:pPr>
          <w:hyperlink w:anchor="__RefHeading___Toc329960747">
            <w:r>
              <w:rPr>
                <w:rStyle w:val="IndexLink"/>
                <w:rFonts w:ascii="宋体;SimSun" w:hAnsi="宋体;SimSun" w:cs="宋体;SimSun"/>
                <w:kern w:val="0"/>
                <w:lang w:val="en-US" w:eastAsia="en-US"/>
              </w:rPr>
              <w:t>四、 制定办法和程序</w:t>
            </w:r>
            <w:r>
              <w:rPr>
                <w:rStyle w:val="IndexLink"/>
                <w:lang w:val="en-US" w:eastAsia="en-US"/>
              </w:rPr>
              <w:tab/>
              <w:t>13</w:t>
            </w:r>
          </w:hyperlink>
        </w:p>
        <w:p>
          <w:pPr>
            <w:pStyle w:val="Contents2"/>
            <w:tabs>
              <w:tab w:val="clear" w:pos="420"/>
              <w:tab w:val="right" w:pos="8296" w:leader="dot"/>
            </w:tabs>
            <w:rPr>
              <w:rFonts w:ascii="Calibri" w:hAnsi="Calibri" w:cs="Calibri"/>
              <w:szCs w:val="22"/>
              <w:lang w:val="en-US" w:eastAsia="en-US"/>
            </w:rPr>
          </w:pPr>
          <w:hyperlink w:anchor="__RefHeading___Toc329960748">
            <w:r>
              <w:rPr>
                <w:rStyle w:val="IndexLink"/>
                <w:rFonts w:ascii="宋体;SimSun" w:hAnsi="宋体;SimSun" w:cs="宋体;SimSun"/>
                <w:kern w:val="0"/>
                <w:lang w:val="en-US" w:eastAsia="en-US"/>
              </w:rPr>
              <w:t>五、 存档与保管</w:t>
            </w:r>
            <w:r>
              <w:rPr>
                <w:rStyle w:val="IndexLink"/>
                <w:lang w:val="en-US" w:eastAsia="en-US"/>
              </w:rPr>
              <w:tab/>
              <w:t>15</w:t>
            </w:r>
          </w:hyperlink>
        </w:p>
        <w:p>
          <w:pPr>
            <w:pStyle w:val="Contents2"/>
            <w:tabs>
              <w:tab w:val="clear" w:pos="420"/>
              <w:tab w:val="right" w:pos="8296" w:leader="dot"/>
            </w:tabs>
            <w:rPr>
              <w:rFonts w:ascii="Calibri" w:hAnsi="Calibri" w:cs="Calibri"/>
              <w:szCs w:val="22"/>
              <w:lang w:val="en-US" w:eastAsia="en-US"/>
            </w:rPr>
          </w:pPr>
          <w:hyperlink w:anchor="__RefHeading___Toc329960749">
            <w:r>
              <w:rPr>
                <w:rStyle w:val="IndexLink"/>
                <w:rFonts w:ascii="宋体;SimSun" w:hAnsi="宋体;SimSun" w:cs="宋体;SimSun"/>
                <w:kern w:val="0"/>
                <w:lang w:val="en-US" w:eastAsia="en-US"/>
              </w:rPr>
              <w:t>六、 修订</w:t>
            </w:r>
            <w:r>
              <w:rPr>
                <w:rStyle w:val="IndexLink"/>
                <w:lang w:val="en-US" w:eastAsia="en-US"/>
              </w:rPr>
              <w:tab/>
              <w:t>15</w:t>
            </w:r>
          </w:hyperlink>
        </w:p>
        <w:p>
          <w:pPr>
            <w:pStyle w:val="Contents2"/>
            <w:tabs>
              <w:tab w:val="clear" w:pos="420"/>
              <w:tab w:val="right" w:pos="8296" w:leader="dot"/>
            </w:tabs>
            <w:rPr>
              <w:rFonts w:ascii="Calibri" w:hAnsi="Calibri" w:cs="Calibri"/>
              <w:szCs w:val="22"/>
              <w:lang w:val="en-US" w:eastAsia="en-US"/>
            </w:rPr>
          </w:pPr>
          <w:hyperlink w:anchor="__RefHeading___Toc329960750">
            <w:r>
              <w:rPr>
                <w:rStyle w:val="IndexLink"/>
                <w:rFonts w:ascii="宋体;SimSun" w:hAnsi="宋体;SimSun" w:cs="宋体;SimSun"/>
                <w:kern w:val="0"/>
                <w:lang w:val="en-US" w:eastAsia="en-US"/>
              </w:rPr>
              <w:t>七、 附则</w:t>
            </w:r>
            <w:r>
              <w:rPr>
                <w:rStyle w:val="IndexLink"/>
                <w:lang w:val="en-US" w:eastAsia="en-US"/>
              </w:rPr>
              <w:tab/>
              <w:t>15</w:t>
            </w:r>
          </w:hyperlink>
        </w:p>
        <w:p>
          <w:pPr>
            <w:pStyle w:val="Contents1"/>
            <w:tabs>
              <w:tab w:val="clear" w:pos="420"/>
              <w:tab w:val="left" w:pos="840" w:leader="none"/>
              <w:tab w:val="right" w:pos="8296" w:leader="dot"/>
            </w:tabs>
            <w:rPr>
              <w:rFonts w:ascii="Calibri" w:hAnsi="Calibri" w:cs="Calibri"/>
              <w:szCs w:val="22"/>
              <w:lang w:val="en-US" w:eastAsia="en-US"/>
            </w:rPr>
          </w:pPr>
          <w:hyperlink w:anchor="__RefHeading___Toc329960751">
            <w:r>
              <w:rPr>
                <w:rStyle w:val="IndexLink"/>
                <w:rFonts w:ascii="宋体;SimSun" w:hAnsi="宋体;SimSun" w:cs="宋体;SimSun"/>
                <w:lang w:val="en-US" w:eastAsia="en-US"/>
              </w:rPr>
              <w:t>（三）</w:t>
            </w:r>
            <w:r>
              <w:rPr>
                <w:rStyle w:val="IndexLink"/>
                <w:rFonts w:cs="Calibri" w:ascii="Calibri" w:hAnsi="Calibri"/>
                <w:szCs w:val="22"/>
                <w:lang w:val="en-US" w:eastAsia="en-US"/>
              </w:rPr>
              <w:tab/>
            </w:r>
            <w:r>
              <w:rPr>
                <w:rStyle w:val="IndexLink"/>
                <w:rFonts w:ascii="宋体;SimSun" w:hAnsi="宋体;SimSun" w:cs="宋体;SimSun"/>
                <w:lang w:val="en-US" w:eastAsia="en-US"/>
              </w:rPr>
              <w:t>、劳动合同管理制度</w:t>
            </w:r>
            <w:r>
              <w:rPr>
                <w:rStyle w:val="IndexLink"/>
                <w:lang w:val="en-US" w:eastAsia="en-US"/>
              </w:rPr>
              <w:tab/>
              <w:t>15</w:t>
            </w:r>
          </w:hyperlink>
        </w:p>
        <w:p>
          <w:pPr>
            <w:pStyle w:val="Contents2"/>
            <w:tabs>
              <w:tab w:val="clear" w:pos="420"/>
              <w:tab w:val="right" w:pos="8296" w:leader="dot"/>
            </w:tabs>
            <w:rPr>
              <w:rFonts w:ascii="Calibri" w:hAnsi="Calibri" w:cs="Calibri"/>
              <w:szCs w:val="22"/>
              <w:lang w:val="en-US" w:eastAsia="en-US"/>
            </w:rPr>
          </w:pPr>
          <w:hyperlink w:anchor="__RefHeading___Toc329960752">
            <w:r>
              <w:rPr>
                <w:rStyle w:val="IndexLink"/>
                <w:bCs/>
                <w:lang w:val="en-US" w:eastAsia="en-US"/>
              </w:rPr>
              <w:t>一、</w:t>
            </w:r>
            <w:r>
              <w:rPr>
                <w:rStyle w:val="IndexLink"/>
                <w:rFonts w:eastAsia="Times New Roman"/>
                <w:bCs/>
                <w:lang w:val="en-US" w:eastAsia="en-US"/>
              </w:rPr>
              <w:t xml:space="preserve"> </w:t>
            </w:r>
            <w:r>
              <w:rPr>
                <w:rStyle w:val="IndexLink"/>
                <w:bCs/>
                <w:lang w:val="en-US" w:eastAsia="en-US"/>
              </w:rPr>
              <w:t>总则</w:t>
            </w:r>
            <w:r>
              <w:rPr>
                <w:rStyle w:val="IndexLink"/>
                <w:lang w:val="en-US" w:eastAsia="en-US"/>
              </w:rPr>
              <w:tab/>
              <w:t>15</w:t>
            </w:r>
          </w:hyperlink>
        </w:p>
        <w:p>
          <w:pPr>
            <w:pStyle w:val="Contents2"/>
            <w:tabs>
              <w:tab w:val="clear" w:pos="420"/>
              <w:tab w:val="right" w:pos="8296" w:leader="dot"/>
            </w:tabs>
            <w:rPr>
              <w:rFonts w:ascii="Calibri" w:hAnsi="Calibri" w:cs="Calibri"/>
              <w:szCs w:val="22"/>
              <w:lang w:val="en-US" w:eastAsia="en-US"/>
            </w:rPr>
          </w:pPr>
          <w:hyperlink w:anchor="__RefHeading___Toc329960753">
            <w:r>
              <w:rPr>
                <w:rStyle w:val="IndexLink"/>
                <w:bCs/>
                <w:lang w:val="en-US" w:eastAsia="en-US"/>
              </w:rPr>
              <w:t>二、</w:t>
            </w:r>
            <w:r>
              <w:rPr>
                <w:rStyle w:val="IndexLink"/>
                <w:rFonts w:eastAsia="Times New Roman"/>
                <w:bCs/>
                <w:lang w:val="en-US" w:eastAsia="en-US"/>
              </w:rPr>
              <w:t xml:space="preserve"> </w:t>
            </w:r>
            <w:r>
              <w:rPr>
                <w:rStyle w:val="IndexLink"/>
                <w:bCs/>
                <w:lang w:val="en-US" w:eastAsia="en-US"/>
              </w:rPr>
              <w:t>权责</w:t>
            </w:r>
            <w:r>
              <w:rPr>
                <w:rStyle w:val="IndexLink"/>
                <w:lang w:val="en-US" w:eastAsia="en-US"/>
              </w:rPr>
              <w:tab/>
              <w:t>16</w:t>
            </w:r>
          </w:hyperlink>
        </w:p>
        <w:p>
          <w:pPr>
            <w:pStyle w:val="Contents2"/>
            <w:tabs>
              <w:tab w:val="clear" w:pos="420"/>
              <w:tab w:val="right" w:pos="8296" w:leader="dot"/>
            </w:tabs>
            <w:rPr>
              <w:rFonts w:ascii="Calibri" w:hAnsi="Calibri" w:cs="Calibri"/>
              <w:szCs w:val="22"/>
              <w:lang w:val="en-US" w:eastAsia="en-US"/>
            </w:rPr>
          </w:pPr>
          <w:hyperlink w:anchor="__RefHeading___Toc329960754">
            <w:r>
              <w:rPr>
                <w:rStyle w:val="IndexLink"/>
                <w:bCs/>
                <w:lang w:val="en-US" w:eastAsia="en-US"/>
              </w:rPr>
              <w:t>三、</w:t>
            </w:r>
            <w:r>
              <w:rPr>
                <w:rStyle w:val="IndexLink"/>
                <w:rFonts w:eastAsia="Times New Roman"/>
                <w:bCs/>
                <w:lang w:val="en-US" w:eastAsia="en-US"/>
              </w:rPr>
              <w:t xml:space="preserve"> </w:t>
            </w:r>
            <w:r>
              <w:rPr>
                <w:rStyle w:val="IndexLink"/>
                <w:bCs/>
                <w:lang w:val="en-US" w:eastAsia="en-US"/>
              </w:rPr>
              <w:t>劳动合同的签订</w:t>
            </w:r>
            <w:r>
              <w:rPr>
                <w:rStyle w:val="IndexLink"/>
                <w:lang w:val="en-US" w:eastAsia="en-US"/>
              </w:rPr>
              <w:tab/>
              <w:t>16</w:t>
            </w:r>
          </w:hyperlink>
        </w:p>
        <w:p>
          <w:pPr>
            <w:pStyle w:val="Contents2"/>
            <w:tabs>
              <w:tab w:val="clear" w:pos="420"/>
              <w:tab w:val="right" w:pos="8296" w:leader="dot"/>
            </w:tabs>
            <w:rPr>
              <w:rFonts w:ascii="Calibri" w:hAnsi="Calibri" w:cs="Calibri"/>
              <w:szCs w:val="22"/>
              <w:lang w:val="en-US" w:eastAsia="en-US"/>
            </w:rPr>
          </w:pPr>
          <w:hyperlink w:anchor="__RefHeading___Toc329960755">
            <w:r>
              <w:rPr>
                <w:rStyle w:val="IndexLink"/>
                <w:bCs/>
                <w:lang w:val="en-US" w:eastAsia="en-US"/>
              </w:rPr>
              <w:t>四、</w:t>
            </w:r>
            <w:r>
              <w:rPr>
                <w:rStyle w:val="IndexLink"/>
                <w:rFonts w:eastAsia="Times New Roman"/>
                <w:bCs/>
                <w:lang w:val="en-US" w:eastAsia="en-US"/>
              </w:rPr>
              <w:t xml:space="preserve"> </w:t>
            </w:r>
            <w:r>
              <w:rPr>
                <w:rStyle w:val="IndexLink"/>
                <w:bCs/>
                <w:lang w:val="en-US" w:eastAsia="en-US"/>
              </w:rPr>
              <w:t>劳动合同的续签</w:t>
            </w:r>
            <w:r>
              <w:rPr>
                <w:rStyle w:val="IndexLink"/>
                <w:lang w:val="en-US" w:eastAsia="en-US"/>
              </w:rPr>
              <w:tab/>
              <w:t>16</w:t>
            </w:r>
          </w:hyperlink>
        </w:p>
        <w:p>
          <w:pPr>
            <w:pStyle w:val="Contents2"/>
            <w:tabs>
              <w:tab w:val="clear" w:pos="420"/>
              <w:tab w:val="right" w:pos="8296" w:leader="dot"/>
            </w:tabs>
            <w:rPr>
              <w:rFonts w:ascii="Calibri" w:hAnsi="Calibri" w:cs="Calibri"/>
              <w:szCs w:val="22"/>
              <w:lang w:val="en-US" w:eastAsia="en-US"/>
            </w:rPr>
          </w:pPr>
          <w:hyperlink w:anchor="__RefHeading___Toc329960756">
            <w:r>
              <w:rPr>
                <w:rStyle w:val="IndexLink"/>
                <w:bCs/>
                <w:lang w:val="en-US" w:eastAsia="en-US"/>
              </w:rPr>
              <w:t>五、</w:t>
            </w:r>
            <w:r>
              <w:rPr>
                <w:rStyle w:val="IndexLink"/>
                <w:rFonts w:eastAsia="Times New Roman"/>
                <w:bCs/>
                <w:lang w:val="en-US" w:eastAsia="en-US"/>
              </w:rPr>
              <w:t xml:space="preserve"> </w:t>
            </w:r>
            <w:r>
              <w:rPr>
                <w:rStyle w:val="IndexLink"/>
                <w:bCs/>
                <w:lang w:val="en-US" w:eastAsia="en-US"/>
              </w:rPr>
              <w:t>劳动合同的变更</w:t>
            </w:r>
            <w:r>
              <w:rPr>
                <w:rStyle w:val="IndexLink"/>
                <w:lang w:val="en-US" w:eastAsia="en-US"/>
              </w:rPr>
              <w:tab/>
              <w:t>17</w:t>
            </w:r>
          </w:hyperlink>
        </w:p>
        <w:p>
          <w:pPr>
            <w:pStyle w:val="Contents2"/>
            <w:tabs>
              <w:tab w:val="clear" w:pos="420"/>
              <w:tab w:val="right" w:pos="8296" w:leader="dot"/>
            </w:tabs>
            <w:rPr>
              <w:rFonts w:ascii="Calibri" w:hAnsi="Calibri" w:cs="Calibri"/>
              <w:szCs w:val="22"/>
              <w:lang w:val="en-US" w:eastAsia="en-US"/>
            </w:rPr>
          </w:pPr>
          <w:hyperlink w:anchor="__RefHeading___Toc329960757">
            <w:r>
              <w:rPr>
                <w:rStyle w:val="IndexLink"/>
                <w:bCs/>
                <w:lang w:val="en-US" w:eastAsia="en-US"/>
              </w:rPr>
              <w:t>六、</w:t>
            </w:r>
            <w:r>
              <w:rPr>
                <w:rStyle w:val="IndexLink"/>
                <w:rFonts w:eastAsia="Times New Roman"/>
                <w:bCs/>
                <w:lang w:val="en-US" w:eastAsia="en-US"/>
              </w:rPr>
              <w:t xml:space="preserve"> </w:t>
            </w:r>
            <w:r>
              <w:rPr>
                <w:rStyle w:val="IndexLink"/>
                <w:bCs/>
                <w:lang w:val="en-US" w:eastAsia="en-US"/>
              </w:rPr>
              <w:t>劳动合同的终止与解除</w:t>
            </w:r>
            <w:r>
              <w:rPr>
                <w:rStyle w:val="IndexLink"/>
                <w:lang w:val="en-US" w:eastAsia="en-US"/>
              </w:rPr>
              <w:tab/>
              <w:t>17</w:t>
            </w:r>
          </w:hyperlink>
        </w:p>
        <w:p>
          <w:pPr>
            <w:pStyle w:val="Contents2"/>
            <w:tabs>
              <w:tab w:val="clear" w:pos="420"/>
              <w:tab w:val="right" w:pos="8296" w:leader="dot"/>
            </w:tabs>
            <w:rPr>
              <w:rFonts w:ascii="Calibri" w:hAnsi="Calibri" w:cs="Calibri"/>
              <w:szCs w:val="22"/>
              <w:lang w:val="en-US" w:eastAsia="en-US"/>
            </w:rPr>
          </w:pPr>
          <w:hyperlink w:anchor="__RefHeading___Toc329960758">
            <w:r>
              <w:rPr>
                <w:rStyle w:val="IndexLink"/>
                <w:bCs/>
                <w:lang w:val="en-US" w:eastAsia="en-US"/>
              </w:rPr>
              <w:t>七、</w:t>
            </w:r>
            <w:r>
              <w:rPr>
                <w:rStyle w:val="IndexLink"/>
                <w:rFonts w:eastAsia="Times New Roman"/>
                <w:bCs/>
                <w:lang w:val="en-US" w:eastAsia="en-US"/>
              </w:rPr>
              <w:t xml:space="preserve"> </w:t>
            </w:r>
            <w:r>
              <w:rPr>
                <w:rStyle w:val="IndexLink"/>
                <w:bCs/>
                <w:lang w:val="en-US" w:eastAsia="en-US"/>
              </w:rPr>
              <w:t>违约责任</w:t>
            </w:r>
            <w:r>
              <w:rPr>
                <w:rStyle w:val="IndexLink"/>
                <w:lang w:val="en-US" w:eastAsia="en-US"/>
              </w:rPr>
              <w:tab/>
              <w:t>17</w:t>
            </w:r>
          </w:hyperlink>
        </w:p>
        <w:p>
          <w:pPr>
            <w:pStyle w:val="Contents2"/>
            <w:tabs>
              <w:tab w:val="clear" w:pos="420"/>
              <w:tab w:val="right" w:pos="8296" w:leader="dot"/>
            </w:tabs>
            <w:rPr>
              <w:rFonts w:ascii="Calibri" w:hAnsi="Calibri" w:cs="Calibri"/>
              <w:szCs w:val="22"/>
              <w:lang w:val="en-US" w:eastAsia="en-US"/>
            </w:rPr>
          </w:pPr>
          <w:hyperlink w:anchor="__RefHeading___Toc329960759">
            <w:r>
              <w:rPr>
                <w:rStyle w:val="IndexLink"/>
                <w:bCs/>
                <w:lang w:val="en-US" w:eastAsia="en-US"/>
              </w:rPr>
              <w:t>八、</w:t>
            </w:r>
            <w:r>
              <w:rPr>
                <w:rStyle w:val="IndexLink"/>
                <w:rFonts w:eastAsia="Times New Roman"/>
                <w:bCs/>
                <w:lang w:val="en-US" w:eastAsia="en-US"/>
              </w:rPr>
              <w:t xml:space="preserve"> </w:t>
            </w:r>
            <w:r>
              <w:rPr>
                <w:rStyle w:val="IndexLink"/>
                <w:bCs/>
                <w:lang w:val="en-US" w:eastAsia="en-US"/>
              </w:rPr>
              <w:t>附则</w:t>
            </w:r>
            <w:r>
              <w:rPr>
                <w:rStyle w:val="IndexLink"/>
                <w:lang w:val="en-US" w:eastAsia="en-US"/>
              </w:rPr>
              <w:tab/>
              <w:t>18</w:t>
            </w:r>
          </w:hyperlink>
        </w:p>
        <w:p>
          <w:pPr>
            <w:pStyle w:val="Contents1"/>
            <w:tabs>
              <w:tab w:val="clear" w:pos="420"/>
              <w:tab w:val="left" w:pos="840" w:leader="none"/>
              <w:tab w:val="right" w:pos="8296" w:leader="dot"/>
            </w:tabs>
            <w:rPr>
              <w:rFonts w:ascii="Calibri" w:hAnsi="Calibri" w:cs="Calibri"/>
              <w:szCs w:val="22"/>
              <w:lang w:val="en-US" w:eastAsia="en-US"/>
            </w:rPr>
          </w:pPr>
          <w:hyperlink w:anchor="__RefHeading___Toc329960760">
            <w:r>
              <w:rPr>
                <w:rStyle w:val="IndexLink"/>
                <w:rFonts w:ascii="宋体;SimSun" w:hAnsi="宋体;SimSun" w:cs="宋体;SimSun"/>
                <w:lang w:val="en-US" w:eastAsia="en-US"/>
              </w:rPr>
              <w:t>（四）</w:t>
            </w:r>
            <w:r>
              <w:rPr>
                <w:rStyle w:val="IndexLink"/>
                <w:rFonts w:cs="Calibri" w:ascii="Calibri" w:hAnsi="Calibri"/>
                <w:szCs w:val="22"/>
                <w:lang w:val="en-US" w:eastAsia="en-US"/>
              </w:rPr>
              <w:tab/>
            </w:r>
            <w:r>
              <w:rPr>
                <w:rStyle w:val="IndexLink"/>
                <w:rFonts w:ascii="宋体;SimSun" w:hAnsi="宋体;SimSun" w:cs="宋体;SimSun"/>
                <w:lang w:val="en-US" w:eastAsia="en-US"/>
              </w:rPr>
              <w:t>、员工考勤管理制度</w:t>
            </w:r>
            <w:r>
              <w:rPr>
                <w:rStyle w:val="IndexLink"/>
                <w:lang w:val="en-US" w:eastAsia="en-US"/>
              </w:rPr>
              <w:tab/>
              <w:t>18</w:t>
            </w:r>
          </w:hyperlink>
        </w:p>
        <w:p>
          <w:pPr>
            <w:pStyle w:val="Contents2"/>
            <w:tabs>
              <w:tab w:val="clear" w:pos="420"/>
              <w:tab w:val="right" w:pos="8296" w:leader="dot"/>
            </w:tabs>
            <w:rPr>
              <w:rFonts w:ascii="Calibri" w:hAnsi="Calibri" w:cs="Calibri"/>
              <w:szCs w:val="22"/>
              <w:lang w:val="en-US" w:eastAsia="en-US"/>
            </w:rPr>
          </w:pPr>
          <w:hyperlink w:anchor="__RefHeading___Toc329960761">
            <w:r>
              <w:rPr>
                <w:rStyle w:val="IndexLink"/>
                <w:bCs/>
                <w:lang w:val="en-US" w:eastAsia="en-US"/>
              </w:rPr>
              <w:t>一、</w:t>
            </w:r>
            <w:r>
              <w:rPr>
                <w:rStyle w:val="IndexLink"/>
                <w:rFonts w:eastAsia="Times New Roman"/>
                <w:bCs/>
                <w:lang w:val="en-US" w:eastAsia="en-US"/>
              </w:rPr>
              <w:t xml:space="preserve"> </w:t>
            </w:r>
            <w:r>
              <w:rPr>
                <w:rStyle w:val="IndexLink"/>
                <w:bCs/>
                <w:lang w:val="en-US" w:eastAsia="en-US"/>
              </w:rPr>
              <w:t>总则</w:t>
            </w:r>
            <w:r>
              <w:rPr>
                <w:rStyle w:val="IndexLink"/>
                <w:lang w:val="en-US" w:eastAsia="en-US"/>
              </w:rPr>
              <w:tab/>
              <w:t>18</w:t>
            </w:r>
          </w:hyperlink>
        </w:p>
        <w:p>
          <w:pPr>
            <w:pStyle w:val="Contents2"/>
            <w:tabs>
              <w:tab w:val="clear" w:pos="420"/>
              <w:tab w:val="right" w:pos="8296" w:leader="dot"/>
            </w:tabs>
            <w:rPr>
              <w:rFonts w:ascii="Calibri" w:hAnsi="Calibri" w:cs="Calibri"/>
              <w:szCs w:val="22"/>
              <w:lang w:val="en-US" w:eastAsia="en-US"/>
            </w:rPr>
          </w:pPr>
          <w:hyperlink w:anchor="__RefHeading___Toc329960762">
            <w:r>
              <w:rPr>
                <w:rStyle w:val="IndexLink"/>
                <w:bCs/>
                <w:lang w:val="en-US" w:eastAsia="en-US"/>
              </w:rPr>
              <w:t>二、</w:t>
            </w:r>
            <w:r>
              <w:rPr>
                <w:rStyle w:val="IndexLink"/>
                <w:rFonts w:eastAsia="Times New Roman"/>
                <w:bCs/>
                <w:lang w:val="en-US" w:eastAsia="en-US"/>
              </w:rPr>
              <w:t xml:space="preserve"> </w:t>
            </w:r>
            <w:r>
              <w:rPr>
                <w:rStyle w:val="IndexLink"/>
                <w:bCs/>
                <w:lang w:val="en-US" w:eastAsia="en-US"/>
              </w:rPr>
              <w:t>工作时间</w:t>
            </w:r>
            <w:r>
              <w:rPr>
                <w:rStyle w:val="IndexLink"/>
                <w:lang w:val="en-US" w:eastAsia="en-US"/>
              </w:rPr>
              <w:tab/>
              <w:t>18</w:t>
            </w:r>
          </w:hyperlink>
        </w:p>
        <w:p>
          <w:pPr>
            <w:pStyle w:val="Contents2"/>
            <w:tabs>
              <w:tab w:val="clear" w:pos="420"/>
              <w:tab w:val="right" w:pos="8296" w:leader="dot"/>
            </w:tabs>
            <w:rPr>
              <w:rFonts w:ascii="Calibri" w:hAnsi="Calibri" w:cs="Calibri"/>
              <w:szCs w:val="22"/>
              <w:lang w:val="en-US" w:eastAsia="en-US"/>
            </w:rPr>
          </w:pPr>
          <w:hyperlink w:anchor="__RefHeading___Toc329960763">
            <w:r>
              <w:rPr>
                <w:rStyle w:val="IndexLink"/>
                <w:bCs/>
                <w:lang w:val="en-US" w:eastAsia="en-US"/>
              </w:rPr>
              <w:t>三、</w:t>
            </w:r>
            <w:r>
              <w:rPr>
                <w:rStyle w:val="IndexLink"/>
                <w:rFonts w:eastAsia="Times New Roman"/>
                <w:bCs/>
                <w:lang w:val="en-US" w:eastAsia="en-US"/>
              </w:rPr>
              <w:t xml:space="preserve"> </w:t>
            </w:r>
            <w:r>
              <w:rPr>
                <w:rStyle w:val="IndexLink"/>
                <w:bCs/>
                <w:lang w:val="en-US" w:eastAsia="en-US"/>
              </w:rPr>
              <w:t>考勤规定</w:t>
            </w:r>
            <w:r>
              <w:rPr>
                <w:rStyle w:val="IndexLink"/>
                <w:lang w:val="en-US" w:eastAsia="en-US"/>
              </w:rPr>
              <w:tab/>
              <w:t>18</w:t>
            </w:r>
          </w:hyperlink>
        </w:p>
        <w:p>
          <w:pPr>
            <w:pStyle w:val="Contents2"/>
            <w:tabs>
              <w:tab w:val="clear" w:pos="420"/>
              <w:tab w:val="right" w:pos="8296" w:leader="dot"/>
            </w:tabs>
            <w:rPr>
              <w:rFonts w:ascii="Calibri" w:hAnsi="Calibri" w:cs="Calibri"/>
              <w:szCs w:val="22"/>
              <w:lang w:val="en-US" w:eastAsia="en-US"/>
            </w:rPr>
          </w:pPr>
          <w:hyperlink w:anchor="__RefHeading___Toc329960764">
            <w:r>
              <w:rPr>
                <w:rStyle w:val="IndexLink"/>
                <w:lang w:val="en-US" w:eastAsia="en-US"/>
              </w:rPr>
              <w:t>四、</w:t>
            </w:r>
            <w:r>
              <w:rPr>
                <w:rStyle w:val="IndexLink"/>
                <w:rFonts w:ascii="宋体;SimSun" w:hAnsi="宋体;SimSun" w:cs="宋体;SimSun"/>
                <w:bCs/>
                <w:lang w:val="en-US" w:eastAsia="en-US"/>
              </w:rPr>
              <w:t xml:space="preserve"> 迟到、早退与旷工</w:t>
            </w:r>
            <w:r>
              <w:rPr>
                <w:rStyle w:val="IndexLink"/>
                <w:lang w:val="en-US" w:eastAsia="en-US"/>
              </w:rPr>
              <w:tab/>
              <w:t>19</w:t>
            </w:r>
          </w:hyperlink>
        </w:p>
        <w:p>
          <w:pPr>
            <w:pStyle w:val="Contents2"/>
            <w:tabs>
              <w:tab w:val="clear" w:pos="420"/>
              <w:tab w:val="right" w:pos="8296" w:leader="dot"/>
            </w:tabs>
            <w:rPr>
              <w:rFonts w:ascii="Calibri" w:hAnsi="Calibri" w:cs="Calibri"/>
              <w:szCs w:val="22"/>
              <w:lang w:val="en-US" w:eastAsia="en-US"/>
            </w:rPr>
          </w:pPr>
          <w:hyperlink w:anchor="__RefHeading___Toc329960765">
            <w:r>
              <w:rPr>
                <w:rStyle w:val="IndexLink"/>
                <w:rFonts w:ascii="宋体;SimSun" w:hAnsi="宋体;SimSun" w:cs="宋体;SimSun"/>
                <w:bCs/>
                <w:lang w:val="en-US" w:eastAsia="en-US"/>
              </w:rPr>
              <w:t>五、 附则</w:t>
            </w:r>
            <w:r>
              <w:rPr>
                <w:rStyle w:val="IndexLink"/>
                <w:lang w:val="en-US" w:eastAsia="en-US"/>
              </w:rPr>
              <w:tab/>
              <w:t>20</w:t>
            </w:r>
          </w:hyperlink>
        </w:p>
        <w:p>
          <w:pPr>
            <w:pStyle w:val="Contents1"/>
            <w:tabs>
              <w:tab w:val="clear" w:pos="420"/>
              <w:tab w:val="left" w:pos="840" w:leader="none"/>
              <w:tab w:val="right" w:pos="8296" w:leader="dot"/>
            </w:tabs>
            <w:rPr>
              <w:rFonts w:ascii="Calibri" w:hAnsi="Calibri" w:cs="Calibri"/>
              <w:szCs w:val="22"/>
              <w:lang w:val="en-US" w:eastAsia="en-US"/>
            </w:rPr>
          </w:pPr>
          <w:hyperlink w:anchor="__RefHeading___Toc329960766">
            <w:r>
              <w:rPr>
                <w:rStyle w:val="IndexLink"/>
                <w:rFonts w:ascii="宋体;SimSun" w:hAnsi="宋体;SimSun" w:cs="宋体;SimSun"/>
                <w:lang w:val="en-US" w:eastAsia="en-US"/>
              </w:rPr>
              <w:t>（五）</w:t>
            </w:r>
            <w:r>
              <w:rPr>
                <w:rStyle w:val="IndexLink"/>
                <w:rFonts w:cs="Calibri" w:ascii="Calibri" w:hAnsi="Calibri"/>
                <w:szCs w:val="22"/>
                <w:lang w:val="en-US" w:eastAsia="en-US"/>
              </w:rPr>
              <w:tab/>
            </w:r>
            <w:r>
              <w:rPr>
                <w:rStyle w:val="IndexLink"/>
                <w:rFonts w:ascii="宋体;SimSun" w:hAnsi="宋体;SimSun" w:cs="宋体;SimSun"/>
                <w:lang w:val="en-US" w:eastAsia="en-US"/>
              </w:rPr>
              <w:t>、员工假务管理制度</w:t>
            </w:r>
            <w:r>
              <w:rPr>
                <w:rStyle w:val="IndexLink"/>
                <w:lang w:val="en-US" w:eastAsia="en-US"/>
              </w:rPr>
              <w:tab/>
              <w:t>20</w:t>
            </w:r>
          </w:hyperlink>
        </w:p>
        <w:p>
          <w:pPr>
            <w:pStyle w:val="Contents2"/>
            <w:tabs>
              <w:tab w:val="clear" w:pos="420"/>
              <w:tab w:val="right" w:pos="8296" w:leader="dot"/>
            </w:tabs>
            <w:rPr>
              <w:rFonts w:ascii="Calibri" w:hAnsi="Calibri" w:cs="Calibri"/>
              <w:szCs w:val="22"/>
              <w:lang w:val="en-US" w:eastAsia="en-US"/>
            </w:rPr>
          </w:pPr>
          <w:hyperlink w:anchor="__RefHeading___Toc329960767">
            <w:r>
              <w:rPr>
                <w:rStyle w:val="IndexLink"/>
                <w:rFonts w:ascii="宋体;SimSun" w:hAnsi="宋体;SimSun" w:cs="宋体;SimSun"/>
                <w:bCs/>
                <w:lang w:val="en-US" w:eastAsia="en-US"/>
              </w:rPr>
              <w:t>一、 总则</w:t>
            </w:r>
            <w:r>
              <w:rPr>
                <w:rStyle w:val="IndexLink"/>
                <w:lang w:val="en-US" w:eastAsia="en-US"/>
              </w:rPr>
              <w:tab/>
              <w:t>20</w:t>
            </w:r>
          </w:hyperlink>
        </w:p>
        <w:p>
          <w:pPr>
            <w:pStyle w:val="Contents2"/>
            <w:tabs>
              <w:tab w:val="clear" w:pos="420"/>
              <w:tab w:val="right" w:pos="8296" w:leader="dot"/>
            </w:tabs>
            <w:rPr>
              <w:rFonts w:ascii="Calibri" w:hAnsi="Calibri" w:cs="Calibri"/>
              <w:szCs w:val="22"/>
              <w:lang w:val="en-US" w:eastAsia="en-US"/>
            </w:rPr>
          </w:pPr>
          <w:hyperlink w:anchor="__RefHeading___Toc329960768">
            <w:r>
              <w:rPr>
                <w:rStyle w:val="IndexLink"/>
                <w:rFonts w:ascii="宋体;SimSun" w:hAnsi="宋体;SimSun" w:cs="宋体;SimSun"/>
                <w:bCs/>
                <w:lang w:val="en-US" w:eastAsia="en-US"/>
              </w:rPr>
              <w:t>二、 休假审批权限</w:t>
            </w:r>
            <w:r>
              <w:rPr>
                <w:rStyle w:val="IndexLink"/>
                <w:lang w:val="en-US" w:eastAsia="en-US"/>
              </w:rPr>
              <w:tab/>
              <w:t>21</w:t>
            </w:r>
          </w:hyperlink>
        </w:p>
        <w:p>
          <w:pPr>
            <w:pStyle w:val="Contents2"/>
            <w:tabs>
              <w:tab w:val="clear" w:pos="420"/>
              <w:tab w:val="right" w:pos="8296" w:leader="dot"/>
            </w:tabs>
            <w:rPr>
              <w:rFonts w:ascii="Calibri" w:hAnsi="Calibri" w:cs="Calibri"/>
              <w:szCs w:val="22"/>
              <w:lang w:val="en-US" w:eastAsia="en-US"/>
            </w:rPr>
          </w:pPr>
          <w:hyperlink w:anchor="__RefHeading___Toc329960769">
            <w:r>
              <w:rPr>
                <w:rStyle w:val="IndexLink"/>
                <w:rFonts w:ascii="宋体;SimSun" w:hAnsi="宋体;SimSun" w:cs="宋体;SimSun"/>
                <w:bCs/>
                <w:lang w:val="en-US" w:eastAsia="en-US"/>
              </w:rPr>
              <w:t>三、 假期的种类</w:t>
            </w:r>
            <w:r>
              <w:rPr>
                <w:rStyle w:val="IndexLink"/>
                <w:lang w:val="en-US" w:eastAsia="en-US"/>
              </w:rPr>
              <w:tab/>
              <w:t>21</w:t>
            </w:r>
          </w:hyperlink>
        </w:p>
        <w:p>
          <w:pPr>
            <w:pStyle w:val="Contents2"/>
            <w:tabs>
              <w:tab w:val="clear" w:pos="420"/>
              <w:tab w:val="right" w:pos="8296" w:leader="dot"/>
            </w:tabs>
            <w:rPr>
              <w:rFonts w:ascii="Calibri" w:hAnsi="Calibri" w:cs="Calibri"/>
              <w:szCs w:val="22"/>
              <w:lang w:val="en-US" w:eastAsia="en-US"/>
            </w:rPr>
          </w:pPr>
          <w:hyperlink w:anchor="__RefHeading___Toc329960770">
            <w:r>
              <w:rPr>
                <w:rStyle w:val="IndexLink"/>
                <w:rFonts w:ascii="宋体;SimSun" w:hAnsi="宋体;SimSun" w:cs="宋体;SimSun"/>
                <w:bCs/>
                <w:lang w:val="en-US" w:eastAsia="en-US"/>
              </w:rPr>
              <w:t>四、 法定公休日</w:t>
            </w:r>
            <w:r>
              <w:rPr>
                <w:rStyle w:val="IndexLink"/>
                <w:lang w:val="en-US" w:eastAsia="en-US"/>
              </w:rPr>
              <w:tab/>
              <w:t>21</w:t>
            </w:r>
          </w:hyperlink>
        </w:p>
        <w:p>
          <w:pPr>
            <w:pStyle w:val="Contents2"/>
            <w:tabs>
              <w:tab w:val="clear" w:pos="420"/>
              <w:tab w:val="right" w:pos="8296" w:leader="dot"/>
            </w:tabs>
            <w:rPr>
              <w:rFonts w:ascii="Calibri" w:hAnsi="Calibri" w:cs="Calibri"/>
              <w:szCs w:val="22"/>
              <w:lang w:val="en-US" w:eastAsia="en-US"/>
            </w:rPr>
          </w:pPr>
          <w:hyperlink w:anchor="__RefHeading___Toc329960771">
            <w:r>
              <w:rPr>
                <w:rStyle w:val="IndexLink"/>
                <w:rFonts w:ascii="宋体;SimSun" w:hAnsi="宋体;SimSun" w:cs="宋体;SimSun"/>
                <w:bCs/>
                <w:lang w:val="en-US" w:eastAsia="en-US"/>
              </w:rPr>
              <w:t>五、 年假</w:t>
            </w:r>
            <w:r>
              <w:rPr>
                <w:rStyle w:val="IndexLink"/>
                <w:lang w:val="en-US" w:eastAsia="en-US"/>
              </w:rPr>
              <w:tab/>
              <w:t>22</w:t>
            </w:r>
          </w:hyperlink>
        </w:p>
        <w:p>
          <w:pPr>
            <w:pStyle w:val="Contents2"/>
            <w:tabs>
              <w:tab w:val="clear" w:pos="420"/>
              <w:tab w:val="right" w:pos="8296" w:leader="dot"/>
            </w:tabs>
            <w:rPr>
              <w:rFonts w:ascii="Calibri" w:hAnsi="Calibri" w:cs="Calibri"/>
              <w:szCs w:val="22"/>
              <w:lang w:val="en-US" w:eastAsia="en-US"/>
            </w:rPr>
          </w:pPr>
          <w:hyperlink w:anchor="__RefHeading___Toc329960772">
            <w:r>
              <w:rPr>
                <w:rStyle w:val="IndexLink"/>
                <w:rFonts w:ascii="宋体;SimSun" w:hAnsi="宋体;SimSun" w:cs="宋体;SimSun"/>
                <w:bCs/>
                <w:lang w:val="en-US" w:eastAsia="en-US"/>
              </w:rPr>
              <w:t>六、 婚假</w:t>
            </w:r>
            <w:r>
              <w:rPr>
                <w:rStyle w:val="IndexLink"/>
                <w:lang w:val="en-US" w:eastAsia="en-US"/>
              </w:rPr>
              <w:tab/>
              <w:t>22</w:t>
            </w:r>
          </w:hyperlink>
        </w:p>
        <w:p>
          <w:pPr>
            <w:pStyle w:val="Contents2"/>
            <w:tabs>
              <w:tab w:val="clear" w:pos="420"/>
              <w:tab w:val="right" w:pos="8296" w:leader="dot"/>
            </w:tabs>
            <w:rPr>
              <w:rFonts w:ascii="Calibri" w:hAnsi="Calibri" w:cs="Calibri"/>
              <w:szCs w:val="22"/>
              <w:lang w:val="en-US" w:eastAsia="en-US"/>
            </w:rPr>
          </w:pPr>
          <w:hyperlink w:anchor="__RefHeading___Toc329960773">
            <w:r>
              <w:rPr>
                <w:rStyle w:val="IndexLink"/>
                <w:rFonts w:ascii="宋体;SimSun" w:hAnsi="宋体;SimSun" w:cs="宋体;SimSun"/>
                <w:bCs/>
                <w:lang w:val="en-US" w:eastAsia="en-US"/>
              </w:rPr>
              <w:t>七、 产假及陪护假</w:t>
            </w:r>
            <w:r>
              <w:rPr>
                <w:rStyle w:val="IndexLink"/>
                <w:lang w:val="en-US" w:eastAsia="en-US"/>
              </w:rPr>
              <w:tab/>
              <w:t>23</w:t>
            </w:r>
          </w:hyperlink>
        </w:p>
        <w:p>
          <w:pPr>
            <w:pStyle w:val="Contents2"/>
            <w:tabs>
              <w:tab w:val="clear" w:pos="420"/>
              <w:tab w:val="right" w:pos="8296" w:leader="dot"/>
            </w:tabs>
            <w:rPr>
              <w:rFonts w:ascii="Calibri" w:hAnsi="Calibri" w:cs="Calibri"/>
              <w:szCs w:val="22"/>
              <w:lang w:val="en-US" w:eastAsia="en-US"/>
            </w:rPr>
          </w:pPr>
          <w:hyperlink w:anchor="__RefHeading___Toc329960774">
            <w:r>
              <w:rPr>
                <w:rStyle w:val="IndexLink"/>
                <w:rFonts w:ascii="宋体;SimSun" w:hAnsi="宋体;SimSun" w:cs="宋体;SimSun"/>
                <w:bCs/>
                <w:lang w:val="en-US" w:eastAsia="en-US"/>
              </w:rPr>
              <w:t>八、 事假</w:t>
            </w:r>
            <w:r>
              <w:rPr>
                <w:rStyle w:val="IndexLink"/>
                <w:lang w:val="en-US" w:eastAsia="en-US"/>
              </w:rPr>
              <w:tab/>
              <w:t>23</w:t>
            </w:r>
          </w:hyperlink>
        </w:p>
        <w:p>
          <w:pPr>
            <w:pStyle w:val="Contents2"/>
            <w:tabs>
              <w:tab w:val="clear" w:pos="420"/>
              <w:tab w:val="right" w:pos="8296" w:leader="dot"/>
            </w:tabs>
            <w:rPr>
              <w:rFonts w:ascii="Calibri" w:hAnsi="Calibri" w:cs="Calibri"/>
              <w:szCs w:val="22"/>
              <w:lang w:val="en-US" w:eastAsia="en-US"/>
            </w:rPr>
          </w:pPr>
          <w:hyperlink w:anchor="__RefHeading___Toc329960775">
            <w:r>
              <w:rPr>
                <w:rStyle w:val="IndexLink"/>
                <w:rFonts w:ascii="宋体;SimSun" w:hAnsi="宋体;SimSun" w:cs="宋体;SimSun"/>
                <w:bCs/>
                <w:lang w:val="en-US" w:eastAsia="en-US"/>
              </w:rPr>
              <w:t>九、 病假</w:t>
            </w:r>
            <w:r>
              <w:rPr>
                <w:rStyle w:val="IndexLink"/>
                <w:lang w:val="en-US" w:eastAsia="en-US"/>
              </w:rPr>
              <w:tab/>
              <w:t>23</w:t>
            </w:r>
          </w:hyperlink>
        </w:p>
        <w:p>
          <w:pPr>
            <w:pStyle w:val="Contents2"/>
            <w:tabs>
              <w:tab w:val="clear" w:pos="420"/>
              <w:tab w:val="right" w:pos="8296" w:leader="dot"/>
            </w:tabs>
            <w:rPr>
              <w:rFonts w:ascii="Calibri" w:hAnsi="Calibri" w:cs="Calibri"/>
              <w:szCs w:val="22"/>
              <w:lang w:val="en-US" w:eastAsia="en-US"/>
            </w:rPr>
          </w:pPr>
          <w:hyperlink w:anchor="__RefHeading___Toc329960776">
            <w:r>
              <w:rPr>
                <w:rStyle w:val="IndexLink"/>
                <w:rFonts w:ascii="宋体;SimSun" w:hAnsi="宋体;SimSun" w:cs="宋体;SimSun"/>
                <w:bCs/>
                <w:lang w:val="en-US" w:eastAsia="en-US"/>
              </w:rPr>
              <w:t>十、 工伤假</w:t>
            </w:r>
            <w:r>
              <w:rPr>
                <w:rStyle w:val="IndexLink"/>
                <w:lang w:val="en-US" w:eastAsia="en-US"/>
              </w:rPr>
              <w:tab/>
              <w:t>24</w:t>
            </w:r>
          </w:hyperlink>
        </w:p>
        <w:p>
          <w:pPr>
            <w:pStyle w:val="Contents2"/>
            <w:tabs>
              <w:tab w:val="clear" w:pos="420"/>
              <w:tab w:val="right" w:pos="8296" w:leader="dot"/>
            </w:tabs>
            <w:rPr>
              <w:rFonts w:ascii="Calibri" w:hAnsi="Calibri" w:cs="Calibri"/>
              <w:szCs w:val="22"/>
              <w:lang w:val="en-US" w:eastAsia="en-US"/>
            </w:rPr>
          </w:pPr>
          <w:hyperlink w:anchor="__RefHeading___Toc329960777">
            <w:r>
              <w:rPr>
                <w:rStyle w:val="IndexLink"/>
                <w:rFonts w:ascii="宋体;SimSun" w:hAnsi="宋体;SimSun" w:cs="宋体;SimSun"/>
                <w:bCs/>
                <w:lang w:val="en-US" w:eastAsia="en-US"/>
              </w:rPr>
              <w:t>十一、 丧假</w:t>
            </w:r>
            <w:r>
              <w:rPr>
                <w:rStyle w:val="IndexLink"/>
                <w:lang w:val="en-US" w:eastAsia="en-US"/>
              </w:rPr>
              <w:tab/>
              <w:t>24</w:t>
            </w:r>
          </w:hyperlink>
        </w:p>
        <w:p>
          <w:pPr>
            <w:pStyle w:val="Contents2"/>
            <w:tabs>
              <w:tab w:val="clear" w:pos="420"/>
              <w:tab w:val="right" w:pos="8296" w:leader="dot"/>
            </w:tabs>
            <w:rPr>
              <w:rFonts w:ascii="Calibri" w:hAnsi="Calibri" w:cs="Calibri"/>
              <w:szCs w:val="22"/>
              <w:lang w:val="en-US" w:eastAsia="en-US"/>
            </w:rPr>
          </w:pPr>
          <w:hyperlink w:anchor="__RefHeading___Toc329960778">
            <w:r>
              <w:rPr>
                <w:rStyle w:val="IndexLink"/>
                <w:rFonts w:ascii="宋体;SimSun" w:hAnsi="宋体;SimSun" w:cs="宋体;SimSun"/>
                <w:bCs/>
                <w:lang w:val="en-US" w:eastAsia="en-US"/>
              </w:rPr>
              <w:t>十二、 附则</w:t>
            </w:r>
            <w:r>
              <w:rPr>
                <w:rStyle w:val="IndexLink"/>
                <w:lang w:val="en-US" w:eastAsia="en-US"/>
              </w:rPr>
              <w:tab/>
              <w:t>24</w:t>
            </w:r>
          </w:hyperlink>
        </w:p>
        <w:p>
          <w:pPr>
            <w:pStyle w:val="Contents1"/>
            <w:tabs>
              <w:tab w:val="clear" w:pos="420"/>
              <w:tab w:val="left" w:pos="840" w:leader="none"/>
              <w:tab w:val="right" w:pos="8296" w:leader="dot"/>
            </w:tabs>
            <w:rPr>
              <w:rFonts w:ascii="Calibri" w:hAnsi="Calibri" w:cs="Calibri"/>
              <w:szCs w:val="22"/>
              <w:lang w:val="en-US" w:eastAsia="en-US"/>
            </w:rPr>
          </w:pPr>
          <w:hyperlink w:anchor="__RefHeading___Toc329960779">
            <w:r>
              <w:rPr>
                <w:rStyle w:val="IndexLink"/>
                <w:rFonts w:ascii="宋体;SimSun" w:hAnsi="宋体;SimSun" w:cs="Arial"/>
                <w:lang w:val="en-US" w:eastAsia="en-US"/>
              </w:rPr>
              <w:t>（六）</w:t>
            </w:r>
            <w:r>
              <w:rPr>
                <w:rStyle w:val="IndexLink"/>
                <w:rFonts w:cs="Calibri" w:ascii="Calibri" w:hAnsi="Calibri"/>
                <w:szCs w:val="22"/>
                <w:lang w:val="en-US" w:eastAsia="en-US"/>
              </w:rPr>
              <w:tab/>
            </w:r>
            <w:r>
              <w:rPr>
                <w:rStyle w:val="IndexLink"/>
                <w:rFonts w:ascii="宋体;SimSun" w:hAnsi="宋体;SimSun" w:cs="Arial"/>
                <w:lang w:val="en-US" w:eastAsia="en-US"/>
              </w:rPr>
              <w:t>、薪酬管理制度</w:t>
            </w:r>
            <w:r>
              <w:rPr>
                <w:rStyle w:val="IndexLink"/>
                <w:lang w:val="en-US" w:eastAsia="en-US"/>
              </w:rPr>
              <w:tab/>
              <w:t>24</w:t>
            </w:r>
          </w:hyperlink>
        </w:p>
        <w:p>
          <w:pPr>
            <w:pStyle w:val="Contents2"/>
            <w:tabs>
              <w:tab w:val="clear" w:pos="420"/>
              <w:tab w:val="right" w:pos="8296" w:leader="dot"/>
            </w:tabs>
            <w:rPr>
              <w:rFonts w:ascii="Calibri" w:hAnsi="Calibri" w:cs="Calibri"/>
              <w:szCs w:val="22"/>
              <w:lang w:val="en-US" w:eastAsia="en-US"/>
            </w:rPr>
          </w:pPr>
          <w:hyperlink w:anchor="__RefHeading___Toc329960780">
            <w:r>
              <w:rPr>
                <w:rStyle w:val="IndexLink"/>
                <w:lang w:val="en-US" w:eastAsia="en-US"/>
              </w:rPr>
              <w:t>一、</w:t>
            </w:r>
            <w:r>
              <w:rPr>
                <w:rStyle w:val="IndexLink"/>
                <w:rFonts w:eastAsia="Times New Roman"/>
                <w:lang w:val="en-US" w:eastAsia="en-US"/>
              </w:rPr>
              <w:t xml:space="preserve"> </w:t>
            </w:r>
            <w:r>
              <w:rPr>
                <w:rStyle w:val="IndexLink"/>
                <w:lang w:val="en-US" w:eastAsia="en-US"/>
              </w:rPr>
              <w:t>总则</w:t>
            </w:r>
            <w:r>
              <w:rPr>
                <w:rStyle w:val="IndexLink"/>
                <w:lang w:val="en-US" w:eastAsia="en-US"/>
              </w:rPr>
              <w:tab/>
              <w:t>24</w:t>
            </w:r>
          </w:hyperlink>
        </w:p>
        <w:p>
          <w:pPr>
            <w:pStyle w:val="Contents2"/>
            <w:tabs>
              <w:tab w:val="clear" w:pos="420"/>
              <w:tab w:val="right" w:pos="8296" w:leader="dot"/>
            </w:tabs>
            <w:rPr>
              <w:rFonts w:ascii="Calibri" w:hAnsi="Calibri" w:cs="Calibri"/>
              <w:szCs w:val="22"/>
              <w:lang w:val="en-US" w:eastAsia="en-US"/>
            </w:rPr>
          </w:pPr>
          <w:hyperlink w:anchor="__RefHeading___Toc329960781">
            <w:r>
              <w:rPr>
                <w:rStyle w:val="IndexLink"/>
                <w:rFonts w:ascii="黑体;SimHei" w:hAnsi="黑体;SimHei" w:cs="宋体;SimSun"/>
                <w:lang w:val="en-US" w:eastAsia="en-US"/>
              </w:rPr>
              <w:t>二、</w:t>
            </w:r>
            <w:r>
              <w:rPr>
                <w:rStyle w:val="IndexLink"/>
                <w:rFonts w:ascii="黑体;SimHei" w:hAnsi="黑体;SimHei" w:cs="黑体;SimHei" w:eastAsia="黑体;SimHei"/>
                <w:lang w:val="en-US" w:eastAsia="en-US"/>
              </w:rPr>
              <w:t xml:space="preserve"> </w:t>
            </w:r>
            <w:r>
              <w:rPr>
                <w:rStyle w:val="IndexLink"/>
                <w:rFonts w:ascii="黑体;SimHei" w:hAnsi="黑体;SimHei" w:cs="宋体;SimSun"/>
                <w:lang w:val="en-US" w:eastAsia="en-US"/>
              </w:rPr>
              <w:t>员工薪金类别</w:t>
            </w:r>
            <w:r>
              <w:rPr>
                <w:rStyle w:val="IndexLink"/>
                <w:lang w:val="en-US" w:eastAsia="en-US"/>
              </w:rPr>
              <w:tab/>
              <w:t>25</w:t>
            </w:r>
          </w:hyperlink>
        </w:p>
        <w:p>
          <w:pPr>
            <w:pStyle w:val="Contents2"/>
            <w:tabs>
              <w:tab w:val="clear" w:pos="420"/>
              <w:tab w:val="right" w:pos="8296" w:leader="dot"/>
            </w:tabs>
            <w:rPr>
              <w:rFonts w:ascii="Calibri" w:hAnsi="Calibri" w:cs="Calibri"/>
              <w:szCs w:val="22"/>
              <w:lang w:val="en-US" w:eastAsia="en-US"/>
            </w:rPr>
          </w:pPr>
          <w:hyperlink w:anchor="__RefHeading___Toc329960782">
            <w:r>
              <w:rPr>
                <w:rStyle w:val="IndexLink"/>
                <w:rFonts w:ascii="黑体;SimHei" w:hAnsi="黑体;SimHei" w:cs="宋体;SimSun"/>
                <w:lang w:val="en-US" w:eastAsia="en-US"/>
              </w:rPr>
              <w:t>三、</w:t>
            </w:r>
            <w:r>
              <w:rPr>
                <w:rStyle w:val="IndexLink"/>
                <w:rFonts w:ascii="黑体;SimHei" w:hAnsi="黑体;SimHei" w:cs="黑体;SimHei" w:eastAsia="黑体;SimHei"/>
                <w:lang w:val="en-US" w:eastAsia="en-US"/>
              </w:rPr>
              <w:t xml:space="preserve"> </w:t>
            </w:r>
            <w:r>
              <w:rPr>
                <w:rStyle w:val="IndexLink"/>
                <w:rFonts w:ascii="黑体;SimHei" w:hAnsi="黑体;SimHei" w:cs="宋体;SimSun"/>
                <w:lang w:val="en-US" w:eastAsia="en-US"/>
              </w:rPr>
              <w:t>员工薪金管理</w:t>
            </w:r>
            <w:r>
              <w:rPr>
                <w:rStyle w:val="IndexLink"/>
                <w:lang w:val="en-US" w:eastAsia="en-US"/>
              </w:rPr>
              <w:tab/>
              <w:t>25</w:t>
            </w:r>
          </w:hyperlink>
        </w:p>
        <w:p>
          <w:pPr>
            <w:pStyle w:val="Contents2"/>
            <w:tabs>
              <w:tab w:val="clear" w:pos="420"/>
              <w:tab w:val="right" w:pos="8296" w:leader="dot"/>
            </w:tabs>
            <w:rPr>
              <w:rFonts w:ascii="Calibri" w:hAnsi="Calibri" w:cs="Calibri"/>
              <w:szCs w:val="22"/>
              <w:lang w:val="en-US" w:eastAsia="en-US"/>
            </w:rPr>
          </w:pPr>
          <w:hyperlink w:anchor="__RefHeading___Toc329960783">
            <w:r>
              <w:rPr>
                <w:rStyle w:val="IndexLink"/>
                <w:rFonts w:ascii="黑体;SimHei" w:hAnsi="黑体;SimHei" w:cs="宋体;SimSun"/>
                <w:lang w:val="en-US" w:eastAsia="en-US"/>
              </w:rPr>
              <w:t>四、</w:t>
            </w:r>
            <w:r>
              <w:rPr>
                <w:rStyle w:val="IndexLink"/>
                <w:rFonts w:ascii="黑体;SimHei" w:hAnsi="黑体;SimHei" w:cs="黑体;SimHei" w:eastAsia="黑体;SimHei"/>
                <w:lang w:val="en-US" w:eastAsia="en-US"/>
              </w:rPr>
              <w:t xml:space="preserve"> </w:t>
            </w:r>
            <w:r>
              <w:rPr>
                <w:rStyle w:val="IndexLink"/>
                <w:rFonts w:ascii="黑体;SimHei" w:hAnsi="黑体;SimHei" w:cs="宋体;SimSun"/>
                <w:lang w:val="en-US" w:eastAsia="en-US"/>
              </w:rPr>
              <w:t>员工薪金发放</w:t>
            </w:r>
            <w:r>
              <w:rPr>
                <w:rStyle w:val="IndexLink"/>
                <w:lang w:val="en-US" w:eastAsia="en-US"/>
              </w:rPr>
              <w:tab/>
              <w:t>26</w:t>
            </w:r>
          </w:hyperlink>
        </w:p>
        <w:p>
          <w:pPr>
            <w:pStyle w:val="Contents2"/>
            <w:tabs>
              <w:tab w:val="clear" w:pos="420"/>
              <w:tab w:val="right" w:pos="8296" w:leader="dot"/>
            </w:tabs>
            <w:rPr>
              <w:rFonts w:ascii="Calibri" w:hAnsi="Calibri" w:cs="Calibri"/>
              <w:szCs w:val="22"/>
              <w:lang w:val="en-US" w:eastAsia="en-US"/>
            </w:rPr>
          </w:pPr>
          <w:hyperlink w:anchor="__RefHeading___Toc329960784">
            <w:r>
              <w:rPr>
                <w:rStyle w:val="IndexLink"/>
                <w:rFonts w:ascii="黑体;SimHei" w:hAnsi="黑体;SimHei" w:cs="宋体;SimSun"/>
                <w:lang w:val="en-US" w:eastAsia="en-US"/>
              </w:rPr>
              <w:t>五、</w:t>
            </w:r>
            <w:r>
              <w:rPr>
                <w:rStyle w:val="IndexLink"/>
                <w:rFonts w:ascii="黑体;SimHei" w:hAnsi="黑体;SimHei" w:cs="黑体;SimHei" w:eastAsia="黑体;SimHei"/>
                <w:lang w:val="en-US" w:eastAsia="en-US"/>
              </w:rPr>
              <w:t xml:space="preserve"> </w:t>
            </w:r>
            <w:r>
              <w:rPr>
                <w:rStyle w:val="IndexLink"/>
                <w:rFonts w:ascii="黑体;SimHei" w:hAnsi="黑体;SimHei" w:cs="宋体;SimSun"/>
                <w:lang w:val="en-US" w:eastAsia="en-US"/>
              </w:rPr>
              <w:t>《职薪等级表》</w:t>
            </w:r>
            <w:r>
              <w:rPr>
                <w:rStyle w:val="IndexLink"/>
                <w:lang w:val="en-US" w:eastAsia="en-US"/>
              </w:rPr>
              <w:tab/>
              <w:t>26</w:t>
            </w:r>
          </w:hyperlink>
        </w:p>
        <w:p>
          <w:pPr>
            <w:pStyle w:val="Contents2"/>
            <w:tabs>
              <w:tab w:val="clear" w:pos="420"/>
              <w:tab w:val="right" w:pos="8296" w:leader="dot"/>
            </w:tabs>
            <w:rPr>
              <w:rFonts w:ascii="Calibri" w:hAnsi="Calibri" w:cs="Calibri"/>
              <w:szCs w:val="22"/>
              <w:lang w:val="en-US" w:eastAsia="en-US"/>
            </w:rPr>
          </w:pPr>
          <w:hyperlink w:anchor="__RefHeading___Toc329960785">
            <w:r>
              <w:rPr>
                <w:rStyle w:val="IndexLink"/>
                <w:rFonts w:ascii="黑体;SimHei" w:hAnsi="黑体;SimHei" w:cs="宋体;SimSun"/>
                <w:lang w:val="en-US" w:eastAsia="en-US"/>
              </w:rPr>
              <w:t>六、</w:t>
            </w:r>
            <w:r>
              <w:rPr>
                <w:rStyle w:val="IndexLink"/>
                <w:rFonts w:ascii="黑体;SimHei" w:hAnsi="黑体;SimHei" w:cs="黑体;SimHei" w:eastAsia="黑体;SimHei"/>
                <w:lang w:val="en-US" w:eastAsia="en-US"/>
              </w:rPr>
              <w:t xml:space="preserve"> </w:t>
            </w:r>
            <w:r>
              <w:rPr>
                <w:rStyle w:val="IndexLink"/>
                <w:rFonts w:ascii="黑体;SimHei" w:hAnsi="黑体;SimHei" w:cs="宋体;SimSun"/>
                <w:lang w:val="en-US" w:eastAsia="en-US"/>
              </w:rPr>
              <w:t>附则</w:t>
            </w:r>
            <w:r>
              <w:rPr>
                <w:rStyle w:val="IndexLink"/>
                <w:lang w:val="en-US" w:eastAsia="en-US"/>
              </w:rPr>
              <w:tab/>
              <w:t>27</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786">
            <w:r>
              <w:rPr>
                <w:rStyle w:val="IndexLink"/>
                <w:rFonts w:ascii="宋体;SimSun" w:hAnsi="宋体;SimSun" w:cs="Arial"/>
                <w:lang w:val="en-US" w:eastAsia="en-US"/>
              </w:rPr>
              <w:t>（七）</w:t>
            </w:r>
            <w:r>
              <w:rPr>
                <w:rStyle w:val="IndexLink"/>
                <w:rFonts w:cs="Calibri" w:ascii="Calibri" w:hAnsi="Calibri"/>
                <w:szCs w:val="22"/>
                <w:lang w:val="en-US" w:eastAsia="en-US"/>
              </w:rPr>
              <w:tab/>
            </w:r>
            <w:r>
              <w:rPr>
                <w:rStyle w:val="IndexLink"/>
                <w:rFonts w:ascii="宋体;SimSun" w:hAnsi="宋体;SimSun" w:cs="Arial"/>
                <w:lang w:val="en-US" w:eastAsia="en-US"/>
              </w:rPr>
              <w:t>福利管理制度</w:t>
            </w:r>
            <w:r>
              <w:rPr>
                <w:rStyle w:val="IndexLink"/>
                <w:lang w:val="en-US" w:eastAsia="en-US"/>
              </w:rPr>
              <w:tab/>
              <w:t>27</w:t>
            </w:r>
          </w:hyperlink>
        </w:p>
        <w:p>
          <w:pPr>
            <w:pStyle w:val="Contents2"/>
            <w:tabs>
              <w:tab w:val="clear" w:pos="420"/>
              <w:tab w:val="right" w:pos="8296" w:leader="dot"/>
            </w:tabs>
            <w:rPr>
              <w:rFonts w:ascii="Calibri" w:hAnsi="Calibri" w:cs="Calibri"/>
              <w:szCs w:val="22"/>
              <w:lang w:val="en-US" w:eastAsia="en-US"/>
            </w:rPr>
          </w:pPr>
          <w:hyperlink w:anchor="__RefHeading___Toc329960787">
            <w:r>
              <w:rPr>
                <w:rStyle w:val="IndexLink"/>
                <w:lang w:val="en-US" w:eastAsia="en-US"/>
              </w:rPr>
              <w:t>一、</w:t>
            </w:r>
            <w:r>
              <w:rPr>
                <w:rStyle w:val="IndexLink"/>
                <w:rFonts w:eastAsia="Times New Roman"/>
                <w:lang w:val="en-US" w:eastAsia="en-US"/>
              </w:rPr>
              <w:t xml:space="preserve"> </w:t>
            </w:r>
            <w:r>
              <w:rPr>
                <w:rStyle w:val="IndexLink"/>
                <w:lang w:val="en-US" w:eastAsia="en-US"/>
              </w:rPr>
              <w:t>总则</w:t>
            </w:r>
            <w:r>
              <w:rPr>
                <w:rStyle w:val="IndexLink"/>
                <w:lang w:val="en-US" w:eastAsia="en-US"/>
              </w:rPr>
              <w:tab/>
              <w:t>27</w:t>
            </w:r>
          </w:hyperlink>
        </w:p>
        <w:p>
          <w:pPr>
            <w:pStyle w:val="Contents2"/>
            <w:tabs>
              <w:tab w:val="clear" w:pos="420"/>
              <w:tab w:val="right" w:pos="8296" w:leader="dot"/>
            </w:tabs>
            <w:rPr>
              <w:rFonts w:ascii="Calibri" w:hAnsi="Calibri" w:cs="Calibri"/>
              <w:szCs w:val="22"/>
              <w:lang w:val="en-US" w:eastAsia="en-US"/>
            </w:rPr>
          </w:pPr>
          <w:hyperlink w:anchor="__RefHeading___Toc329960788">
            <w:r>
              <w:rPr>
                <w:rStyle w:val="IndexLink"/>
                <w:lang w:val="en-US" w:eastAsia="en-US"/>
              </w:rPr>
              <w:t>二、</w:t>
            </w:r>
            <w:r>
              <w:rPr>
                <w:rStyle w:val="IndexLink"/>
                <w:rFonts w:eastAsia="Times New Roman"/>
                <w:lang w:val="en-US" w:eastAsia="en-US"/>
              </w:rPr>
              <w:t xml:space="preserve"> </w:t>
            </w:r>
            <w:r>
              <w:rPr>
                <w:rStyle w:val="IndexLink"/>
                <w:lang w:val="en-US" w:eastAsia="en-US"/>
              </w:rPr>
              <w:t>福利类别</w:t>
            </w:r>
            <w:r>
              <w:rPr>
                <w:rStyle w:val="IndexLink"/>
                <w:lang w:val="en-US" w:eastAsia="en-US"/>
              </w:rPr>
              <w:tab/>
              <w:t>27</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789">
            <w:r>
              <w:rPr>
                <w:rStyle w:val="IndexLink"/>
                <w:rFonts w:cs="Arial"/>
                <w:lang w:val="en-US" w:eastAsia="en-US"/>
              </w:rPr>
              <w:t>第六章</w:t>
            </w:r>
            <w:r>
              <w:rPr>
                <w:rStyle w:val="IndexLink"/>
                <w:rFonts w:cs="Calibri" w:ascii="Calibri" w:hAnsi="Calibri"/>
                <w:szCs w:val="22"/>
                <w:lang w:val="en-US" w:eastAsia="en-US"/>
              </w:rPr>
              <w:tab/>
            </w:r>
            <w:r>
              <w:rPr>
                <w:rStyle w:val="IndexLink"/>
                <w:rFonts w:cs="Arial"/>
                <w:lang w:val="en-US" w:eastAsia="en-US"/>
              </w:rPr>
              <w:t>行政管理制度</w:t>
            </w:r>
            <w:r>
              <w:rPr>
                <w:rStyle w:val="IndexLink"/>
                <w:lang w:val="en-US" w:eastAsia="en-US"/>
              </w:rPr>
              <w:tab/>
              <w:t>28</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790">
            <w:r>
              <w:rPr>
                <w:rStyle w:val="IndexLink"/>
                <w:rFonts w:ascii="宋体;SimSun" w:hAnsi="宋体;SimSun" w:cs="宋体;SimSun"/>
                <w:lang w:val="en-US" w:eastAsia="en-US"/>
              </w:rPr>
              <w:t>（一）、</w:t>
            </w:r>
            <w:r>
              <w:rPr>
                <w:rStyle w:val="IndexLink"/>
                <w:rFonts w:cs="Calibri" w:ascii="Calibri" w:hAnsi="Calibri"/>
                <w:szCs w:val="22"/>
                <w:lang w:val="en-US" w:eastAsia="en-US"/>
              </w:rPr>
              <w:tab/>
            </w:r>
            <w:r>
              <w:rPr>
                <w:rStyle w:val="IndexLink"/>
                <w:rFonts w:ascii="宋体;SimSun" w:hAnsi="宋体;SimSun" w:cs="宋体;SimSun"/>
                <w:lang w:val="en-US" w:eastAsia="en-US"/>
              </w:rPr>
              <w:t>工服管理制度</w:t>
            </w:r>
            <w:r>
              <w:rPr>
                <w:rStyle w:val="IndexLink"/>
                <w:lang w:val="en-US" w:eastAsia="en-US"/>
              </w:rPr>
              <w:tab/>
              <w:t>28</w:t>
            </w:r>
          </w:hyperlink>
        </w:p>
        <w:p>
          <w:pPr>
            <w:pStyle w:val="Contents2"/>
            <w:tabs>
              <w:tab w:val="clear" w:pos="420"/>
              <w:tab w:val="right" w:pos="8296" w:leader="dot"/>
            </w:tabs>
            <w:rPr>
              <w:rFonts w:ascii="Calibri" w:hAnsi="Calibri" w:cs="Calibri"/>
              <w:szCs w:val="22"/>
              <w:lang w:val="en-US" w:eastAsia="en-US"/>
            </w:rPr>
          </w:pPr>
          <w:hyperlink w:anchor="__RefHeading___Toc329960791">
            <w:r>
              <w:rPr>
                <w:rStyle w:val="IndexLink"/>
                <w:rFonts w:ascii="宋体;SimSun" w:hAnsi="宋体;SimSun" w:cs="宋体;SimSun"/>
                <w:lang w:val="en-US" w:eastAsia="en-US"/>
              </w:rPr>
              <w:t>一、 总则</w:t>
            </w:r>
            <w:r>
              <w:rPr>
                <w:rStyle w:val="IndexLink"/>
                <w:lang w:val="en-US" w:eastAsia="en-US"/>
              </w:rPr>
              <w:tab/>
              <w:t>28</w:t>
            </w:r>
          </w:hyperlink>
        </w:p>
        <w:p>
          <w:pPr>
            <w:pStyle w:val="Contents2"/>
            <w:tabs>
              <w:tab w:val="clear" w:pos="420"/>
              <w:tab w:val="right" w:pos="8296" w:leader="dot"/>
            </w:tabs>
            <w:rPr>
              <w:rFonts w:ascii="Calibri" w:hAnsi="Calibri" w:cs="Calibri"/>
              <w:szCs w:val="22"/>
              <w:lang w:val="en-US" w:eastAsia="en-US"/>
            </w:rPr>
          </w:pPr>
          <w:hyperlink w:anchor="__RefHeading___Toc329960792">
            <w:r>
              <w:rPr>
                <w:rStyle w:val="IndexLink"/>
                <w:rFonts w:ascii="宋体;SimSun" w:hAnsi="宋体;SimSun" w:cs="宋体;SimSun"/>
                <w:lang w:val="en-US" w:eastAsia="en-US"/>
              </w:rPr>
              <w:t>二、 职责</w:t>
            </w:r>
            <w:r>
              <w:rPr>
                <w:rStyle w:val="IndexLink"/>
                <w:lang w:val="en-US" w:eastAsia="en-US"/>
              </w:rPr>
              <w:tab/>
              <w:t>29</w:t>
            </w:r>
          </w:hyperlink>
        </w:p>
        <w:p>
          <w:pPr>
            <w:pStyle w:val="Contents2"/>
            <w:tabs>
              <w:tab w:val="clear" w:pos="420"/>
              <w:tab w:val="right" w:pos="8296" w:leader="dot"/>
            </w:tabs>
            <w:rPr>
              <w:rFonts w:ascii="Calibri" w:hAnsi="Calibri" w:cs="Calibri"/>
              <w:szCs w:val="22"/>
              <w:lang w:val="en-US" w:eastAsia="en-US"/>
            </w:rPr>
          </w:pPr>
          <w:hyperlink w:anchor="__RefHeading___Toc329960793">
            <w:r>
              <w:rPr>
                <w:rStyle w:val="IndexLink"/>
                <w:rFonts w:ascii="宋体;SimSun" w:hAnsi="宋体;SimSun" w:cs="宋体;SimSun"/>
                <w:lang w:val="en-US" w:eastAsia="en-US"/>
              </w:rPr>
              <w:t>三、 工作服制作规定</w:t>
            </w:r>
            <w:r>
              <w:rPr>
                <w:rStyle w:val="IndexLink"/>
                <w:lang w:val="en-US" w:eastAsia="en-US"/>
              </w:rPr>
              <w:tab/>
              <w:t>29</w:t>
            </w:r>
          </w:hyperlink>
        </w:p>
        <w:p>
          <w:pPr>
            <w:pStyle w:val="Contents2"/>
            <w:tabs>
              <w:tab w:val="clear" w:pos="420"/>
              <w:tab w:val="right" w:pos="8296" w:leader="dot"/>
            </w:tabs>
            <w:rPr>
              <w:rFonts w:ascii="Calibri" w:hAnsi="Calibri" w:cs="Calibri"/>
              <w:szCs w:val="22"/>
              <w:lang w:val="en-US" w:eastAsia="en-US"/>
            </w:rPr>
          </w:pPr>
          <w:hyperlink w:anchor="__RefHeading___Toc329960794">
            <w:r>
              <w:rPr>
                <w:rStyle w:val="IndexLink"/>
                <w:rFonts w:ascii="宋体;SimSun" w:hAnsi="宋体;SimSun" w:cs="宋体;SimSun"/>
                <w:lang w:val="en-US" w:eastAsia="en-US"/>
              </w:rPr>
              <w:t>四、 工作服穿着规定</w:t>
            </w:r>
            <w:r>
              <w:rPr>
                <w:rStyle w:val="IndexLink"/>
                <w:lang w:val="en-US" w:eastAsia="en-US"/>
              </w:rPr>
              <w:tab/>
              <w:t>29</w:t>
            </w:r>
          </w:hyperlink>
        </w:p>
        <w:p>
          <w:pPr>
            <w:pStyle w:val="Contents2"/>
            <w:tabs>
              <w:tab w:val="clear" w:pos="420"/>
              <w:tab w:val="right" w:pos="8296" w:leader="dot"/>
            </w:tabs>
            <w:rPr>
              <w:rFonts w:ascii="Calibri" w:hAnsi="Calibri" w:cs="Calibri"/>
              <w:szCs w:val="22"/>
              <w:lang w:val="en-US" w:eastAsia="en-US"/>
            </w:rPr>
          </w:pPr>
          <w:hyperlink w:anchor="__RefHeading___Toc329960795">
            <w:r>
              <w:rPr>
                <w:rStyle w:val="IndexLink"/>
                <w:rFonts w:ascii="宋体;SimSun" w:hAnsi="宋体;SimSun" w:cs="宋体;SimSun"/>
                <w:lang w:val="en-US" w:eastAsia="en-US"/>
              </w:rPr>
              <w:t>五、 使用年限及管理规定</w:t>
            </w:r>
            <w:r>
              <w:rPr>
                <w:rStyle w:val="IndexLink"/>
                <w:lang w:val="en-US" w:eastAsia="en-US"/>
              </w:rPr>
              <w:tab/>
              <w:t>29</w:t>
            </w:r>
          </w:hyperlink>
        </w:p>
        <w:p>
          <w:pPr>
            <w:pStyle w:val="Contents2"/>
            <w:tabs>
              <w:tab w:val="clear" w:pos="420"/>
              <w:tab w:val="right" w:pos="8296" w:leader="dot"/>
            </w:tabs>
            <w:rPr>
              <w:rFonts w:ascii="Calibri" w:hAnsi="Calibri" w:cs="Calibri"/>
              <w:szCs w:val="22"/>
              <w:lang w:val="en-US" w:eastAsia="en-US"/>
            </w:rPr>
          </w:pPr>
          <w:hyperlink w:anchor="__RefHeading___Toc329960796">
            <w:r>
              <w:rPr>
                <w:rStyle w:val="IndexLink"/>
                <w:rFonts w:ascii="宋体;SimSun" w:hAnsi="宋体;SimSun" w:cs="宋体;SimSun"/>
                <w:lang w:val="en-US" w:eastAsia="en-US"/>
              </w:rPr>
              <w:t>六、 附则</w:t>
            </w:r>
            <w:r>
              <w:rPr>
                <w:rStyle w:val="IndexLink"/>
                <w:lang w:val="en-US" w:eastAsia="en-US"/>
              </w:rPr>
              <w:tab/>
              <w:t>30</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797">
            <w:r>
              <w:rPr>
                <w:rStyle w:val="IndexLink"/>
                <w:rFonts w:ascii="宋体;SimSun" w:hAnsi="宋体;SimSun" w:cs="Arial"/>
                <w:lang w:val="en-US" w:eastAsia="en-US"/>
              </w:rPr>
              <w:t>（二）、</w:t>
            </w:r>
            <w:r>
              <w:rPr>
                <w:rStyle w:val="IndexLink"/>
                <w:rFonts w:cs="Calibri" w:ascii="Calibri" w:hAnsi="Calibri"/>
                <w:szCs w:val="22"/>
                <w:lang w:val="en-US" w:eastAsia="en-US"/>
              </w:rPr>
              <w:tab/>
            </w:r>
            <w:r>
              <w:rPr>
                <w:rStyle w:val="IndexLink"/>
                <w:rFonts w:ascii="宋体;SimSun" w:hAnsi="宋体;SimSun" w:cs="Arial"/>
                <w:lang w:val="en-US" w:eastAsia="en-US"/>
              </w:rPr>
              <w:t>办公物品管理制度</w:t>
            </w:r>
            <w:r>
              <w:rPr>
                <w:rStyle w:val="IndexLink"/>
                <w:lang w:val="en-US" w:eastAsia="en-US"/>
              </w:rPr>
              <w:tab/>
              <w:t>30</w:t>
            </w:r>
          </w:hyperlink>
        </w:p>
        <w:p>
          <w:pPr>
            <w:pStyle w:val="Contents2"/>
            <w:tabs>
              <w:tab w:val="clear" w:pos="420"/>
              <w:tab w:val="right" w:pos="8296" w:leader="dot"/>
            </w:tabs>
            <w:rPr>
              <w:rFonts w:ascii="Calibri" w:hAnsi="Calibri" w:cs="Calibri"/>
              <w:szCs w:val="22"/>
              <w:lang w:val="en-US" w:eastAsia="en-US"/>
            </w:rPr>
          </w:pPr>
          <w:hyperlink w:anchor="__RefHeading___Toc329960798">
            <w:r>
              <w:rPr>
                <w:rStyle w:val="IndexLink"/>
                <w:lang w:val="en-US" w:eastAsia="en-US"/>
              </w:rPr>
              <w:t>一、</w:t>
            </w:r>
            <w:r>
              <w:rPr>
                <w:rStyle w:val="IndexLink"/>
                <w:rFonts w:eastAsia="Times New Roman"/>
                <w:lang w:val="en-US" w:eastAsia="en-US"/>
              </w:rPr>
              <w:t xml:space="preserve"> </w:t>
            </w:r>
            <w:r>
              <w:rPr>
                <w:rStyle w:val="IndexLink"/>
                <w:lang w:val="en-US" w:eastAsia="en-US"/>
              </w:rPr>
              <w:t>总则</w:t>
            </w:r>
            <w:r>
              <w:rPr>
                <w:rStyle w:val="IndexLink"/>
                <w:lang w:val="en-US" w:eastAsia="en-US"/>
              </w:rPr>
              <w:tab/>
              <w:t>30</w:t>
            </w:r>
          </w:hyperlink>
        </w:p>
        <w:p>
          <w:pPr>
            <w:pStyle w:val="Contents2"/>
            <w:tabs>
              <w:tab w:val="clear" w:pos="420"/>
              <w:tab w:val="right" w:pos="8296" w:leader="dot"/>
            </w:tabs>
            <w:rPr>
              <w:rFonts w:ascii="Calibri" w:hAnsi="Calibri" w:cs="Calibri"/>
              <w:szCs w:val="22"/>
              <w:lang w:val="en-US" w:eastAsia="en-US"/>
            </w:rPr>
          </w:pPr>
          <w:hyperlink w:anchor="__RefHeading___Toc329960799">
            <w:r>
              <w:rPr>
                <w:rStyle w:val="IndexLink"/>
                <w:lang w:val="en-US" w:eastAsia="en-US"/>
              </w:rPr>
              <w:t>二、</w:t>
            </w:r>
            <w:r>
              <w:rPr>
                <w:rStyle w:val="IndexLink"/>
                <w:rFonts w:eastAsia="Times New Roman"/>
                <w:lang w:val="en-US" w:eastAsia="en-US"/>
              </w:rPr>
              <w:t xml:space="preserve"> </w:t>
            </w:r>
            <w:r>
              <w:rPr>
                <w:rStyle w:val="IndexLink"/>
                <w:lang w:val="en-US" w:eastAsia="en-US"/>
              </w:rPr>
              <w:t>办公物品的申购</w:t>
            </w:r>
            <w:r>
              <w:rPr>
                <w:rStyle w:val="IndexLink"/>
                <w:lang w:val="en-US" w:eastAsia="en-US"/>
              </w:rPr>
              <w:tab/>
              <w:t>30</w:t>
            </w:r>
          </w:hyperlink>
        </w:p>
        <w:p>
          <w:pPr>
            <w:pStyle w:val="Contents2"/>
            <w:tabs>
              <w:tab w:val="clear" w:pos="420"/>
              <w:tab w:val="right" w:pos="8296" w:leader="dot"/>
            </w:tabs>
            <w:rPr>
              <w:rFonts w:ascii="Calibri" w:hAnsi="Calibri" w:cs="Calibri"/>
              <w:szCs w:val="22"/>
              <w:lang w:val="en-US" w:eastAsia="en-US"/>
            </w:rPr>
          </w:pPr>
          <w:hyperlink w:anchor="__RefHeading___Toc329960800">
            <w:r>
              <w:rPr>
                <w:rStyle w:val="IndexLink"/>
                <w:lang w:val="en-US" w:eastAsia="en-US"/>
              </w:rPr>
              <w:t>三、</w:t>
            </w:r>
            <w:r>
              <w:rPr>
                <w:rStyle w:val="IndexLink"/>
                <w:rFonts w:eastAsia="Times New Roman"/>
                <w:lang w:val="en-US" w:eastAsia="en-US"/>
              </w:rPr>
              <w:t xml:space="preserve"> </w:t>
            </w:r>
            <w:r>
              <w:rPr>
                <w:rStyle w:val="IndexLink"/>
                <w:lang w:val="en-US" w:eastAsia="en-US"/>
              </w:rPr>
              <w:t>办公物品的购买</w:t>
            </w:r>
            <w:r>
              <w:rPr>
                <w:rStyle w:val="IndexLink"/>
                <w:lang w:val="en-US" w:eastAsia="en-US"/>
              </w:rPr>
              <w:tab/>
              <w:t>30</w:t>
            </w:r>
          </w:hyperlink>
        </w:p>
        <w:p>
          <w:pPr>
            <w:pStyle w:val="Contents2"/>
            <w:tabs>
              <w:tab w:val="clear" w:pos="420"/>
              <w:tab w:val="right" w:pos="8296" w:leader="dot"/>
            </w:tabs>
            <w:rPr>
              <w:rFonts w:ascii="Calibri" w:hAnsi="Calibri" w:cs="Calibri"/>
              <w:szCs w:val="22"/>
              <w:lang w:val="en-US" w:eastAsia="en-US"/>
            </w:rPr>
          </w:pPr>
          <w:hyperlink w:anchor="__RefHeading___Toc329960801">
            <w:r>
              <w:rPr>
                <w:rStyle w:val="IndexLink"/>
                <w:lang w:val="en-US" w:eastAsia="en-US"/>
              </w:rPr>
              <w:t>四、</w:t>
            </w:r>
            <w:r>
              <w:rPr>
                <w:rStyle w:val="IndexLink"/>
                <w:rFonts w:eastAsia="Times New Roman"/>
                <w:lang w:val="en-US" w:eastAsia="en-US"/>
              </w:rPr>
              <w:t xml:space="preserve"> </w:t>
            </w:r>
            <w:r>
              <w:rPr>
                <w:rStyle w:val="IndexLink"/>
                <w:lang w:val="en-US" w:eastAsia="en-US"/>
              </w:rPr>
              <w:t>办公物品的核发</w:t>
            </w:r>
            <w:r>
              <w:rPr>
                <w:rStyle w:val="IndexLink"/>
                <w:lang w:val="en-US" w:eastAsia="en-US"/>
              </w:rPr>
              <w:tab/>
              <w:t>31</w:t>
            </w:r>
          </w:hyperlink>
        </w:p>
        <w:p>
          <w:pPr>
            <w:pStyle w:val="Contents2"/>
            <w:tabs>
              <w:tab w:val="clear" w:pos="420"/>
              <w:tab w:val="right" w:pos="8296" w:leader="dot"/>
            </w:tabs>
            <w:rPr>
              <w:rFonts w:ascii="Calibri" w:hAnsi="Calibri" w:cs="Calibri"/>
              <w:szCs w:val="22"/>
              <w:lang w:val="en-US" w:eastAsia="en-US"/>
            </w:rPr>
          </w:pPr>
          <w:hyperlink w:anchor="__RefHeading___Toc329960802">
            <w:r>
              <w:rPr>
                <w:rStyle w:val="IndexLink"/>
                <w:lang w:val="en-US" w:eastAsia="en-US"/>
              </w:rPr>
              <w:t>五、</w:t>
            </w:r>
            <w:r>
              <w:rPr>
                <w:rStyle w:val="IndexLink"/>
                <w:rFonts w:eastAsia="Times New Roman"/>
                <w:lang w:val="en-US" w:eastAsia="en-US"/>
              </w:rPr>
              <w:t xml:space="preserve"> </w:t>
            </w:r>
            <w:r>
              <w:rPr>
                <w:rStyle w:val="IndexLink"/>
                <w:lang w:val="en-US" w:eastAsia="en-US"/>
              </w:rPr>
              <w:t>办公物品的报废处理</w:t>
            </w:r>
            <w:r>
              <w:rPr>
                <w:rStyle w:val="IndexLink"/>
                <w:lang w:val="en-US" w:eastAsia="en-US"/>
              </w:rPr>
              <w:tab/>
              <w:t>31</w:t>
            </w:r>
          </w:hyperlink>
        </w:p>
        <w:p>
          <w:pPr>
            <w:pStyle w:val="Contents2"/>
            <w:tabs>
              <w:tab w:val="clear" w:pos="420"/>
              <w:tab w:val="right" w:pos="8296" w:leader="dot"/>
            </w:tabs>
            <w:rPr>
              <w:rFonts w:ascii="Calibri" w:hAnsi="Calibri" w:cs="Calibri"/>
              <w:szCs w:val="22"/>
              <w:lang w:val="en-US" w:eastAsia="en-US"/>
            </w:rPr>
          </w:pPr>
          <w:hyperlink w:anchor="__RefHeading___Toc329960803">
            <w:r>
              <w:rPr>
                <w:rStyle w:val="IndexLink"/>
                <w:lang w:val="en-US" w:eastAsia="en-US"/>
              </w:rPr>
              <w:t>六、</w:t>
            </w:r>
            <w:r>
              <w:rPr>
                <w:rStyle w:val="IndexLink"/>
                <w:rFonts w:eastAsia="Times New Roman"/>
                <w:lang w:val="en-US" w:eastAsia="en-US"/>
              </w:rPr>
              <w:t xml:space="preserve"> </w:t>
            </w:r>
            <w:r>
              <w:rPr>
                <w:rStyle w:val="IndexLink"/>
                <w:lang w:val="en-US" w:eastAsia="en-US"/>
              </w:rPr>
              <w:t>办公用品的库存管理</w:t>
            </w:r>
            <w:r>
              <w:rPr>
                <w:rStyle w:val="IndexLink"/>
                <w:lang w:val="en-US" w:eastAsia="en-US"/>
              </w:rPr>
              <w:tab/>
              <w:t>32</w:t>
            </w:r>
          </w:hyperlink>
        </w:p>
        <w:p>
          <w:pPr>
            <w:pStyle w:val="Contents2"/>
            <w:tabs>
              <w:tab w:val="clear" w:pos="420"/>
              <w:tab w:val="right" w:pos="8296" w:leader="dot"/>
            </w:tabs>
            <w:rPr>
              <w:rFonts w:ascii="Calibri" w:hAnsi="Calibri" w:cs="Calibri"/>
              <w:szCs w:val="22"/>
              <w:lang w:val="en-US" w:eastAsia="en-US"/>
            </w:rPr>
          </w:pPr>
          <w:hyperlink w:anchor="__RefHeading___Toc329960804">
            <w:r>
              <w:rPr>
                <w:rStyle w:val="IndexLink"/>
                <w:lang w:val="en-US" w:eastAsia="en-US"/>
              </w:rPr>
              <w:t>七、</w:t>
            </w:r>
            <w:r>
              <w:rPr>
                <w:rStyle w:val="IndexLink"/>
                <w:rFonts w:eastAsia="Times New Roman"/>
                <w:lang w:val="en-US" w:eastAsia="en-US"/>
              </w:rPr>
              <w:t xml:space="preserve"> </w:t>
            </w:r>
            <w:r>
              <w:rPr>
                <w:rStyle w:val="IndexLink"/>
                <w:lang w:val="en-US" w:eastAsia="en-US"/>
              </w:rPr>
              <w:t>办公物品使用的监督</w:t>
            </w:r>
            <w:r>
              <w:rPr>
                <w:rStyle w:val="IndexLink"/>
                <w:lang w:val="en-US" w:eastAsia="en-US"/>
              </w:rPr>
              <w:tab/>
              <w:t>32</w:t>
            </w:r>
          </w:hyperlink>
        </w:p>
        <w:p>
          <w:pPr>
            <w:pStyle w:val="Contents2"/>
            <w:tabs>
              <w:tab w:val="clear" w:pos="420"/>
              <w:tab w:val="right" w:pos="8296" w:leader="dot"/>
            </w:tabs>
            <w:rPr>
              <w:rFonts w:ascii="Calibri" w:hAnsi="Calibri" w:cs="Calibri"/>
              <w:szCs w:val="22"/>
              <w:lang w:val="en-US" w:eastAsia="en-US"/>
            </w:rPr>
          </w:pPr>
          <w:hyperlink w:anchor="__RefHeading___Toc329960805">
            <w:r>
              <w:rPr>
                <w:rStyle w:val="IndexLink"/>
                <w:lang w:val="en-US" w:eastAsia="en-US"/>
              </w:rPr>
              <w:t>八、</w:t>
            </w:r>
            <w:r>
              <w:rPr>
                <w:rStyle w:val="IndexLink"/>
                <w:rFonts w:eastAsia="Times New Roman"/>
                <w:lang w:val="en-US" w:eastAsia="en-US"/>
              </w:rPr>
              <w:t xml:space="preserve"> </w:t>
            </w:r>
            <w:r>
              <w:rPr>
                <w:rStyle w:val="IndexLink"/>
                <w:lang w:val="en-US" w:eastAsia="en-US"/>
              </w:rPr>
              <w:t>附则</w:t>
            </w:r>
            <w:r>
              <w:rPr>
                <w:rStyle w:val="IndexLink"/>
                <w:lang w:val="en-US" w:eastAsia="en-US"/>
              </w:rPr>
              <w:tab/>
              <w:t>32</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806">
            <w:r>
              <w:rPr>
                <w:rStyle w:val="IndexLink"/>
                <w:lang w:val="en-US" w:eastAsia="en-US"/>
              </w:rPr>
              <w:t>（三）、</w:t>
            </w:r>
            <w:r>
              <w:rPr>
                <w:rStyle w:val="IndexLink"/>
                <w:rFonts w:cs="Calibri" w:ascii="Calibri" w:hAnsi="Calibri"/>
                <w:szCs w:val="22"/>
                <w:lang w:val="en-US" w:eastAsia="en-US"/>
              </w:rPr>
              <w:tab/>
            </w:r>
            <w:r>
              <w:rPr>
                <w:rStyle w:val="IndexLink"/>
                <w:lang w:val="en-US" w:eastAsia="en-US"/>
              </w:rPr>
              <w:t>车辆管理制度</w:t>
            </w:r>
            <w:r>
              <w:rPr>
                <w:rStyle w:val="IndexLink"/>
                <w:lang w:val="en-US" w:eastAsia="en-US"/>
              </w:rPr>
              <w:tab/>
              <w:t>32</w:t>
            </w:r>
          </w:hyperlink>
        </w:p>
        <w:p>
          <w:pPr>
            <w:pStyle w:val="Contents2"/>
            <w:tabs>
              <w:tab w:val="clear" w:pos="420"/>
              <w:tab w:val="right" w:pos="8296" w:leader="dot"/>
            </w:tabs>
            <w:rPr>
              <w:rFonts w:ascii="Calibri" w:hAnsi="Calibri" w:cs="Calibri"/>
              <w:szCs w:val="22"/>
              <w:lang w:val="en-US" w:eastAsia="en-US"/>
            </w:rPr>
          </w:pPr>
          <w:hyperlink w:anchor="__RefHeading___Toc329960807">
            <w:r>
              <w:rPr>
                <w:rStyle w:val="IndexLink"/>
                <w:rFonts w:ascii="宋体;SimSun" w:hAnsi="宋体;SimSun" w:cs="宋体;SimSun"/>
                <w:lang w:val="en-US" w:eastAsia="en-US"/>
              </w:rPr>
              <w:t>一、 总则</w:t>
            </w:r>
            <w:r>
              <w:rPr>
                <w:rStyle w:val="IndexLink"/>
                <w:lang w:val="en-US" w:eastAsia="en-US"/>
              </w:rPr>
              <w:tab/>
              <w:t>32</w:t>
            </w:r>
          </w:hyperlink>
        </w:p>
        <w:p>
          <w:pPr>
            <w:pStyle w:val="Contents2"/>
            <w:tabs>
              <w:tab w:val="clear" w:pos="420"/>
              <w:tab w:val="right" w:pos="8296" w:leader="dot"/>
            </w:tabs>
            <w:rPr>
              <w:rFonts w:ascii="Calibri" w:hAnsi="Calibri" w:cs="Calibri"/>
              <w:szCs w:val="22"/>
              <w:lang w:val="en-US" w:eastAsia="en-US"/>
            </w:rPr>
          </w:pPr>
          <w:hyperlink w:anchor="__RefHeading___Toc329960808">
            <w:r>
              <w:rPr>
                <w:rStyle w:val="IndexLink"/>
                <w:rFonts w:ascii="宋体;SimSun" w:hAnsi="宋体;SimSun" w:cs="宋体;SimSun"/>
                <w:lang w:val="en-US" w:eastAsia="en-US"/>
              </w:rPr>
              <w:t>二、 适用范围</w:t>
            </w:r>
            <w:r>
              <w:rPr>
                <w:rStyle w:val="IndexLink"/>
                <w:lang w:val="en-US" w:eastAsia="en-US"/>
              </w:rPr>
              <w:tab/>
              <w:t>32</w:t>
            </w:r>
          </w:hyperlink>
        </w:p>
        <w:p>
          <w:pPr>
            <w:pStyle w:val="Contents2"/>
            <w:tabs>
              <w:tab w:val="clear" w:pos="420"/>
              <w:tab w:val="right" w:pos="8296" w:leader="dot"/>
            </w:tabs>
            <w:rPr>
              <w:rFonts w:ascii="Calibri" w:hAnsi="Calibri" w:cs="Calibri"/>
              <w:szCs w:val="22"/>
              <w:lang w:val="en-US" w:eastAsia="en-US"/>
            </w:rPr>
          </w:pPr>
          <w:hyperlink w:anchor="__RefHeading___Toc329960809">
            <w:r>
              <w:rPr>
                <w:rStyle w:val="IndexLink"/>
                <w:rFonts w:ascii="宋体;SimSun" w:hAnsi="宋体;SimSun" w:cs="宋体;SimSun"/>
                <w:lang w:val="en-US" w:eastAsia="en-US"/>
              </w:rPr>
              <w:t>三、 岗位职责</w:t>
            </w:r>
            <w:r>
              <w:rPr>
                <w:rStyle w:val="IndexLink"/>
                <w:lang w:val="en-US" w:eastAsia="en-US"/>
              </w:rPr>
              <w:tab/>
              <w:t>32</w:t>
            </w:r>
          </w:hyperlink>
        </w:p>
        <w:p>
          <w:pPr>
            <w:pStyle w:val="Contents2"/>
            <w:tabs>
              <w:tab w:val="clear" w:pos="420"/>
              <w:tab w:val="right" w:pos="8296" w:leader="dot"/>
            </w:tabs>
            <w:rPr>
              <w:rFonts w:ascii="Calibri" w:hAnsi="Calibri" w:cs="Calibri"/>
              <w:szCs w:val="22"/>
              <w:lang w:val="en-US" w:eastAsia="en-US"/>
            </w:rPr>
          </w:pPr>
          <w:hyperlink w:anchor="__RefHeading___Toc329960810">
            <w:r>
              <w:rPr>
                <w:rStyle w:val="IndexLink"/>
                <w:rFonts w:ascii="宋体;SimSun" w:hAnsi="宋体;SimSun" w:cs="宋体;SimSun"/>
                <w:lang w:val="en-US" w:eastAsia="en-US"/>
              </w:rPr>
              <w:t>四、 工作内容</w:t>
            </w:r>
            <w:r>
              <w:rPr>
                <w:rStyle w:val="IndexLink"/>
                <w:lang w:val="en-US" w:eastAsia="en-US"/>
              </w:rPr>
              <w:tab/>
              <w:t>33</w:t>
            </w:r>
          </w:hyperlink>
        </w:p>
        <w:p>
          <w:pPr>
            <w:pStyle w:val="Contents2"/>
            <w:tabs>
              <w:tab w:val="clear" w:pos="420"/>
              <w:tab w:val="right" w:pos="8296" w:leader="dot"/>
            </w:tabs>
            <w:rPr>
              <w:rFonts w:ascii="Calibri" w:hAnsi="Calibri" w:cs="Calibri"/>
              <w:szCs w:val="22"/>
              <w:lang w:val="en-US" w:eastAsia="en-US"/>
            </w:rPr>
          </w:pPr>
          <w:hyperlink w:anchor="__RefHeading___Toc329960811">
            <w:r>
              <w:rPr>
                <w:rStyle w:val="IndexLink"/>
                <w:rFonts w:ascii="宋体;SimSun" w:hAnsi="宋体;SimSun" w:cs="宋体;SimSun"/>
                <w:lang w:val="en-US" w:eastAsia="en-US"/>
              </w:rPr>
              <w:t>五、 违规与事故处理</w:t>
            </w:r>
            <w:r>
              <w:rPr>
                <w:rStyle w:val="IndexLink"/>
                <w:lang w:val="en-US" w:eastAsia="en-US"/>
              </w:rPr>
              <w:tab/>
              <w:t>34</w:t>
            </w:r>
          </w:hyperlink>
        </w:p>
        <w:p>
          <w:pPr>
            <w:pStyle w:val="Contents2"/>
            <w:tabs>
              <w:tab w:val="clear" w:pos="420"/>
              <w:tab w:val="right" w:pos="8296" w:leader="dot"/>
            </w:tabs>
            <w:rPr>
              <w:rFonts w:ascii="Calibri" w:hAnsi="Calibri" w:cs="Calibri"/>
              <w:szCs w:val="22"/>
              <w:lang w:val="en-US" w:eastAsia="en-US"/>
            </w:rPr>
          </w:pPr>
          <w:hyperlink w:anchor="__RefHeading___Toc329960812">
            <w:r>
              <w:rPr>
                <w:rStyle w:val="IndexLink"/>
                <w:rFonts w:ascii="宋体;SimSun" w:hAnsi="宋体;SimSun" w:cs="宋体;SimSun"/>
                <w:lang w:val="en-US" w:eastAsia="en-US"/>
              </w:rPr>
              <w:t>六、 附则</w:t>
            </w:r>
            <w:r>
              <w:rPr>
                <w:rStyle w:val="IndexLink"/>
                <w:lang w:val="en-US" w:eastAsia="en-US"/>
              </w:rPr>
              <w:tab/>
              <w:t>35</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813">
            <w:r>
              <w:rPr>
                <w:rStyle w:val="IndexLink"/>
                <w:lang w:val="en-US" w:eastAsia="en-US"/>
              </w:rPr>
              <w:t>（四）、</w:t>
            </w:r>
            <w:r>
              <w:rPr>
                <w:rStyle w:val="IndexLink"/>
                <w:rFonts w:cs="Calibri" w:ascii="Calibri" w:hAnsi="Calibri"/>
                <w:szCs w:val="22"/>
                <w:lang w:val="en-US" w:eastAsia="en-US"/>
              </w:rPr>
              <w:tab/>
            </w:r>
            <w:r>
              <w:rPr>
                <w:rStyle w:val="IndexLink"/>
                <w:lang w:val="en-US" w:eastAsia="en-US"/>
              </w:rPr>
              <w:t>卫生检查管理制度</w:t>
            </w:r>
            <w:r>
              <w:rPr>
                <w:rStyle w:val="IndexLink"/>
                <w:lang w:val="en-US" w:eastAsia="en-US"/>
              </w:rPr>
              <w:tab/>
              <w:t>35</w:t>
            </w:r>
          </w:hyperlink>
        </w:p>
        <w:p>
          <w:pPr>
            <w:pStyle w:val="Contents2"/>
            <w:tabs>
              <w:tab w:val="clear" w:pos="420"/>
              <w:tab w:val="right" w:pos="8296" w:leader="dot"/>
            </w:tabs>
            <w:rPr>
              <w:rFonts w:ascii="Calibri" w:hAnsi="Calibri" w:cs="Calibri"/>
              <w:szCs w:val="22"/>
              <w:lang w:val="en-US" w:eastAsia="en-US"/>
            </w:rPr>
          </w:pPr>
          <w:hyperlink w:anchor="__RefHeading___Toc329960814">
            <w:r>
              <w:rPr>
                <w:rStyle w:val="IndexLink"/>
                <w:rFonts w:ascii="宋体;SimSun" w:hAnsi="宋体;SimSun" w:cs="宋体;SimSun"/>
                <w:lang w:val="en-US" w:eastAsia="en-US"/>
              </w:rPr>
              <w:t>一、 总则</w:t>
            </w:r>
            <w:r>
              <w:rPr>
                <w:rStyle w:val="IndexLink"/>
                <w:lang w:val="en-US" w:eastAsia="en-US"/>
              </w:rPr>
              <w:tab/>
              <w:t>35</w:t>
            </w:r>
          </w:hyperlink>
        </w:p>
        <w:p>
          <w:pPr>
            <w:pStyle w:val="Contents2"/>
            <w:tabs>
              <w:tab w:val="clear" w:pos="420"/>
              <w:tab w:val="right" w:pos="8296" w:leader="dot"/>
            </w:tabs>
            <w:rPr>
              <w:rFonts w:ascii="Calibri" w:hAnsi="Calibri" w:cs="Calibri"/>
              <w:szCs w:val="22"/>
              <w:lang w:val="en-US" w:eastAsia="en-US"/>
            </w:rPr>
          </w:pPr>
          <w:hyperlink w:anchor="__RefHeading___Toc329960815">
            <w:r>
              <w:rPr>
                <w:rStyle w:val="IndexLink"/>
                <w:rFonts w:ascii="宋体;SimSun" w:hAnsi="宋体;SimSun" w:cs="宋体;SimSun"/>
                <w:lang w:val="en-US" w:eastAsia="en-US"/>
              </w:rPr>
              <w:t>二、 卫生检查标准</w:t>
            </w:r>
            <w:r>
              <w:rPr>
                <w:rStyle w:val="IndexLink"/>
                <w:lang w:val="en-US" w:eastAsia="en-US"/>
              </w:rPr>
              <w:tab/>
              <w:t>35</w:t>
            </w:r>
          </w:hyperlink>
        </w:p>
        <w:p>
          <w:pPr>
            <w:pStyle w:val="Contents2"/>
            <w:tabs>
              <w:tab w:val="clear" w:pos="420"/>
              <w:tab w:val="right" w:pos="8296" w:leader="dot"/>
            </w:tabs>
            <w:rPr>
              <w:rFonts w:ascii="Calibri" w:hAnsi="Calibri" w:cs="Calibri"/>
              <w:szCs w:val="22"/>
              <w:lang w:val="en-US" w:eastAsia="en-US"/>
            </w:rPr>
          </w:pPr>
          <w:hyperlink w:anchor="__RefHeading___Toc329960816">
            <w:r>
              <w:rPr>
                <w:rStyle w:val="IndexLink"/>
                <w:rFonts w:ascii="宋体;SimSun" w:hAnsi="宋体;SimSun" w:cs="宋体;SimSun"/>
                <w:bCs/>
                <w:lang w:val="en-US" w:eastAsia="en-US"/>
              </w:rPr>
              <w:t>三、 卫生检查流程</w:t>
            </w:r>
            <w:r>
              <w:rPr>
                <w:rStyle w:val="IndexLink"/>
                <w:lang w:val="en-US" w:eastAsia="en-US"/>
              </w:rPr>
              <w:tab/>
              <w:t>36</w:t>
            </w:r>
          </w:hyperlink>
        </w:p>
        <w:p>
          <w:pPr>
            <w:pStyle w:val="Contents2"/>
            <w:tabs>
              <w:tab w:val="clear" w:pos="420"/>
              <w:tab w:val="right" w:pos="8296" w:leader="dot"/>
            </w:tabs>
            <w:rPr>
              <w:rFonts w:ascii="Calibri" w:hAnsi="Calibri" w:cs="Calibri"/>
              <w:szCs w:val="22"/>
              <w:lang w:val="en-US" w:eastAsia="en-US"/>
            </w:rPr>
          </w:pPr>
          <w:hyperlink w:anchor="__RefHeading___Toc329960817">
            <w:r>
              <w:rPr>
                <w:rStyle w:val="IndexLink"/>
                <w:rFonts w:ascii="宋体;SimSun" w:hAnsi="宋体;SimSun" w:cs="宋体;SimSun"/>
                <w:bCs/>
                <w:lang w:val="en-US" w:eastAsia="en-US"/>
              </w:rPr>
              <w:t>四、 卫生检查奖惩</w:t>
            </w:r>
            <w:r>
              <w:rPr>
                <w:rStyle w:val="IndexLink"/>
                <w:lang w:val="en-US" w:eastAsia="en-US"/>
              </w:rPr>
              <w:tab/>
              <w:t>37</w:t>
            </w:r>
          </w:hyperlink>
        </w:p>
        <w:p>
          <w:pPr>
            <w:pStyle w:val="Contents2"/>
            <w:tabs>
              <w:tab w:val="clear" w:pos="420"/>
              <w:tab w:val="right" w:pos="8296" w:leader="dot"/>
            </w:tabs>
            <w:rPr>
              <w:rFonts w:ascii="Calibri" w:hAnsi="Calibri" w:cs="Calibri"/>
              <w:szCs w:val="22"/>
              <w:lang w:val="en-US" w:eastAsia="en-US"/>
            </w:rPr>
          </w:pPr>
          <w:hyperlink w:anchor="__RefHeading___Toc329960818">
            <w:r>
              <w:rPr>
                <w:rStyle w:val="IndexLink"/>
                <w:rFonts w:ascii="宋体;SimSun" w:hAnsi="宋体;SimSun" w:cs="宋体;SimSun"/>
                <w:bCs/>
                <w:lang w:val="en-US" w:eastAsia="en-US"/>
              </w:rPr>
              <w:t>五、 附则</w:t>
            </w:r>
            <w:r>
              <w:rPr>
                <w:rStyle w:val="IndexLink"/>
                <w:lang w:val="en-US" w:eastAsia="en-US"/>
              </w:rPr>
              <w:tab/>
              <w:t>37</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819">
            <w:r>
              <w:rPr>
                <w:rStyle w:val="IndexLink"/>
                <w:rFonts w:ascii="宋体;SimSun" w:hAnsi="宋体;SimSun" w:cs="宋体;SimSun"/>
                <w:lang w:val="en-US" w:eastAsia="en-US"/>
              </w:rPr>
              <w:t>（五）、</w:t>
            </w:r>
            <w:r>
              <w:rPr>
                <w:rStyle w:val="IndexLink"/>
                <w:rFonts w:cs="Calibri" w:ascii="Calibri" w:hAnsi="Calibri"/>
                <w:szCs w:val="22"/>
                <w:lang w:val="en-US" w:eastAsia="en-US"/>
              </w:rPr>
              <w:tab/>
            </w:r>
            <w:r>
              <w:rPr>
                <w:rStyle w:val="IndexLink"/>
                <w:rFonts w:ascii="宋体;SimSun" w:hAnsi="宋体;SimSun" w:cs="宋体;SimSun"/>
                <w:lang w:val="en-US" w:eastAsia="en-US"/>
              </w:rPr>
              <w:t>样品室管理制度</w:t>
            </w:r>
            <w:r>
              <w:rPr>
                <w:rStyle w:val="IndexLink"/>
                <w:lang w:val="en-US" w:eastAsia="en-US"/>
              </w:rPr>
              <w:tab/>
              <w:t>37</w:t>
            </w:r>
          </w:hyperlink>
        </w:p>
        <w:p>
          <w:pPr>
            <w:pStyle w:val="Contents2"/>
            <w:tabs>
              <w:tab w:val="clear" w:pos="420"/>
              <w:tab w:val="right" w:pos="8296" w:leader="dot"/>
            </w:tabs>
            <w:rPr>
              <w:rFonts w:ascii="Calibri" w:hAnsi="Calibri" w:cs="Calibri"/>
              <w:szCs w:val="22"/>
              <w:lang w:val="en-US" w:eastAsia="en-US"/>
            </w:rPr>
          </w:pPr>
          <w:hyperlink w:anchor="__RefHeading___Toc329960820">
            <w:r>
              <w:rPr>
                <w:rStyle w:val="IndexLink"/>
                <w:rFonts w:ascii="宋体;SimSun" w:hAnsi="宋体;SimSun" w:cs="宋体;SimSun"/>
                <w:lang w:val="en-US" w:eastAsia="en-US"/>
              </w:rPr>
              <w:t>一、 总则</w:t>
            </w:r>
            <w:r>
              <w:rPr>
                <w:rStyle w:val="IndexLink"/>
                <w:lang w:val="en-US" w:eastAsia="en-US"/>
              </w:rPr>
              <w:tab/>
              <w:t>37</w:t>
            </w:r>
          </w:hyperlink>
        </w:p>
        <w:p>
          <w:pPr>
            <w:pStyle w:val="Contents2"/>
            <w:tabs>
              <w:tab w:val="clear" w:pos="420"/>
              <w:tab w:val="right" w:pos="8296" w:leader="dot"/>
            </w:tabs>
            <w:rPr>
              <w:rFonts w:ascii="Calibri" w:hAnsi="Calibri" w:cs="Calibri"/>
              <w:szCs w:val="22"/>
              <w:lang w:val="en-US" w:eastAsia="en-US"/>
            </w:rPr>
          </w:pPr>
          <w:hyperlink w:anchor="__RefHeading___Toc329960821">
            <w:r>
              <w:rPr>
                <w:rStyle w:val="IndexLink"/>
                <w:rFonts w:ascii="宋体;SimSun" w:hAnsi="宋体;SimSun" w:cs="宋体;SimSun"/>
                <w:lang w:val="en-US" w:eastAsia="en-US"/>
              </w:rPr>
              <w:t>二、 样品管理员的职责</w:t>
            </w:r>
            <w:r>
              <w:rPr>
                <w:rStyle w:val="IndexLink"/>
                <w:lang w:val="en-US" w:eastAsia="en-US"/>
              </w:rPr>
              <w:tab/>
              <w:t>37</w:t>
            </w:r>
          </w:hyperlink>
        </w:p>
        <w:p>
          <w:pPr>
            <w:pStyle w:val="Contents2"/>
            <w:tabs>
              <w:tab w:val="clear" w:pos="420"/>
              <w:tab w:val="right" w:pos="8296" w:leader="dot"/>
            </w:tabs>
            <w:rPr>
              <w:rFonts w:ascii="Calibri" w:hAnsi="Calibri" w:cs="Calibri"/>
              <w:szCs w:val="22"/>
              <w:lang w:val="en-US" w:eastAsia="en-US"/>
            </w:rPr>
          </w:pPr>
          <w:hyperlink w:anchor="__RefHeading___Toc329960822">
            <w:r>
              <w:rPr>
                <w:rStyle w:val="IndexLink"/>
                <w:lang w:val="en-US" w:eastAsia="en-US"/>
              </w:rPr>
              <w:t>三、</w:t>
            </w:r>
            <w:r>
              <w:rPr>
                <w:rStyle w:val="IndexLink"/>
                <w:rFonts w:eastAsia="Times New Roman"/>
                <w:lang w:val="en-US" w:eastAsia="en-US"/>
              </w:rPr>
              <w:t xml:space="preserve"> </w:t>
            </w:r>
            <w:r>
              <w:rPr>
                <w:rStyle w:val="IndexLink"/>
                <w:lang w:val="en-US" w:eastAsia="en-US"/>
              </w:rPr>
              <w:t>出库管理</w:t>
            </w:r>
            <w:r>
              <w:rPr>
                <w:rStyle w:val="IndexLink"/>
                <w:lang w:val="en-US" w:eastAsia="en-US"/>
              </w:rPr>
              <w:tab/>
              <w:t>38</w:t>
            </w:r>
          </w:hyperlink>
        </w:p>
        <w:p>
          <w:pPr>
            <w:pStyle w:val="Contents2"/>
            <w:tabs>
              <w:tab w:val="clear" w:pos="420"/>
              <w:tab w:val="right" w:pos="8296" w:leader="dot"/>
            </w:tabs>
            <w:rPr>
              <w:rFonts w:ascii="Calibri" w:hAnsi="Calibri" w:cs="Calibri"/>
              <w:szCs w:val="22"/>
              <w:lang w:val="en-US" w:eastAsia="en-US"/>
            </w:rPr>
          </w:pPr>
          <w:hyperlink w:anchor="__RefHeading___Toc329960823">
            <w:r>
              <w:rPr>
                <w:rStyle w:val="IndexLink"/>
                <w:lang w:val="en-US" w:eastAsia="en-US"/>
              </w:rPr>
              <w:t>四、</w:t>
            </w:r>
            <w:r>
              <w:rPr>
                <w:rStyle w:val="IndexLink"/>
                <w:rFonts w:eastAsia="Times New Roman"/>
                <w:lang w:val="en-US" w:eastAsia="en-US"/>
              </w:rPr>
              <w:t xml:space="preserve"> </w:t>
            </w:r>
            <w:r>
              <w:rPr>
                <w:rStyle w:val="IndexLink"/>
                <w:lang w:val="en-US" w:eastAsia="en-US"/>
              </w:rPr>
              <w:t>入库管理</w:t>
            </w:r>
            <w:r>
              <w:rPr>
                <w:rStyle w:val="IndexLink"/>
                <w:lang w:val="en-US" w:eastAsia="en-US"/>
              </w:rPr>
              <w:tab/>
              <w:t>38</w:t>
            </w:r>
          </w:hyperlink>
        </w:p>
        <w:p>
          <w:pPr>
            <w:pStyle w:val="Contents2"/>
            <w:tabs>
              <w:tab w:val="clear" w:pos="420"/>
              <w:tab w:val="right" w:pos="8296" w:leader="dot"/>
            </w:tabs>
            <w:rPr>
              <w:rFonts w:ascii="Calibri" w:hAnsi="Calibri" w:cs="Calibri"/>
              <w:szCs w:val="22"/>
              <w:lang w:val="en-US" w:eastAsia="en-US"/>
            </w:rPr>
          </w:pPr>
          <w:hyperlink w:anchor="__RefHeading___Toc329960824">
            <w:r>
              <w:rPr>
                <w:rStyle w:val="IndexLink"/>
                <w:lang w:val="en-US" w:eastAsia="en-US"/>
              </w:rPr>
              <w:t>五、</w:t>
            </w:r>
            <w:r>
              <w:rPr>
                <w:rStyle w:val="IndexLink"/>
                <w:rFonts w:eastAsia="Times New Roman"/>
                <w:lang w:val="en-US" w:eastAsia="en-US"/>
              </w:rPr>
              <w:t xml:space="preserve"> </w:t>
            </w:r>
            <w:r>
              <w:rPr>
                <w:rStyle w:val="IndexLink"/>
                <w:lang w:val="en-US" w:eastAsia="en-US"/>
              </w:rPr>
              <w:t>罚责</w:t>
            </w:r>
            <w:r>
              <w:rPr>
                <w:rStyle w:val="IndexLink"/>
                <w:lang w:val="en-US" w:eastAsia="en-US"/>
              </w:rPr>
              <w:tab/>
              <w:t>38</w:t>
            </w:r>
          </w:hyperlink>
        </w:p>
        <w:p>
          <w:pPr>
            <w:pStyle w:val="Contents2"/>
            <w:tabs>
              <w:tab w:val="clear" w:pos="420"/>
              <w:tab w:val="right" w:pos="8296" w:leader="dot"/>
            </w:tabs>
            <w:rPr>
              <w:rFonts w:ascii="Calibri" w:hAnsi="Calibri" w:cs="Calibri"/>
              <w:szCs w:val="22"/>
              <w:lang w:val="en-US" w:eastAsia="en-US"/>
            </w:rPr>
          </w:pPr>
          <w:hyperlink w:anchor="__RefHeading___Toc329960825">
            <w:r>
              <w:rPr>
                <w:rStyle w:val="IndexLink"/>
                <w:lang w:val="en-US" w:eastAsia="en-US"/>
              </w:rPr>
              <w:t>六、</w:t>
            </w:r>
            <w:r>
              <w:rPr>
                <w:rStyle w:val="IndexLink"/>
                <w:rFonts w:eastAsia="Times New Roman"/>
                <w:lang w:val="en-US" w:eastAsia="en-US"/>
              </w:rPr>
              <w:t xml:space="preserve"> </w:t>
            </w:r>
            <w:r>
              <w:rPr>
                <w:rStyle w:val="IndexLink"/>
                <w:lang w:val="en-US" w:eastAsia="en-US"/>
              </w:rPr>
              <w:t>附则</w:t>
            </w:r>
            <w:r>
              <w:rPr>
                <w:rStyle w:val="IndexLink"/>
                <w:lang w:val="en-US" w:eastAsia="en-US"/>
              </w:rPr>
              <w:tab/>
              <w:t>39</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826">
            <w:r>
              <w:rPr>
                <w:rStyle w:val="IndexLink"/>
                <w:lang w:val="en-US" w:eastAsia="en-US"/>
              </w:rPr>
              <w:t>（六）、</w:t>
            </w:r>
            <w:r>
              <w:rPr>
                <w:rStyle w:val="IndexLink"/>
                <w:rFonts w:cs="Calibri" w:ascii="Calibri" w:hAnsi="Calibri"/>
                <w:szCs w:val="22"/>
                <w:lang w:val="en-US" w:eastAsia="en-US"/>
              </w:rPr>
              <w:tab/>
            </w:r>
            <w:r>
              <w:rPr>
                <w:rStyle w:val="IndexLink"/>
                <w:lang w:val="en-US" w:eastAsia="en-US"/>
              </w:rPr>
              <w:t>出差及差旅费报销管理规定</w:t>
            </w:r>
            <w:r>
              <w:rPr>
                <w:rStyle w:val="IndexLink"/>
                <w:lang w:val="en-US" w:eastAsia="en-US"/>
              </w:rPr>
              <w:tab/>
              <w:t>39</w:t>
            </w:r>
          </w:hyperlink>
        </w:p>
        <w:p>
          <w:pPr>
            <w:pStyle w:val="Contents2"/>
            <w:tabs>
              <w:tab w:val="clear" w:pos="420"/>
              <w:tab w:val="right" w:pos="8296" w:leader="dot"/>
            </w:tabs>
            <w:rPr>
              <w:rFonts w:ascii="Calibri" w:hAnsi="Calibri" w:cs="Calibri"/>
              <w:szCs w:val="22"/>
              <w:lang w:val="en-US" w:eastAsia="en-US"/>
            </w:rPr>
          </w:pPr>
          <w:hyperlink w:anchor="__RefHeading___Toc329960827">
            <w:r>
              <w:rPr>
                <w:rStyle w:val="IndexLink"/>
                <w:rFonts w:ascii="宋体;SimSun" w:hAnsi="宋体;SimSun" w:cs="Arial"/>
                <w:lang w:val="en-US" w:eastAsia="en-US"/>
              </w:rPr>
              <w:t>一、 总则</w:t>
            </w:r>
            <w:r>
              <w:rPr>
                <w:rStyle w:val="IndexLink"/>
                <w:lang w:val="en-US" w:eastAsia="en-US"/>
              </w:rPr>
              <w:tab/>
              <w:t>39</w:t>
            </w:r>
          </w:hyperlink>
        </w:p>
        <w:p>
          <w:pPr>
            <w:pStyle w:val="Contents2"/>
            <w:tabs>
              <w:tab w:val="clear" w:pos="420"/>
              <w:tab w:val="right" w:pos="8296" w:leader="dot"/>
            </w:tabs>
            <w:rPr>
              <w:rFonts w:ascii="Calibri" w:hAnsi="Calibri" w:cs="Calibri"/>
              <w:szCs w:val="22"/>
              <w:lang w:val="en-US" w:eastAsia="en-US"/>
            </w:rPr>
          </w:pPr>
          <w:hyperlink w:anchor="__RefHeading___Toc329960828">
            <w:r>
              <w:rPr>
                <w:rStyle w:val="IndexLink"/>
                <w:rFonts w:ascii="宋体;SimSun" w:hAnsi="宋体;SimSun" w:cs="Arial"/>
                <w:lang w:val="en-US" w:eastAsia="en-US"/>
              </w:rPr>
              <w:t>二、 办理程序</w:t>
            </w:r>
            <w:r>
              <w:rPr>
                <w:rStyle w:val="IndexLink"/>
                <w:lang w:val="en-US" w:eastAsia="en-US"/>
              </w:rPr>
              <w:tab/>
              <w:t>39</w:t>
            </w:r>
          </w:hyperlink>
        </w:p>
        <w:p>
          <w:pPr>
            <w:pStyle w:val="Contents2"/>
            <w:tabs>
              <w:tab w:val="clear" w:pos="420"/>
              <w:tab w:val="right" w:pos="8296" w:leader="dot"/>
            </w:tabs>
            <w:rPr>
              <w:rFonts w:ascii="Calibri" w:hAnsi="Calibri" w:cs="Calibri"/>
              <w:szCs w:val="22"/>
              <w:lang w:val="en-US" w:eastAsia="en-US"/>
            </w:rPr>
          </w:pPr>
          <w:hyperlink w:anchor="__RefHeading___Toc329960829">
            <w:r>
              <w:rPr>
                <w:rStyle w:val="IndexLink"/>
                <w:rFonts w:ascii="宋体;SimSun" w:hAnsi="宋体;SimSun" w:cs="Arial"/>
                <w:lang w:val="en-US" w:eastAsia="en-US"/>
              </w:rPr>
              <w:t>三、 费用标准</w:t>
            </w:r>
            <w:r>
              <w:rPr>
                <w:rStyle w:val="IndexLink"/>
                <w:lang w:val="en-US" w:eastAsia="en-US"/>
              </w:rPr>
              <w:tab/>
              <w:t>40</w:t>
            </w:r>
          </w:hyperlink>
        </w:p>
        <w:p>
          <w:pPr>
            <w:pStyle w:val="Contents2"/>
            <w:tabs>
              <w:tab w:val="clear" w:pos="420"/>
              <w:tab w:val="right" w:pos="8296" w:leader="dot"/>
            </w:tabs>
            <w:rPr>
              <w:rFonts w:ascii="Calibri" w:hAnsi="Calibri" w:cs="Calibri"/>
              <w:szCs w:val="22"/>
              <w:lang w:val="en-US" w:eastAsia="en-US"/>
            </w:rPr>
          </w:pPr>
          <w:hyperlink w:anchor="__RefHeading___Toc329960830">
            <w:r>
              <w:rPr>
                <w:rStyle w:val="IndexLink"/>
                <w:rFonts w:ascii="宋体;SimSun" w:hAnsi="宋体;SimSun" w:cs="Arial"/>
                <w:lang w:val="en-US" w:eastAsia="en-US"/>
              </w:rPr>
              <w:t>四、 报销办法</w:t>
            </w:r>
            <w:r>
              <w:rPr>
                <w:rStyle w:val="IndexLink"/>
                <w:lang w:val="en-US" w:eastAsia="en-US"/>
              </w:rPr>
              <w:tab/>
              <w:t>40</w:t>
            </w:r>
          </w:hyperlink>
        </w:p>
        <w:p>
          <w:pPr>
            <w:pStyle w:val="Contents2"/>
            <w:tabs>
              <w:tab w:val="clear" w:pos="420"/>
              <w:tab w:val="right" w:pos="8296" w:leader="dot"/>
            </w:tabs>
            <w:rPr>
              <w:rFonts w:ascii="Calibri" w:hAnsi="Calibri" w:cs="Calibri"/>
              <w:szCs w:val="22"/>
              <w:lang w:val="en-US" w:eastAsia="en-US"/>
            </w:rPr>
          </w:pPr>
          <w:hyperlink w:anchor="__RefHeading___Toc329960831">
            <w:r>
              <w:rPr>
                <w:rStyle w:val="IndexLink"/>
                <w:rFonts w:ascii="宋体;SimSun" w:hAnsi="宋体;SimSun" w:cs="Arial"/>
                <w:lang w:val="en-US" w:eastAsia="en-US"/>
              </w:rPr>
              <w:t>五、 补充规定</w:t>
            </w:r>
            <w:r>
              <w:rPr>
                <w:rStyle w:val="IndexLink"/>
                <w:lang w:val="en-US" w:eastAsia="en-US"/>
              </w:rPr>
              <w:tab/>
              <w:t>43</w:t>
            </w:r>
          </w:hyperlink>
        </w:p>
        <w:p>
          <w:pPr>
            <w:pStyle w:val="Contents2"/>
            <w:tabs>
              <w:tab w:val="clear" w:pos="420"/>
              <w:tab w:val="right" w:pos="8296" w:leader="dot"/>
            </w:tabs>
            <w:rPr>
              <w:rFonts w:ascii="Calibri" w:hAnsi="Calibri" w:cs="Calibri"/>
              <w:szCs w:val="22"/>
              <w:lang w:val="en-US" w:eastAsia="en-US"/>
            </w:rPr>
          </w:pPr>
          <w:hyperlink w:anchor="__RefHeading___Toc329960832">
            <w:r>
              <w:rPr>
                <w:rStyle w:val="IndexLink"/>
                <w:rFonts w:ascii="黑体;SimHei" w:hAnsi="黑体;SimHei"/>
                <w:lang w:val="en-US" w:eastAsia="en-US"/>
              </w:rPr>
              <w:t>六、</w:t>
            </w:r>
            <w:r>
              <w:rPr>
                <w:rStyle w:val="IndexLink"/>
                <w:rFonts w:ascii="宋体;SimSun" w:hAnsi="宋体;SimSun" w:cs="Arial"/>
                <w:lang w:val="en-US" w:eastAsia="en-US"/>
              </w:rPr>
              <w:t xml:space="preserve"> 附则</w:t>
            </w:r>
            <w:r>
              <w:rPr>
                <w:rStyle w:val="IndexLink"/>
                <w:lang w:val="en-US" w:eastAsia="en-US"/>
              </w:rPr>
              <w:tab/>
              <w:t>43</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833">
            <w:r>
              <w:rPr>
                <w:rStyle w:val="IndexLink"/>
                <w:rFonts w:ascii="宋体;SimSun" w:hAnsi="宋体;SimSun" w:cs="宋体;SimSun"/>
                <w:lang w:val="en-US" w:eastAsia="en-US"/>
              </w:rPr>
              <w:t>（七）、</w:t>
            </w:r>
            <w:r>
              <w:rPr>
                <w:rStyle w:val="IndexLink"/>
                <w:rFonts w:cs="Calibri" w:ascii="Calibri" w:hAnsi="Calibri"/>
                <w:szCs w:val="22"/>
                <w:lang w:val="en-US" w:eastAsia="en-US"/>
              </w:rPr>
              <w:tab/>
            </w:r>
            <w:r>
              <w:rPr>
                <w:rStyle w:val="IndexLink"/>
                <w:rFonts w:ascii="宋体;SimSun" w:hAnsi="宋体;SimSun" w:cs="宋体;SimSun"/>
                <w:lang w:val="en-US" w:eastAsia="en-US"/>
              </w:rPr>
              <w:t>奖惩制度</w:t>
            </w:r>
            <w:r>
              <w:rPr>
                <w:rStyle w:val="IndexLink"/>
                <w:lang w:val="en-US" w:eastAsia="en-US"/>
              </w:rPr>
              <w:tab/>
              <w:t>43</w:t>
            </w:r>
          </w:hyperlink>
        </w:p>
        <w:p>
          <w:pPr>
            <w:pStyle w:val="Contents2"/>
            <w:tabs>
              <w:tab w:val="clear" w:pos="420"/>
              <w:tab w:val="right" w:pos="8296" w:leader="dot"/>
            </w:tabs>
            <w:rPr>
              <w:rFonts w:ascii="Calibri" w:hAnsi="Calibri" w:cs="Calibri"/>
              <w:szCs w:val="22"/>
              <w:lang w:val="en-US" w:eastAsia="en-US"/>
            </w:rPr>
          </w:pPr>
          <w:hyperlink w:anchor="__RefHeading___Toc329960834">
            <w:r>
              <w:rPr>
                <w:rStyle w:val="IndexLink"/>
                <w:lang w:val="en-US" w:eastAsia="en-US"/>
              </w:rPr>
              <w:t>一、</w:t>
            </w:r>
            <w:r>
              <w:rPr>
                <w:rStyle w:val="IndexLink"/>
                <w:rFonts w:eastAsia="Times New Roman"/>
                <w:lang w:val="en-US" w:eastAsia="en-US"/>
              </w:rPr>
              <w:t xml:space="preserve"> </w:t>
            </w:r>
            <w:r>
              <w:rPr>
                <w:rStyle w:val="IndexLink"/>
                <w:lang w:val="en-US" w:eastAsia="en-US"/>
              </w:rPr>
              <w:t>总则</w:t>
            </w:r>
            <w:r>
              <w:rPr>
                <w:rStyle w:val="IndexLink"/>
                <w:lang w:val="en-US" w:eastAsia="en-US"/>
              </w:rPr>
              <w:tab/>
              <w:t>43</w:t>
            </w:r>
          </w:hyperlink>
        </w:p>
        <w:p>
          <w:pPr>
            <w:pStyle w:val="Contents2"/>
            <w:tabs>
              <w:tab w:val="clear" w:pos="420"/>
              <w:tab w:val="right" w:pos="8296" w:leader="dot"/>
            </w:tabs>
            <w:rPr>
              <w:rFonts w:ascii="Calibri" w:hAnsi="Calibri" w:cs="Calibri"/>
              <w:szCs w:val="22"/>
              <w:lang w:val="en-US" w:eastAsia="en-US"/>
            </w:rPr>
          </w:pPr>
          <w:hyperlink w:anchor="__RefHeading___Toc329960835">
            <w:r>
              <w:rPr>
                <w:rStyle w:val="IndexLink"/>
                <w:lang w:val="en-US" w:eastAsia="en-US"/>
              </w:rPr>
              <w:t>二、</w:t>
            </w:r>
            <w:r>
              <w:rPr>
                <w:rStyle w:val="IndexLink"/>
                <w:rFonts w:eastAsia="Times New Roman"/>
                <w:lang w:val="en-US" w:eastAsia="en-US"/>
              </w:rPr>
              <w:t xml:space="preserve"> </w:t>
            </w:r>
            <w:r>
              <w:rPr>
                <w:rStyle w:val="IndexLink"/>
                <w:lang w:val="en-US" w:eastAsia="en-US"/>
              </w:rPr>
              <w:t>奖励制度</w:t>
            </w:r>
            <w:r>
              <w:rPr>
                <w:rStyle w:val="IndexLink"/>
                <w:lang w:val="en-US" w:eastAsia="en-US"/>
              </w:rPr>
              <w:tab/>
              <w:t>44</w:t>
            </w:r>
          </w:hyperlink>
        </w:p>
        <w:p>
          <w:pPr>
            <w:pStyle w:val="Contents2"/>
            <w:tabs>
              <w:tab w:val="clear" w:pos="420"/>
              <w:tab w:val="right" w:pos="8296" w:leader="dot"/>
            </w:tabs>
            <w:rPr>
              <w:rFonts w:ascii="Calibri" w:hAnsi="Calibri" w:cs="Calibri"/>
              <w:szCs w:val="22"/>
              <w:lang w:val="en-US" w:eastAsia="en-US"/>
            </w:rPr>
          </w:pPr>
          <w:hyperlink w:anchor="__RefHeading___Toc329960836">
            <w:r>
              <w:rPr>
                <w:rStyle w:val="IndexLink"/>
                <w:rFonts w:ascii="宋体;SimSun" w:hAnsi="宋体;SimSun" w:cs="宋体;SimSun"/>
                <w:lang w:val="en-US" w:eastAsia="en-US"/>
              </w:rPr>
              <w:t>三、 处罚制度</w:t>
            </w:r>
            <w:r>
              <w:rPr>
                <w:rStyle w:val="IndexLink"/>
                <w:lang w:val="en-US" w:eastAsia="en-US"/>
              </w:rPr>
              <w:tab/>
              <w:t>46</w:t>
            </w:r>
          </w:hyperlink>
        </w:p>
        <w:p>
          <w:pPr>
            <w:pStyle w:val="Contents2"/>
            <w:tabs>
              <w:tab w:val="clear" w:pos="420"/>
              <w:tab w:val="right" w:pos="8296" w:leader="dot"/>
            </w:tabs>
            <w:rPr>
              <w:rFonts w:ascii="Calibri" w:hAnsi="Calibri" w:cs="Calibri"/>
              <w:szCs w:val="22"/>
              <w:lang w:val="en-US" w:eastAsia="en-US"/>
            </w:rPr>
          </w:pPr>
          <w:hyperlink w:anchor="__RefHeading___Toc329960837">
            <w:r>
              <w:rPr>
                <w:rStyle w:val="IndexLink"/>
                <w:rFonts w:ascii="宋体;SimSun" w:hAnsi="宋体;SimSun" w:cs="宋体;SimSun"/>
                <w:bCs/>
                <w:lang w:val="en-US" w:eastAsia="en-US"/>
              </w:rPr>
              <w:t>四、 附则</w:t>
            </w:r>
            <w:r>
              <w:rPr>
                <w:rStyle w:val="IndexLink"/>
                <w:lang w:val="en-US" w:eastAsia="en-US"/>
              </w:rPr>
              <w:tab/>
              <w:t>53</w:t>
            </w:r>
          </w:hyperlink>
        </w:p>
        <w:p>
          <w:pPr>
            <w:pStyle w:val="Contents1"/>
            <w:tabs>
              <w:tab w:val="clear" w:pos="420"/>
              <w:tab w:val="left" w:pos="1260" w:leader="none"/>
              <w:tab w:val="right" w:pos="8296" w:leader="dot"/>
            </w:tabs>
            <w:rPr>
              <w:rFonts w:ascii="Calibri" w:hAnsi="Calibri" w:cs="Calibri"/>
              <w:szCs w:val="22"/>
              <w:lang w:val="en-US" w:eastAsia="en-US"/>
            </w:rPr>
          </w:pPr>
          <w:hyperlink w:anchor="__RefHeading___Toc329960838">
            <w:r>
              <w:rPr>
                <w:rStyle w:val="IndexLink"/>
                <w:rFonts w:ascii="宋体;SimSun" w:hAnsi="宋体;SimSun" w:cs="宋体;SimSun"/>
                <w:lang w:val="en-US" w:eastAsia="en-US"/>
              </w:rPr>
              <w:t>第七章</w:t>
            </w:r>
            <w:r>
              <w:rPr>
                <w:rStyle w:val="IndexLink"/>
                <w:rFonts w:cs="Calibri" w:ascii="Calibri" w:hAnsi="Calibri"/>
                <w:szCs w:val="22"/>
                <w:lang w:val="en-US" w:eastAsia="en-US"/>
              </w:rPr>
              <w:tab/>
            </w:r>
            <w:r>
              <w:rPr>
                <w:rStyle w:val="IndexLink"/>
                <w:rFonts w:ascii="宋体;SimSun" w:hAnsi="宋体;SimSun" w:cs="宋体;SimSun"/>
                <w:lang w:val="en-US" w:eastAsia="en-US"/>
              </w:rPr>
              <w:t>结束语</w:t>
            </w:r>
            <w:r>
              <w:rPr>
                <w:rStyle w:val="IndexLink"/>
                <w:lang w:val="en-US" w:eastAsia="en-US"/>
              </w:rPr>
              <w:tab/>
              <w:t>53</w:t>
            </w:r>
          </w:hyperlink>
          <w:r>
            <w:rPr>
              <w:rStyle w:val="IndexLink"/>
              <w:lang w:val="en-US" w:eastAsia="en-US"/>
            </w:rPr>
            <w:fldChar w:fldCharType="end"/>
          </w:r>
        </w:p>
      </w:sdtContent>
    </w:sdt>
    <w:p>
      <w:pPr>
        <w:pStyle w:val="Normal"/>
        <w:rPr>
          <w:rFonts w:ascii="Calibri" w:hAnsi="Calibri" w:cs="Calibri"/>
          <w:b/>
          <w:b/>
          <w:bCs/>
          <w:szCs w:val="22"/>
          <w:lang w:val="zh-CN" w:eastAsia="en-US"/>
        </w:rPr>
      </w:pPr>
      <w:r>
        <w:rPr>
          <w:rFonts w:cs="Calibri" w:ascii="SimHei" w:hAnsi="SimHei" w:eastAsia="黑体"/>
          <w:b/>
          <w:bCs/>
          <w:szCs w:val="22"/>
          <w:lang w:val="zh-CN" w:eastAsia="en-US"/>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Normal"/>
        <w:rPr>
          <w:b/>
          <w:b/>
          <w:bCs/>
          <w:lang w:val="zh-CN"/>
        </w:rPr>
      </w:pPr>
      <w:r>
        <w:rPr>
          <w:rFonts w:ascii="SimHei" w:hAnsi="SimHei" w:eastAsia="黑体"/>
          <w:b/>
          <w:bCs/>
          <w:lang w:val="zh-CN"/>
        </w:rPr>
      </w:r>
    </w:p>
    <w:p>
      <w:pPr>
        <w:pStyle w:val="Heading1"/>
        <w:numPr>
          <w:ilvl w:val="0"/>
          <w:numId w:val="10"/>
        </w:numPr>
        <w:jc w:val="center"/>
        <w:rPr>
          <w:b w:val="false"/>
          <w:b w:val="false"/>
          <w:sz w:val="44"/>
          <w:szCs w:val="44"/>
        </w:rPr>
      </w:pPr>
      <w:bookmarkStart w:id="1" w:name="__RefHeading___Toc329960732"/>
      <w:bookmarkEnd w:id="1"/>
      <w:r>
        <w:rPr>
          <w:rFonts w:ascii="SimHei" w:hAnsi="SimHei" w:eastAsia="黑体"/>
          <w:b w:val="false"/>
          <w:sz w:val="44"/>
          <w:szCs w:val="44"/>
        </w:rPr>
        <w:t>公司简介</w:t>
      </w:r>
    </w:p>
    <w:p>
      <w:pPr>
        <w:pStyle w:val="Normal"/>
        <w:tabs>
          <w:tab w:val="clear" w:pos="420"/>
          <w:tab w:val="left" w:pos="1530" w:leader="none"/>
        </w:tabs>
        <w:spacing w:lineRule="exact" w:line="460"/>
        <w:ind w:firstLine="480"/>
        <w:rPr>
          <w:sz w:val="24"/>
          <w:szCs w:val="24"/>
        </w:rPr>
      </w:pPr>
      <w:bookmarkStart w:id="2" w:name="OLE_LINK1"/>
      <w:bookmarkEnd w:id="2"/>
      <w:r>
        <w:rPr>
          <w:rFonts w:ascii="SimHei" w:hAnsi="SimHei" w:eastAsia="黑体"/>
          <w:sz w:val="24"/>
          <w:szCs w:val="24"/>
        </w:rPr>
        <w:t>温州</w:t>
      </w:r>
      <w:r>
        <w:rPr>
          <w:rFonts w:ascii="SimHei" w:hAnsi="SimHei" w:eastAsia="黑体"/>
          <w:sz w:val="24"/>
          <w:szCs w:val="24"/>
        </w:rPr>
        <w:t>XX</w:t>
      </w:r>
      <w:r>
        <w:rPr>
          <w:rFonts w:ascii="SimHei" w:hAnsi="SimHei" w:eastAsia="黑体"/>
          <w:sz w:val="24"/>
          <w:szCs w:val="24"/>
        </w:rPr>
        <w:t>贸易公司成立于</w:t>
      </w:r>
      <w:r>
        <w:rPr>
          <w:rFonts w:ascii="SimHei" w:hAnsi="SimHei" w:eastAsia="黑体"/>
          <w:sz w:val="24"/>
          <w:szCs w:val="24"/>
        </w:rPr>
        <w:t>2006</w:t>
      </w:r>
      <w:r>
        <w:rPr>
          <w:rFonts w:ascii="SimHei" w:hAnsi="SimHei" w:eastAsia="黑体"/>
          <w:sz w:val="24"/>
          <w:szCs w:val="24"/>
        </w:rPr>
        <w:t>年，本公司系一家国际贸易企业，主营</w:t>
      </w:r>
      <w:r>
        <w:rPr>
          <w:rFonts w:ascii="SimHei" w:hAnsi="SimHei" w:eastAsia="黑体"/>
          <w:sz w:val="24"/>
          <w:szCs w:val="24"/>
        </w:rPr>
        <w:t>XX</w:t>
      </w:r>
      <w:r>
        <w:rPr>
          <w:rFonts w:ascii="SimHei" w:hAnsi="SimHei" w:eastAsia="黑体"/>
          <w:sz w:val="24"/>
          <w:szCs w:val="24"/>
        </w:rPr>
        <w:t>、</w:t>
      </w:r>
      <w:r>
        <w:rPr>
          <w:rFonts w:ascii="SimHei" w:hAnsi="SimHei" w:eastAsia="黑体"/>
          <w:sz w:val="24"/>
          <w:szCs w:val="24"/>
        </w:rPr>
        <w:t>XX</w:t>
      </w:r>
      <w:r>
        <w:rPr>
          <w:rFonts w:ascii="SimHei" w:hAnsi="SimHei" w:eastAsia="黑体"/>
          <w:sz w:val="24"/>
          <w:szCs w:val="24"/>
        </w:rPr>
        <w:t>两款中高档厨具产品，包括不锈钢锅，不锈钢刀叉勺，铝锅，厨房小器械等，主要出口市场为俄罗斯、西欧、美国等。公司现有职员</w:t>
      </w:r>
      <w:r>
        <w:rPr>
          <w:rFonts w:ascii="SimHei" w:hAnsi="SimHei" w:eastAsia="黑体"/>
          <w:sz w:val="24"/>
          <w:szCs w:val="24"/>
        </w:rPr>
        <w:t>30</w:t>
      </w:r>
      <w:r>
        <w:rPr>
          <w:rFonts w:ascii="SimHei" w:hAnsi="SimHei" w:eastAsia="黑体"/>
          <w:sz w:val="24"/>
          <w:szCs w:val="24"/>
        </w:rPr>
        <w:t>余人，设有业务部、采购部、财务部、设计部、行政部、品质部等部门，公司坚持“以人为本、务实创新”的内部管理理念，“诚信为本、互惠双赢”的对外经营理念，倡导“尊重人才，人尽其才，才尽其用”的用人原则，不断强化激励与约束相结合的人才管理机制，打造精英化管理团队。积极进取、开拓创新，继续以优质的产品服务广大客户，使之成为具有影响力的国际品牌。</w:t>
      </w:r>
    </w:p>
    <w:p>
      <w:pPr>
        <w:pStyle w:val="Normal"/>
        <w:tabs>
          <w:tab w:val="clear" w:pos="420"/>
          <w:tab w:val="left" w:pos="1530" w:leader="none"/>
        </w:tabs>
        <w:spacing w:lineRule="auto" w:line="360"/>
        <w:rPr>
          <w:b/>
          <w:b/>
          <w:sz w:val="44"/>
          <w:szCs w:val="44"/>
        </w:rPr>
      </w:pPr>
      <w:r>
        <w:rPr>
          <w:rFonts w:ascii="SimHei" w:hAnsi="SimHei" w:eastAsia="黑体"/>
          <w:b/>
          <w:sz w:val="44"/>
          <w:szCs w:val="44"/>
        </w:rPr>
      </w:r>
    </w:p>
    <w:p>
      <w:pPr>
        <w:pStyle w:val="Heading1"/>
        <w:numPr>
          <w:ilvl w:val="0"/>
          <w:numId w:val="10"/>
        </w:numPr>
        <w:jc w:val="center"/>
        <w:rPr>
          <w:b w:val="false"/>
          <w:b w:val="false"/>
          <w:sz w:val="44"/>
          <w:szCs w:val="44"/>
        </w:rPr>
      </w:pPr>
      <w:bookmarkStart w:id="3" w:name="__RefHeading___Toc329960733"/>
      <w:bookmarkStart w:id="4" w:name="OLE_LINK2"/>
      <w:bookmarkEnd w:id="3"/>
      <w:bookmarkEnd w:id="4"/>
      <w:r>
        <w:rPr>
          <w:rFonts w:ascii="SimHei" w:hAnsi="SimHei" w:eastAsia="黑体"/>
          <w:b w:val="false"/>
          <w:sz w:val="44"/>
          <w:szCs w:val="44"/>
        </w:rPr>
        <w:t>组织架构</w:t>
      </w:r>
    </w:p>
    <w:p>
      <w:pPr>
        <w:pStyle w:val="Normal"/>
        <w:rPr>
          <w:b/>
          <w:b/>
          <w:sz w:val="44"/>
          <w:szCs w:val="44"/>
          <w:lang w:val="en-US" w:eastAsia="en-US"/>
        </w:rPr>
      </w:pPr>
      <w:r>
        <w:rPr>
          <w:rFonts w:ascii="SimHei" w:hAnsi="SimHei" w:eastAsia="黑体"/>
          <w:b/>
          <w:sz w:val="44"/>
          <w:szCs w:val="44"/>
          <w:lang w:val="en-US" w:eastAsia="en-US"/>
        </w:rPr>
      </w:r>
      <w:bookmarkStart w:id="5" w:name="OLE_LINK2"/>
      <w:bookmarkStart w:id="6" w:name="OLE_LINK2"/>
      <w:bookmarkEnd w:id="6"/>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ing1"/>
        <w:numPr>
          <w:ilvl w:val="0"/>
          <w:numId w:val="10"/>
        </w:numPr>
        <w:jc w:val="center"/>
        <w:rPr>
          <w:b w:val="false"/>
          <w:b w:val="false"/>
          <w:sz w:val="44"/>
          <w:szCs w:val="44"/>
        </w:rPr>
      </w:pPr>
      <w:bookmarkStart w:id="7" w:name="__RefHeading___Toc329960734"/>
      <w:bookmarkStart w:id="8" w:name="OLE_LINK3"/>
      <w:bookmarkEnd w:id="7"/>
      <w:bookmarkEnd w:id="8"/>
      <w:r>
        <w:rPr>
          <w:rFonts w:ascii="SimHei" w:hAnsi="SimHei" w:eastAsia="黑体"/>
          <w:b w:val="false"/>
          <w:sz w:val="44"/>
          <w:szCs w:val="44"/>
        </w:rPr>
        <w:t>企业文化</w:t>
      </w:r>
    </w:p>
    <w:p>
      <w:pPr>
        <w:pStyle w:val="Normal"/>
        <w:spacing w:before="78" w:after="0"/>
        <w:rPr>
          <w:rFonts w:ascii="宋体;SimSun" w:hAnsi="宋体;SimSun" w:cs="宋体;SimSun"/>
          <w:b/>
          <w:b/>
          <w:sz w:val="24"/>
          <w:szCs w:val="24"/>
        </w:rPr>
      </w:pPr>
      <w:bookmarkStart w:id="9" w:name="OLE_LINK3"/>
      <w:bookmarkEnd w:id="9"/>
      <w:r>
        <w:rPr>
          <w:rFonts w:cs="宋体;SimSun" w:ascii="SimHei" w:hAnsi="SimHei" w:eastAsia="黑体"/>
          <w:b/>
          <w:sz w:val="24"/>
          <w:szCs w:val="24"/>
        </w:rPr>
        <w:t>1</w:t>
      </w:r>
      <w:r>
        <w:rPr>
          <w:rFonts w:ascii="SimHei" w:hAnsi="SimHei" w:cs="宋体;SimSun" w:eastAsia="黑体"/>
          <w:b/>
          <w:sz w:val="24"/>
          <w:szCs w:val="24"/>
        </w:rPr>
        <w:t>、企业宗旨</w:t>
      </w:r>
    </w:p>
    <w:p>
      <w:pPr>
        <w:pStyle w:val="Normal"/>
        <w:tabs>
          <w:tab w:val="clear" w:pos="420"/>
          <w:tab w:val="left" w:pos="1530" w:leader="none"/>
        </w:tabs>
        <w:spacing w:lineRule="exact" w:line="460" w:before="78" w:after="0"/>
        <w:rPr>
          <w:rFonts w:ascii="宋体;SimSun" w:hAnsi="宋体;SimSun" w:cs="宋体;SimSun"/>
          <w:szCs w:val="21"/>
        </w:rPr>
      </w:pPr>
      <w:r>
        <w:rPr>
          <w:rFonts w:ascii="SimHei" w:hAnsi="SimHei" w:cs="宋体;SimSun" w:eastAsia="黑体"/>
          <w:szCs w:val="21"/>
        </w:rPr>
        <w:t>营造美好生活</w:t>
      </w:r>
    </w:p>
    <w:p>
      <w:pPr>
        <w:pStyle w:val="Normal"/>
        <w:tabs>
          <w:tab w:val="clear" w:pos="420"/>
          <w:tab w:val="left" w:pos="1530" w:leader="none"/>
        </w:tabs>
        <w:spacing w:lineRule="exact" w:line="460" w:before="78" w:after="0"/>
        <w:rPr>
          <w:rFonts w:ascii="宋体;SimSun" w:hAnsi="宋体;SimSun" w:cs="宋体;SimSun"/>
          <w:color w:val="000000"/>
          <w:szCs w:val="21"/>
        </w:rPr>
      </w:pPr>
      <w:r>
        <w:rPr>
          <w:rFonts w:ascii="SimHei" w:hAnsi="SimHei" w:cs="宋体;SimSun" w:eastAsia="黑体"/>
          <w:color w:val="000000"/>
          <w:szCs w:val="21"/>
        </w:rPr>
        <w:t>公司</w:t>
      </w:r>
      <w:r>
        <w:rPr>
          <w:rFonts w:ascii="SimHei" w:hAnsi="SimHei" w:cs="宋体;SimSun" w:eastAsia="黑体"/>
          <w:color w:val="000000"/>
          <w:szCs w:val="21"/>
        </w:rPr>
        <w:t>倡导“以人为本，和谐共存”的理念，致力于实现社会进步、客户满意、企业发展、员工成长的多赢。通过创造更多财富、扩大品牌影响、回报社会各界对</w:t>
      </w:r>
      <w:r>
        <w:rPr>
          <w:rFonts w:ascii="SimHei" w:hAnsi="SimHei" w:cs="宋体;SimSun" w:eastAsia="黑体"/>
          <w:color w:val="000000"/>
          <w:szCs w:val="21"/>
        </w:rPr>
        <w:t>公司</w:t>
      </w:r>
      <w:r>
        <w:rPr>
          <w:rFonts w:ascii="SimHei" w:hAnsi="SimHei" w:cs="宋体;SimSun" w:eastAsia="黑体"/>
          <w:color w:val="000000"/>
          <w:szCs w:val="21"/>
        </w:rPr>
        <w:t>发展的关爱和支持，为百姓营造美好生活；通过在各产业领域为客户提供超越期望的产品和服务，回报客户对企业的信任和追随，为客户营造美好生活；通过企业的持续快速健康发展和企业文化建设、体制机制的持续完善，为员工提供理想的发展空间、工作环境和报酬收入，回报员工的忠诚和付出，为员工营造美好生活。</w:t>
      </w:r>
    </w:p>
    <w:p>
      <w:pPr>
        <w:pStyle w:val="Normal"/>
        <w:spacing w:before="78" w:after="0"/>
        <w:rPr/>
      </w:pPr>
      <w:r>
        <w:rPr>
          <w:rFonts w:cs="宋体;SimSun" w:ascii="SimHei" w:hAnsi="SimHei" w:eastAsia="黑体"/>
          <w:b/>
          <w:sz w:val="24"/>
          <w:szCs w:val="24"/>
        </w:rPr>
        <w:t>2</w:t>
      </w:r>
      <w:r>
        <w:rPr>
          <w:rFonts w:ascii="SimHei" w:hAnsi="SimHei" w:cs="宋体;SimSun" w:eastAsia="黑体"/>
          <w:b/>
          <w:sz w:val="24"/>
          <w:szCs w:val="24"/>
        </w:rPr>
        <w:t>、战略目标</w:t>
      </w:r>
    </w:p>
    <w:p>
      <w:pPr>
        <w:pStyle w:val="Normal"/>
        <w:tabs>
          <w:tab w:val="clear" w:pos="420"/>
          <w:tab w:val="left" w:pos="1530" w:leader="none"/>
        </w:tabs>
        <w:snapToGrid w:val="false"/>
        <w:spacing w:lineRule="exact" w:line="460" w:before="78" w:after="0"/>
        <w:rPr>
          <w:rFonts w:ascii="宋体;SimSun" w:hAnsi="宋体;SimSun" w:cs="宋体;SimSun"/>
          <w:color w:val="000000"/>
          <w:szCs w:val="21"/>
        </w:rPr>
      </w:pPr>
      <w:r>
        <w:rPr>
          <w:rFonts w:ascii="SimHei" w:hAnsi="SimHei" w:cs="宋体;SimSun" w:eastAsia="黑体"/>
          <w:color w:val="000000"/>
          <w:szCs w:val="21"/>
        </w:rPr>
        <w:t>跻身全球</w:t>
      </w:r>
      <w:r>
        <w:rPr>
          <w:rFonts w:cs="宋体;SimSun" w:ascii="SimHei" w:hAnsi="SimHei" w:eastAsia="黑体"/>
          <w:color w:val="000000"/>
          <w:szCs w:val="21"/>
        </w:rPr>
        <w:t>500</w:t>
      </w:r>
      <w:r>
        <w:rPr>
          <w:rFonts w:ascii="SimHei" w:hAnsi="SimHei" w:cs="宋体;SimSun" w:eastAsia="黑体"/>
          <w:color w:val="000000"/>
          <w:szCs w:val="21"/>
        </w:rPr>
        <w:t>强，培育绿地常青树</w:t>
      </w:r>
    </w:p>
    <w:p>
      <w:pPr>
        <w:pStyle w:val="Normal"/>
        <w:tabs>
          <w:tab w:val="clear" w:pos="420"/>
          <w:tab w:val="left" w:pos="1530" w:leader="none"/>
        </w:tabs>
        <w:spacing w:lineRule="exact" w:line="460" w:before="78" w:after="0"/>
        <w:rPr>
          <w:rFonts w:ascii="宋体;SimSun" w:hAnsi="宋体;SimSun" w:cs="宋体;SimSun"/>
          <w:color w:val="000000"/>
          <w:szCs w:val="21"/>
        </w:rPr>
      </w:pPr>
      <w:r>
        <w:rPr>
          <w:rFonts w:ascii="SimHei" w:hAnsi="SimHei" w:cs="宋体;SimSun" w:eastAsia="黑体"/>
          <w:color w:val="000000"/>
          <w:szCs w:val="21"/>
        </w:rPr>
        <w:t>全面提升</w:t>
      </w:r>
      <w:r>
        <w:rPr>
          <w:rFonts w:ascii="SimHei" w:hAnsi="SimHei" w:cs="宋体;SimSun" w:eastAsia="黑体"/>
          <w:color w:val="000000"/>
          <w:szCs w:val="21"/>
        </w:rPr>
        <w:t>公司</w:t>
      </w:r>
      <w:r>
        <w:rPr>
          <w:rFonts w:ascii="SimHei" w:hAnsi="SimHei" w:cs="宋体;SimSun" w:eastAsia="黑体"/>
          <w:color w:val="000000"/>
          <w:szCs w:val="21"/>
        </w:rPr>
        <w:t>核心竞争力，力争成长为国际知名、管理科学、发展有序，跨地区、跨行业、跨国经营，具有一流价值创造力和可持续发展力，某集团。争取政府和社会各界的关心支持，激励全体员工坚持不懈努力，不断做强、做大、做响、做久。</w:t>
      </w:r>
    </w:p>
    <w:p>
      <w:pPr>
        <w:pStyle w:val="Normal"/>
        <w:spacing w:before="78" w:after="0"/>
        <w:rPr/>
      </w:pPr>
      <w:r>
        <w:rPr>
          <w:rFonts w:cs="宋体;SimSun" w:ascii="SimHei" w:hAnsi="SimHei" w:eastAsia="黑体"/>
          <w:b/>
          <w:sz w:val="24"/>
          <w:szCs w:val="24"/>
        </w:rPr>
        <w:t>3</w:t>
      </w:r>
      <w:r>
        <w:rPr>
          <w:rFonts w:ascii="SimHei" w:hAnsi="SimHei" w:cs="宋体;SimSun" w:eastAsia="黑体"/>
          <w:b/>
          <w:sz w:val="24"/>
          <w:szCs w:val="24"/>
        </w:rPr>
        <w:t>、企业精神</w:t>
      </w:r>
    </w:p>
    <w:p>
      <w:pPr>
        <w:pStyle w:val="Normal"/>
        <w:tabs>
          <w:tab w:val="clear" w:pos="420"/>
          <w:tab w:val="left" w:pos="1530" w:leader="none"/>
        </w:tabs>
        <w:snapToGrid w:val="false"/>
        <w:spacing w:lineRule="exact" w:line="460" w:before="78" w:after="0"/>
        <w:rPr>
          <w:rFonts w:ascii="宋体;SimSun" w:hAnsi="宋体;SimSun" w:cs="宋体;SimSun"/>
          <w:szCs w:val="21"/>
        </w:rPr>
      </w:pPr>
      <w:r>
        <w:rPr>
          <w:rFonts w:ascii="SimHei" w:hAnsi="SimHei" w:cs="宋体;SimSun" w:eastAsia="黑体"/>
          <w:szCs w:val="21"/>
        </w:rPr>
        <w:t>永不满足、思变图强；永不止步，争创一流</w:t>
      </w:r>
    </w:p>
    <w:p>
      <w:pPr>
        <w:pStyle w:val="Normal"/>
        <w:tabs>
          <w:tab w:val="clear" w:pos="420"/>
          <w:tab w:val="left" w:pos="1530" w:leader="none"/>
        </w:tabs>
        <w:snapToGrid w:val="false"/>
        <w:spacing w:lineRule="exact" w:line="460" w:before="78" w:after="0"/>
        <w:rPr/>
      </w:pPr>
      <w:r>
        <w:rPr>
          <w:rFonts w:ascii="SimHei" w:hAnsi="SimHei" w:cs="宋体;SimSun" w:eastAsia="黑体"/>
          <w:szCs w:val="21"/>
        </w:rPr>
        <w:t>倡导树立危机意识、“慢进也是退”的理念，将变革创新、争做第一作为企业持续快速健康发展的原动力，在一个个更新更高的起点上不断进步</w:t>
      </w:r>
      <w:r>
        <w:rPr>
          <w:rFonts w:ascii="SimHei" w:hAnsi="SimHei" w:cs="宋体;SimSun" w:eastAsia="黑体"/>
          <w:szCs w:val="21"/>
        </w:rPr>
        <w:t>。</w:t>
      </w:r>
    </w:p>
    <w:p>
      <w:pPr>
        <w:pStyle w:val="Normal"/>
        <w:spacing w:before="78" w:after="0"/>
        <w:rPr/>
      </w:pPr>
      <w:r>
        <w:rPr>
          <w:rFonts w:cs="宋体;SimSun" w:ascii="SimHei" w:hAnsi="SimHei" w:eastAsia="黑体"/>
          <w:b/>
          <w:sz w:val="24"/>
          <w:szCs w:val="24"/>
        </w:rPr>
        <w:t>4</w:t>
      </w:r>
      <w:r>
        <w:rPr>
          <w:rFonts w:ascii="SimHei" w:hAnsi="SimHei" w:cs="宋体;SimSun" w:eastAsia="黑体"/>
          <w:b/>
          <w:sz w:val="24"/>
          <w:szCs w:val="24"/>
        </w:rPr>
        <w:t>、市场理念</w:t>
      </w:r>
    </w:p>
    <w:p>
      <w:pPr>
        <w:pStyle w:val="Normal"/>
        <w:tabs>
          <w:tab w:val="clear" w:pos="420"/>
          <w:tab w:val="left" w:pos="1530" w:leader="none"/>
        </w:tabs>
        <w:snapToGrid w:val="false"/>
        <w:spacing w:lineRule="exact" w:line="460" w:before="78" w:after="0"/>
        <w:rPr>
          <w:rFonts w:ascii="宋体;SimSun" w:hAnsi="宋体;SimSun" w:cs="宋体;SimSun"/>
          <w:szCs w:val="21"/>
        </w:rPr>
      </w:pPr>
      <w:r>
        <w:rPr>
          <w:rFonts w:ascii="SimHei" w:hAnsi="SimHei" w:cs="宋体;SimSun" w:eastAsia="黑体"/>
          <w:szCs w:val="21"/>
        </w:rPr>
        <w:t>诚信经营，客户至上</w:t>
      </w:r>
    </w:p>
    <w:p>
      <w:pPr>
        <w:pStyle w:val="Normal"/>
        <w:tabs>
          <w:tab w:val="clear" w:pos="420"/>
          <w:tab w:val="left" w:pos="1530" w:leader="none"/>
        </w:tabs>
        <w:snapToGrid w:val="false"/>
        <w:spacing w:lineRule="exact" w:line="460" w:before="78" w:after="0"/>
        <w:rPr/>
      </w:pPr>
      <w:r>
        <w:rPr>
          <w:rFonts w:ascii="SimHei" w:hAnsi="SimHei" w:cs="宋体;SimSun" w:eastAsia="黑体"/>
          <w:szCs w:val="21"/>
        </w:rPr>
        <w:t>倡导以市场需要、政府导向为核心的市场理念，擅于理解、把握并顺应大势的变化。诚信做人，用心做事，尊重并理解客户的需求，提供超越客户期望的产品和服务</w:t>
      </w:r>
      <w:r>
        <w:rPr>
          <w:rFonts w:ascii="SimHei" w:hAnsi="SimHei" w:cs="宋体;SimSun" w:eastAsia="黑体"/>
          <w:szCs w:val="21"/>
        </w:rPr>
        <w:t>。</w:t>
      </w:r>
    </w:p>
    <w:p>
      <w:pPr>
        <w:pStyle w:val="Normal"/>
        <w:spacing w:before="78" w:after="0"/>
        <w:rPr/>
      </w:pPr>
      <w:r>
        <w:rPr>
          <w:rFonts w:cs="宋体;SimSun" w:ascii="SimHei" w:hAnsi="SimHei" w:eastAsia="黑体"/>
          <w:b/>
          <w:sz w:val="24"/>
          <w:szCs w:val="24"/>
        </w:rPr>
        <w:t>5</w:t>
      </w:r>
      <w:r>
        <w:rPr>
          <w:rFonts w:ascii="SimHei" w:hAnsi="SimHei" w:cs="宋体;SimSun" w:eastAsia="黑体"/>
          <w:b/>
          <w:sz w:val="24"/>
          <w:szCs w:val="24"/>
        </w:rPr>
        <w:t>、工作理念</w:t>
      </w:r>
    </w:p>
    <w:p>
      <w:pPr>
        <w:pStyle w:val="Normal"/>
        <w:tabs>
          <w:tab w:val="clear" w:pos="420"/>
          <w:tab w:val="left" w:pos="1530" w:leader="none"/>
        </w:tabs>
        <w:snapToGrid w:val="false"/>
        <w:spacing w:lineRule="exact" w:line="460" w:before="78" w:after="0"/>
        <w:rPr>
          <w:rFonts w:ascii="宋体;SimSun" w:hAnsi="宋体;SimSun" w:cs="宋体;SimSun"/>
          <w:szCs w:val="21"/>
        </w:rPr>
      </w:pPr>
      <w:r>
        <w:rPr>
          <w:rFonts w:ascii="SimHei" w:hAnsi="SimHei" w:cs="宋体;SimSun" w:eastAsia="黑体"/>
          <w:szCs w:val="21"/>
        </w:rPr>
        <w:t>睿智进取，激情坚韧；团结实干，忠诚奉献</w:t>
      </w:r>
    </w:p>
    <w:p>
      <w:pPr>
        <w:pStyle w:val="Normal"/>
        <w:tabs>
          <w:tab w:val="clear" w:pos="420"/>
          <w:tab w:val="left" w:pos="1530" w:leader="none"/>
        </w:tabs>
        <w:snapToGrid w:val="false"/>
        <w:spacing w:lineRule="exact" w:line="460" w:before="78" w:after="0"/>
        <w:rPr>
          <w:rFonts w:ascii="宋体;SimSun" w:hAnsi="宋体;SimSun" w:cs="宋体;SimSun"/>
          <w:szCs w:val="21"/>
        </w:rPr>
      </w:pPr>
      <w:r>
        <w:rPr>
          <w:rFonts w:ascii="SimHei" w:hAnsi="SimHei" w:cs="宋体;SimSun" w:eastAsia="黑体"/>
          <w:szCs w:val="21"/>
        </w:rPr>
        <w:t>倡导员工“做正确的事，正确地做事”，始终保持创业的激情和工作的快乐。勇于反省，</w:t>
      </w:r>
      <w:r>
        <w:rPr>
          <w:rFonts w:ascii="SimHei" w:hAnsi="SimHei" w:cs="宋体;SimSun" w:eastAsia="黑体"/>
          <w:szCs w:val="21"/>
        </w:rPr>
        <w:t>坚韧不拔</w:t>
      </w:r>
      <w:r>
        <w:rPr>
          <w:rFonts w:ascii="SimHei" w:hAnsi="SimHei" w:cs="宋体;SimSun" w:eastAsia="黑体"/>
          <w:szCs w:val="21"/>
        </w:rPr>
        <w:t>，不断实现自我完善和提升。忠于事业，建立企业共同的情感、责任和追求</w:t>
      </w:r>
      <w:r>
        <w:rPr>
          <w:rFonts w:ascii="SimHei" w:hAnsi="SimHei" w:cs="宋体;SimSun" w:eastAsia="黑体"/>
          <w:szCs w:val="21"/>
        </w:rPr>
        <w:t>。</w:t>
      </w:r>
    </w:p>
    <w:p>
      <w:pPr>
        <w:pStyle w:val="Normal"/>
        <w:spacing w:before="78" w:after="0"/>
        <w:rPr/>
      </w:pPr>
      <w:r>
        <w:rPr>
          <w:rFonts w:cs="宋体;SimSun" w:ascii="SimHei" w:hAnsi="SimHei" w:eastAsia="黑体"/>
          <w:b/>
          <w:sz w:val="24"/>
          <w:szCs w:val="24"/>
        </w:rPr>
        <w:t>6</w:t>
      </w:r>
      <w:r>
        <w:rPr>
          <w:rFonts w:ascii="SimHei" w:hAnsi="SimHei" w:cs="宋体;SimSun" w:eastAsia="黑体"/>
          <w:b/>
          <w:sz w:val="24"/>
          <w:szCs w:val="24"/>
        </w:rPr>
        <w:t>、企业作风</w:t>
      </w:r>
    </w:p>
    <w:p>
      <w:pPr>
        <w:pStyle w:val="Normal"/>
        <w:tabs>
          <w:tab w:val="clear" w:pos="420"/>
          <w:tab w:val="left" w:pos="1530" w:leader="none"/>
        </w:tabs>
        <w:snapToGrid w:val="false"/>
        <w:spacing w:lineRule="exact" w:line="460" w:before="78" w:after="0"/>
        <w:rPr>
          <w:rFonts w:ascii="宋体;SimSun" w:hAnsi="宋体;SimSun" w:cs="宋体;SimSun"/>
          <w:szCs w:val="21"/>
        </w:rPr>
      </w:pPr>
      <w:r>
        <w:rPr>
          <w:rFonts w:ascii="SimHei" w:hAnsi="SimHei" w:eastAsia="黑体"/>
          <w:szCs w:val="21"/>
        </w:rPr>
        <w:t>步调一致，雷厉风行！</w:t>
      </w:r>
    </w:p>
    <w:p>
      <w:pPr>
        <w:pStyle w:val="Normal"/>
        <w:spacing w:before="78" w:after="0"/>
        <w:rPr/>
      </w:pPr>
      <w:r>
        <w:rPr>
          <w:rFonts w:cs="宋体;SimSun" w:ascii="SimHei" w:hAnsi="SimHei" w:eastAsia="黑体"/>
          <w:b/>
          <w:sz w:val="24"/>
          <w:szCs w:val="24"/>
        </w:rPr>
        <w:t>7</w:t>
      </w:r>
      <w:r>
        <w:rPr>
          <w:rFonts w:ascii="SimHei" w:hAnsi="SimHei" w:cs="宋体;SimSun" w:eastAsia="黑体"/>
          <w:b/>
          <w:sz w:val="24"/>
          <w:szCs w:val="24"/>
        </w:rPr>
        <w:t>、企业性格</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坚韧、勤奋、谦虚、自信！</w:t>
      </w:r>
    </w:p>
    <w:p>
      <w:pPr>
        <w:pStyle w:val="Normal"/>
        <w:spacing w:before="78" w:after="0"/>
        <w:rPr/>
      </w:pPr>
      <w:r>
        <w:rPr>
          <w:rFonts w:cs="宋体;SimSun" w:ascii="SimHei" w:hAnsi="SimHei" w:eastAsia="黑体"/>
          <w:b/>
          <w:sz w:val="24"/>
          <w:szCs w:val="24"/>
        </w:rPr>
        <w:t>8</w:t>
      </w:r>
      <w:r>
        <w:rPr>
          <w:rFonts w:ascii="SimHei" w:hAnsi="SimHei" w:cs="宋体;SimSun" w:eastAsia="黑体"/>
          <w:b/>
          <w:sz w:val="24"/>
          <w:szCs w:val="24"/>
        </w:rPr>
        <w:t>、职业道德</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我是</w:t>
      </w:r>
      <w:r>
        <w:rPr>
          <w:rFonts w:ascii="SimHei" w:hAnsi="SimHei" w:eastAsia="黑体"/>
          <w:szCs w:val="21"/>
        </w:rPr>
        <w:t>XX</w:t>
      </w:r>
      <w:r>
        <w:rPr>
          <w:rFonts w:ascii="SimHei" w:hAnsi="SimHei" w:eastAsia="黑体"/>
          <w:szCs w:val="21"/>
        </w:rPr>
        <w:t>人，</w:t>
      </w:r>
      <w:r>
        <w:rPr>
          <w:rFonts w:ascii="SimHei" w:hAnsi="SimHei" w:eastAsia="黑体"/>
          <w:szCs w:val="21"/>
        </w:rPr>
        <w:t>XX</w:t>
      </w:r>
      <w:r>
        <w:rPr>
          <w:rFonts w:ascii="SimHei" w:hAnsi="SimHei" w:eastAsia="黑体"/>
          <w:szCs w:val="21"/>
        </w:rPr>
        <w:t>是我家！</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一言一行树</w:t>
      </w:r>
      <w:r>
        <w:rPr>
          <w:rFonts w:ascii="SimHei" w:hAnsi="SimHei" w:eastAsia="黑体"/>
          <w:szCs w:val="21"/>
        </w:rPr>
        <w:t>XX</w:t>
      </w:r>
      <w:r>
        <w:rPr>
          <w:rFonts w:ascii="SimHei" w:hAnsi="SimHei" w:eastAsia="黑体"/>
          <w:szCs w:val="21"/>
        </w:rPr>
        <w:t>形象，全心全意为</w:t>
      </w:r>
      <w:r>
        <w:rPr>
          <w:rFonts w:ascii="SimHei" w:hAnsi="SimHei" w:eastAsia="黑体"/>
          <w:szCs w:val="21"/>
        </w:rPr>
        <w:t>XX</w:t>
      </w:r>
      <w:r>
        <w:rPr>
          <w:rFonts w:ascii="SimHei" w:hAnsi="SimHei" w:eastAsia="黑体"/>
          <w:szCs w:val="21"/>
        </w:rPr>
        <w:t>发展！</w:t>
      </w:r>
    </w:p>
    <w:p>
      <w:pPr>
        <w:pStyle w:val="Normal"/>
        <w:spacing w:before="78" w:after="0"/>
        <w:rPr/>
      </w:pPr>
      <w:r>
        <w:rPr>
          <w:rFonts w:cs="宋体;SimSun" w:ascii="SimHei" w:hAnsi="SimHei" w:eastAsia="黑体"/>
          <w:b/>
          <w:sz w:val="24"/>
          <w:szCs w:val="24"/>
        </w:rPr>
        <w:t>9</w:t>
      </w:r>
      <w:r>
        <w:rPr>
          <w:rFonts w:ascii="SimHei" w:hAnsi="SimHei" w:cs="宋体;SimSun" w:eastAsia="黑体"/>
          <w:b/>
          <w:sz w:val="24"/>
          <w:szCs w:val="24"/>
        </w:rPr>
        <w:t>、核心理念</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自强不息，奋进不止，敢为人先，勇攀高峰！</w:t>
      </w:r>
    </w:p>
    <w:p>
      <w:pPr>
        <w:pStyle w:val="Normal"/>
        <w:spacing w:before="78" w:after="0"/>
        <w:rPr/>
      </w:pPr>
      <w:r>
        <w:rPr>
          <w:rFonts w:cs="宋体;SimSun" w:ascii="SimHei" w:hAnsi="SimHei" w:eastAsia="黑体"/>
          <w:b/>
          <w:sz w:val="24"/>
          <w:szCs w:val="24"/>
        </w:rPr>
        <w:t>10</w:t>
      </w:r>
      <w:r>
        <w:rPr>
          <w:rFonts w:ascii="SimHei" w:hAnsi="SimHei" w:cs="宋体;SimSun" w:eastAsia="黑体"/>
          <w:b/>
          <w:sz w:val="24"/>
          <w:szCs w:val="24"/>
        </w:rPr>
        <w:t>、形象理念</w:t>
      </w:r>
    </w:p>
    <w:p>
      <w:pPr>
        <w:pStyle w:val="Normal"/>
        <w:tabs>
          <w:tab w:val="clear" w:pos="420"/>
          <w:tab w:val="left" w:pos="1530" w:leader="none"/>
        </w:tabs>
        <w:snapToGrid w:val="false"/>
        <w:spacing w:lineRule="exact" w:line="460" w:before="78" w:after="0"/>
        <w:rPr>
          <w:rFonts w:ascii="宋体;SimSun" w:hAnsi="宋体;SimSun" w:cs="宋体;SimSun"/>
          <w:szCs w:val="21"/>
        </w:rPr>
      </w:pPr>
      <w:r>
        <w:rPr>
          <w:rFonts w:ascii="SimHei" w:hAnsi="SimHei" w:eastAsia="黑体"/>
          <w:szCs w:val="21"/>
        </w:rPr>
        <w:t>知礼达仪，严谨行恭！</w:t>
      </w:r>
    </w:p>
    <w:p>
      <w:pPr>
        <w:pStyle w:val="Normal"/>
        <w:spacing w:before="78" w:after="0"/>
        <w:rPr/>
      </w:pPr>
      <w:r>
        <w:rPr>
          <w:rFonts w:cs="宋体;SimSun" w:ascii="SimHei" w:hAnsi="SimHei" w:eastAsia="黑体"/>
          <w:b/>
          <w:sz w:val="24"/>
          <w:szCs w:val="24"/>
        </w:rPr>
        <w:t>11</w:t>
      </w:r>
      <w:r>
        <w:rPr>
          <w:rFonts w:ascii="SimHei" w:hAnsi="SimHei" w:cs="宋体;SimSun" w:eastAsia="黑体"/>
          <w:b/>
          <w:sz w:val="24"/>
          <w:szCs w:val="24"/>
        </w:rPr>
        <w:t>、发展理念</w:t>
      </w:r>
    </w:p>
    <w:p>
      <w:pPr>
        <w:pStyle w:val="Normal"/>
        <w:tabs>
          <w:tab w:val="clear" w:pos="420"/>
          <w:tab w:val="left" w:pos="1530" w:leader="none"/>
        </w:tabs>
        <w:snapToGrid w:val="false"/>
        <w:spacing w:lineRule="exact" w:line="460" w:before="78" w:after="0"/>
        <w:rPr>
          <w:rFonts w:ascii="宋体;SimSun" w:hAnsi="宋体;SimSun" w:cs="宋体;SimSun"/>
          <w:szCs w:val="21"/>
        </w:rPr>
      </w:pPr>
      <w:r>
        <w:rPr>
          <w:rFonts w:ascii="SimHei" w:hAnsi="SimHei" w:eastAsia="黑体"/>
          <w:szCs w:val="21"/>
        </w:rPr>
        <w:t>不干则已，干必一流；追求发展，永无止境！</w:t>
      </w:r>
    </w:p>
    <w:p>
      <w:pPr>
        <w:pStyle w:val="Normal"/>
        <w:spacing w:before="78" w:after="0"/>
        <w:rPr/>
      </w:pPr>
      <w:r>
        <w:rPr>
          <w:rFonts w:cs="宋体;SimSun" w:ascii="SimHei" w:hAnsi="SimHei" w:eastAsia="黑体"/>
          <w:b/>
          <w:sz w:val="24"/>
          <w:szCs w:val="24"/>
        </w:rPr>
        <w:t>12</w:t>
      </w:r>
      <w:r>
        <w:rPr>
          <w:rFonts w:ascii="SimHei" w:hAnsi="SimHei" w:cs="宋体;SimSun" w:eastAsia="黑体"/>
          <w:b/>
          <w:sz w:val="24"/>
          <w:szCs w:val="24"/>
        </w:rPr>
        <w:t>、经营理念</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突出主业，链式运作，稳步发展，做强做实！</w:t>
      </w:r>
    </w:p>
    <w:p>
      <w:pPr>
        <w:pStyle w:val="Normal"/>
        <w:spacing w:before="78" w:after="0"/>
        <w:rPr/>
      </w:pPr>
      <w:r>
        <w:rPr>
          <w:rFonts w:cs="宋体;SimSun" w:ascii="SimHei" w:hAnsi="SimHei" w:eastAsia="黑体"/>
          <w:b/>
          <w:sz w:val="24"/>
          <w:szCs w:val="24"/>
        </w:rPr>
        <w:t>13</w:t>
      </w:r>
      <w:r>
        <w:rPr>
          <w:rFonts w:ascii="SimHei" w:hAnsi="SimHei" w:cs="宋体;SimSun" w:eastAsia="黑体"/>
          <w:b/>
          <w:sz w:val="24"/>
          <w:szCs w:val="24"/>
        </w:rPr>
        <w:t>、安全理念</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安全为我，我要安全！</w:t>
      </w:r>
    </w:p>
    <w:p>
      <w:pPr>
        <w:pStyle w:val="Normal"/>
        <w:spacing w:before="78" w:after="0"/>
        <w:rPr/>
      </w:pPr>
      <w:r>
        <w:rPr>
          <w:rFonts w:cs="宋体;SimSun" w:ascii="SimHei" w:hAnsi="SimHei" w:eastAsia="黑体"/>
          <w:b/>
          <w:sz w:val="24"/>
          <w:szCs w:val="24"/>
        </w:rPr>
        <w:t>14</w:t>
      </w:r>
      <w:r>
        <w:rPr>
          <w:rFonts w:ascii="SimHei" w:hAnsi="SimHei" w:cs="宋体;SimSun" w:eastAsia="黑体"/>
          <w:b/>
          <w:sz w:val="24"/>
          <w:szCs w:val="24"/>
        </w:rPr>
        <w:t>、管理理念</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精益取决精细，细节决定成败！</w:t>
      </w:r>
    </w:p>
    <w:p>
      <w:pPr>
        <w:pStyle w:val="Normal"/>
        <w:spacing w:before="78" w:after="0"/>
        <w:rPr/>
      </w:pPr>
      <w:r>
        <w:rPr>
          <w:rFonts w:cs="宋体;SimSun" w:ascii="SimHei" w:hAnsi="SimHei" w:eastAsia="黑体"/>
          <w:b/>
          <w:sz w:val="24"/>
          <w:szCs w:val="24"/>
        </w:rPr>
        <w:t>15</w:t>
      </w:r>
      <w:r>
        <w:rPr>
          <w:rFonts w:ascii="SimHei" w:hAnsi="SimHei" w:cs="宋体;SimSun" w:eastAsia="黑体"/>
          <w:b/>
          <w:sz w:val="24"/>
          <w:szCs w:val="24"/>
        </w:rPr>
        <w:t>、产品理念</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人无我有，人有我新！</w:t>
      </w:r>
    </w:p>
    <w:p>
      <w:pPr>
        <w:pStyle w:val="Normal"/>
        <w:spacing w:before="78" w:after="0"/>
        <w:rPr/>
      </w:pPr>
      <w:r>
        <w:rPr>
          <w:rFonts w:cs="宋体;SimSun" w:ascii="SimHei" w:hAnsi="SimHei" w:eastAsia="黑体"/>
          <w:b/>
          <w:sz w:val="24"/>
          <w:szCs w:val="24"/>
        </w:rPr>
        <w:t>16</w:t>
      </w:r>
      <w:r>
        <w:rPr>
          <w:rFonts w:ascii="SimHei" w:hAnsi="SimHei" w:cs="宋体;SimSun" w:eastAsia="黑体"/>
          <w:b/>
          <w:sz w:val="24"/>
          <w:szCs w:val="24"/>
        </w:rPr>
        <w:t>、质量理念</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质量就是企业的生命！</w:t>
      </w:r>
    </w:p>
    <w:p>
      <w:pPr>
        <w:pStyle w:val="Normal"/>
        <w:spacing w:before="78" w:after="0"/>
        <w:rPr/>
      </w:pPr>
      <w:r>
        <w:rPr>
          <w:rFonts w:cs="宋体;SimSun" w:ascii="SimHei" w:hAnsi="SimHei" w:eastAsia="黑体"/>
          <w:b/>
          <w:sz w:val="24"/>
          <w:szCs w:val="24"/>
        </w:rPr>
        <w:t>17</w:t>
      </w:r>
      <w:r>
        <w:rPr>
          <w:rFonts w:ascii="SimHei" w:hAnsi="SimHei" w:cs="宋体;SimSun" w:eastAsia="黑体"/>
          <w:b/>
          <w:sz w:val="24"/>
          <w:szCs w:val="24"/>
        </w:rPr>
        <w:t>、行为准则</w:t>
      </w:r>
    </w:p>
    <w:p>
      <w:pPr>
        <w:pStyle w:val="Normal"/>
        <w:tabs>
          <w:tab w:val="clear" w:pos="420"/>
          <w:tab w:val="left" w:pos="1530" w:leader="none"/>
        </w:tabs>
        <w:snapToGrid w:val="false"/>
        <w:spacing w:lineRule="exact" w:line="460" w:before="78" w:after="0"/>
        <w:rPr>
          <w:szCs w:val="21"/>
        </w:rPr>
      </w:pPr>
      <w:r>
        <w:rPr>
          <w:rFonts w:ascii="SimHei" w:hAnsi="SimHei" w:eastAsia="黑体"/>
          <w:szCs w:val="21"/>
        </w:rPr>
        <w:t>没有任何借口！</w:t>
      </w:r>
    </w:p>
    <w:p>
      <w:pPr>
        <w:pStyle w:val="Heading1"/>
        <w:numPr>
          <w:ilvl w:val="0"/>
          <w:numId w:val="10"/>
        </w:numPr>
        <w:jc w:val="center"/>
        <w:rPr>
          <w:rFonts w:ascii="宋体;SimSun" w:hAnsi="宋体;SimSun" w:cs="宋体;SimSun"/>
          <w:b w:val="false"/>
          <w:b w:val="false"/>
          <w:sz w:val="44"/>
          <w:szCs w:val="44"/>
        </w:rPr>
      </w:pPr>
      <w:bookmarkStart w:id="10" w:name="__RefHeading___Toc329960735"/>
      <w:bookmarkStart w:id="11" w:name="OLE_LINK4"/>
      <w:bookmarkEnd w:id="10"/>
      <w:bookmarkEnd w:id="11"/>
      <w:r>
        <w:rPr>
          <w:rFonts w:ascii="SimHei" w:hAnsi="SimHei" w:cs="宋体;SimSun" w:eastAsia="黑体"/>
          <w:b w:val="false"/>
          <w:sz w:val="44"/>
          <w:szCs w:val="44"/>
        </w:rPr>
        <w:t>员工守则</w:t>
      </w:r>
    </w:p>
    <w:p>
      <w:pPr>
        <w:pStyle w:val="Heading2"/>
        <w:numPr>
          <w:ilvl w:val="0"/>
          <w:numId w:val="62"/>
        </w:numPr>
        <w:rPr>
          <w:rFonts w:ascii="黑体;SimHei" w:hAnsi="黑体;SimHei"/>
          <w:b w:val="false"/>
          <w:b w:val="false"/>
          <w:sz w:val="28"/>
          <w:szCs w:val="28"/>
        </w:rPr>
      </w:pPr>
      <w:bookmarkStart w:id="12" w:name="__RefHeading___Toc329960736"/>
      <w:bookmarkEnd w:id="12"/>
      <w:r>
        <w:rPr>
          <w:rFonts w:ascii="SimHei" w:hAnsi="SimHei" w:eastAsia="黑体"/>
          <w:b w:val="false"/>
          <w:sz w:val="28"/>
          <w:szCs w:val="28"/>
        </w:rPr>
        <w:t>员工行为守则</w:t>
      </w:r>
    </w:p>
    <w:p>
      <w:pPr>
        <w:pStyle w:val="Normal"/>
        <w:spacing w:lineRule="exact" w:line="460" w:before="78" w:after="78"/>
        <w:rPr/>
      </w:pPr>
      <w:bookmarkStart w:id="13" w:name="OLE_LINK4"/>
      <w:bookmarkEnd w:id="13"/>
      <w:r>
        <w:rPr>
          <w:rStyle w:val="Content1"/>
          <w:rFonts w:ascii="SimHei" w:hAnsi="SimHei" w:eastAsia="黑体"/>
          <w:color w:val="000000"/>
        </w:rPr>
        <w:t>1</w:t>
      </w:r>
      <w:r>
        <w:rPr>
          <w:rStyle w:val="Content1"/>
          <w:rFonts w:ascii="SimHei" w:hAnsi="SimHei" w:eastAsia="黑体"/>
          <w:color w:val="000000"/>
        </w:rPr>
        <w:t>、</w:t>
      </w:r>
      <w:r>
        <w:rPr>
          <w:rStyle w:val="Content1"/>
          <w:rFonts w:ascii="SimHei" w:hAnsi="SimHei" w:eastAsia="黑体"/>
        </w:rPr>
        <w:t>一切以维护公司利益、对工作负责为前提。倡导廉洁、守法、诚信、敬业的职业道德。</w:t>
      </w:r>
    </w:p>
    <w:p>
      <w:pPr>
        <w:pStyle w:val="Normal"/>
        <w:spacing w:lineRule="exact" w:line="460" w:before="78" w:after="78"/>
        <w:rPr>
          <w:b/>
          <w:b/>
          <w:color w:val="000000"/>
          <w:szCs w:val="21"/>
        </w:rPr>
      </w:pPr>
      <w:r>
        <w:rPr>
          <w:rStyle w:val="Content1"/>
          <w:rFonts w:ascii="SimHei" w:hAnsi="SimHei" w:eastAsia="黑体"/>
          <w:color w:val="000000"/>
        </w:rPr>
        <w:t>2</w:t>
      </w:r>
      <w:r>
        <w:rPr>
          <w:rStyle w:val="Content1"/>
          <w:rFonts w:ascii="SimHei" w:hAnsi="SimHei" w:eastAsia="黑体"/>
          <w:color w:val="000000"/>
        </w:rPr>
        <w:t>、自觉</w:t>
      </w:r>
      <w:r>
        <w:rPr>
          <w:rFonts w:ascii="SimHei" w:hAnsi="SimHei" w:cs="宋体;SimSun" w:eastAsia="黑体"/>
          <w:szCs w:val="21"/>
        </w:rPr>
        <w:t>遵守公司章程，遵守公司的各项规章制度和决定。</w:t>
      </w:r>
    </w:p>
    <w:p>
      <w:pPr>
        <w:pStyle w:val="Normal"/>
        <w:spacing w:lineRule="exact" w:line="460" w:before="78" w:after="78"/>
        <w:rPr/>
      </w:pPr>
      <w:r>
        <w:rPr>
          <w:rFonts w:cs="宋体;SimSun" w:ascii="SimHei" w:hAnsi="SimHei" w:eastAsia="黑体"/>
          <w:szCs w:val="21"/>
        </w:rPr>
        <w:t>3</w:t>
      </w:r>
      <w:r>
        <w:rPr>
          <w:rFonts w:ascii="SimHei" w:hAnsi="SimHei" w:cs="宋体;SimSun" w:eastAsia="黑体"/>
          <w:szCs w:val="21"/>
        </w:rPr>
        <w:t>、每位员工必须服从</w:t>
      </w:r>
      <w:r>
        <w:rPr>
          <w:rFonts w:ascii="SimHei" w:hAnsi="SimHei" w:cs="宋体;SimSun" w:eastAsia="黑体"/>
          <w:szCs w:val="21"/>
        </w:rPr>
        <w:t>公司“一盘棋”思想，禁止任何部门、个人做有损公司利益、形象、声誉或破坏公司发展的事情。</w:t>
      </w:r>
    </w:p>
    <w:p>
      <w:pPr>
        <w:pStyle w:val="Normal"/>
        <w:spacing w:lineRule="exact" w:line="460" w:before="78" w:after="78"/>
        <w:rPr/>
      </w:pPr>
      <w:r>
        <w:rPr>
          <w:rFonts w:cs="宋体;SimSun" w:ascii="SimHei" w:hAnsi="SimHei" w:eastAsia="黑体"/>
          <w:szCs w:val="21"/>
        </w:rPr>
        <w:t>4</w:t>
      </w:r>
      <w:r>
        <w:rPr>
          <w:rFonts w:ascii="SimHei" w:hAnsi="SimHei" w:cs="宋体;SimSun" w:eastAsia="黑体"/>
          <w:szCs w:val="21"/>
        </w:rPr>
        <w:t>、</w:t>
      </w:r>
      <w:r>
        <w:rPr>
          <w:rFonts w:ascii="SimHei" w:hAnsi="SimHei" w:cs="宋体;SimSun" w:eastAsia="黑体"/>
          <w:szCs w:val="21"/>
        </w:rPr>
        <w:t>全体员工</w:t>
      </w:r>
      <w:r>
        <w:rPr>
          <w:rFonts w:ascii="SimHei" w:hAnsi="SimHei" w:cs="宋体;SimSun" w:eastAsia="黑体"/>
          <w:szCs w:val="21"/>
        </w:rPr>
        <w:t>要充分</w:t>
      </w:r>
      <w:r>
        <w:rPr>
          <w:rFonts w:ascii="SimHei" w:hAnsi="SimHei" w:cs="宋体;SimSun" w:eastAsia="黑体"/>
          <w:szCs w:val="21"/>
        </w:rPr>
        <w:t>发挥</w:t>
      </w:r>
      <w:r>
        <w:rPr>
          <w:rFonts w:ascii="SimHei" w:hAnsi="SimHei" w:cs="宋体;SimSun" w:eastAsia="黑体"/>
          <w:szCs w:val="21"/>
        </w:rPr>
        <w:t>自身</w:t>
      </w:r>
      <w:r>
        <w:rPr>
          <w:rFonts w:ascii="SimHei" w:hAnsi="SimHei" w:cs="宋体;SimSun" w:eastAsia="黑体"/>
          <w:szCs w:val="21"/>
        </w:rPr>
        <w:t>的积极性、创造性</w:t>
      </w:r>
      <w:r>
        <w:rPr>
          <w:rFonts w:ascii="SimHei" w:hAnsi="SimHei" w:cs="宋体;SimSun" w:eastAsia="黑体"/>
          <w:szCs w:val="21"/>
        </w:rPr>
        <w:t>，努力提高</w:t>
      </w:r>
      <w:r>
        <w:rPr>
          <w:rFonts w:ascii="SimHei" w:hAnsi="SimHei" w:cs="宋体;SimSun" w:eastAsia="黑体"/>
          <w:szCs w:val="21"/>
        </w:rPr>
        <w:t>技术、管理、经营水平，</w:t>
      </w:r>
      <w:r>
        <w:rPr>
          <w:rFonts w:ascii="SimHei" w:hAnsi="SimHei" w:cs="宋体;SimSun" w:eastAsia="黑体"/>
          <w:szCs w:val="21"/>
        </w:rPr>
        <w:t>为进一步</w:t>
      </w:r>
      <w:r>
        <w:rPr>
          <w:rFonts w:ascii="SimHei" w:hAnsi="SimHei" w:cs="宋体;SimSun" w:eastAsia="黑体"/>
          <w:szCs w:val="21"/>
        </w:rPr>
        <w:t>完善公司的经营、管理体系，不断壮大公司实力和提高经济效益</w:t>
      </w:r>
      <w:r>
        <w:rPr>
          <w:rFonts w:ascii="SimHei" w:hAnsi="SimHei" w:cs="宋体;SimSun" w:eastAsia="黑体"/>
          <w:szCs w:val="21"/>
        </w:rPr>
        <w:t>而献计献策</w:t>
      </w:r>
      <w:r>
        <w:rPr>
          <w:rFonts w:ascii="SimHei" w:hAnsi="SimHei" w:cs="宋体;SimSun" w:eastAsia="黑体"/>
          <w:szCs w:val="21"/>
        </w:rPr>
        <w:t>。</w:t>
      </w:r>
    </w:p>
    <w:p>
      <w:pPr>
        <w:pStyle w:val="Normal"/>
        <w:spacing w:lineRule="exact" w:line="460" w:before="78" w:after="78"/>
        <w:rPr/>
      </w:pPr>
      <w:r>
        <w:rPr>
          <w:rFonts w:cs="宋体;SimSun" w:ascii="SimHei" w:hAnsi="SimHei" w:eastAsia="黑体"/>
          <w:szCs w:val="21"/>
        </w:rPr>
        <w:t>5</w:t>
      </w:r>
      <w:r>
        <w:rPr>
          <w:rFonts w:ascii="SimHei" w:hAnsi="SimHei" w:cs="宋体;SimSun" w:eastAsia="黑体"/>
          <w:szCs w:val="21"/>
        </w:rPr>
        <w:t>、</w:t>
      </w:r>
      <w:r>
        <w:rPr>
          <w:rFonts w:ascii="SimHei" w:hAnsi="SimHei" w:cs="宋体;SimSun" w:eastAsia="黑体"/>
          <w:szCs w:val="21"/>
        </w:rPr>
        <w:t>全体员工</w:t>
      </w:r>
      <w:r>
        <w:rPr>
          <w:rFonts w:ascii="SimHei" w:hAnsi="SimHei" w:cs="宋体;SimSun" w:eastAsia="黑体"/>
          <w:szCs w:val="21"/>
        </w:rPr>
        <w:t>要</w:t>
      </w:r>
      <w:r>
        <w:rPr>
          <w:rFonts w:ascii="SimHei" w:hAnsi="SimHei" w:cs="宋体;SimSun" w:eastAsia="黑体"/>
          <w:szCs w:val="21"/>
        </w:rPr>
        <w:t>刻苦学习科学技术和文化知识，</w:t>
      </w:r>
      <w:r>
        <w:rPr>
          <w:rFonts w:ascii="SimHei" w:hAnsi="SimHei" w:cs="宋体;SimSun" w:eastAsia="黑体"/>
          <w:szCs w:val="21"/>
        </w:rPr>
        <w:t>切实</w:t>
      </w:r>
      <w:r>
        <w:rPr>
          <w:rFonts w:ascii="SimHei" w:hAnsi="SimHei" w:cs="宋体;SimSun" w:eastAsia="黑体"/>
          <w:szCs w:val="21"/>
        </w:rPr>
        <w:t>提高</w:t>
      </w:r>
      <w:r>
        <w:rPr>
          <w:rFonts w:ascii="SimHei" w:hAnsi="SimHei" w:cs="宋体;SimSun" w:eastAsia="黑体"/>
          <w:szCs w:val="21"/>
        </w:rPr>
        <w:t>自身</w:t>
      </w:r>
      <w:r>
        <w:rPr>
          <w:rFonts w:ascii="SimHei" w:hAnsi="SimHei" w:cs="宋体;SimSun" w:eastAsia="黑体"/>
          <w:szCs w:val="21"/>
        </w:rPr>
        <w:t>的整体素质和水平，</w:t>
      </w:r>
      <w:r>
        <w:rPr>
          <w:rFonts w:ascii="SimHei" w:hAnsi="SimHei" w:cs="宋体;SimSun" w:eastAsia="黑体"/>
          <w:szCs w:val="21"/>
        </w:rPr>
        <w:t>是自己做到</w:t>
      </w:r>
      <w:r>
        <w:rPr>
          <w:rFonts w:ascii="SimHei" w:hAnsi="SimHei" w:cs="宋体;SimSun" w:eastAsia="黑体"/>
          <w:szCs w:val="21"/>
        </w:rPr>
        <w:t>思想新、作风硬、业务强、技术精的</w:t>
      </w:r>
      <w:r>
        <w:rPr>
          <w:rFonts w:ascii="SimHei" w:hAnsi="SimHei" w:cs="宋体;SimSun" w:eastAsia="黑体"/>
          <w:szCs w:val="21"/>
        </w:rPr>
        <w:t>好</w:t>
      </w:r>
      <w:r>
        <w:rPr>
          <w:rFonts w:ascii="SimHei" w:hAnsi="SimHei" w:cs="宋体;SimSun" w:eastAsia="黑体"/>
          <w:szCs w:val="21"/>
        </w:rPr>
        <w:t>员工。</w:t>
      </w:r>
    </w:p>
    <w:p>
      <w:pPr>
        <w:pStyle w:val="Normal"/>
        <w:spacing w:lineRule="exact" w:line="460" w:before="78" w:after="78"/>
        <w:rPr>
          <w:szCs w:val="21"/>
        </w:rPr>
      </w:pPr>
      <w:r>
        <w:rPr>
          <w:rStyle w:val="Content1"/>
          <w:rFonts w:ascii="SimHei" w:hAnsi="SimHei" w:eastAsia="黑体"/>
        </w:rPr>
        <w:t>6</w:t>
      </w:r>
      <w:r>
        <w:rPr>
          <w:rStyle w:val="Content1"/>
          <w:rFonts w:ascii="SimHei" w:hAnsi="SimHei" w:eastAsia="黑体"/>
        </w:rPr>
        <w:t>、自觉遵守公司各项工作流程，尽忠职守，服从上级安排，具备高效的执行力和团队意识。</w:t>
      </w:r>
    </w:p>
    <w:p>
      <w:pPr>
        <w:pStyle w:val="Normal"/>
        <w:spacing w:lineRule="exact" w:line="460" w:before="78" w:after="78"/>
        <w:rPr/>
      </w:pPr>
      <w:r>
        <w:rPr>
          <w:rFonts w:cs="宋体;SimSun" w:ascii="SimHei" w:hAnsi="SimHei" w:eastAsia="黑体"/>
          <w:szCs w:val="21"/>
        </w:rPr>
        <w:t>7</w:t>
      </w:r>
      <w:r>
        <w:rPr>
          <w:rFonts w:ascii="SimHei" w:hAnsi="SimHei" w:cs="宋体;SimSun" w:eastAsia="黑体"/>
          <w:szCs w:val="21"/>
        </w:rPr>
        <w:t>、</w:t>
      </w:r>
      <w:r>
        <w:rPr>
          <w:rStyle w:val="Content1"/>
          <w:rFonts w:ascii="SimHei" w:hAnsi="SimHei" w:eastAsia="黑体"/>
        </w:rPr>
        <w:t>不得经营与职务类似的业务，或兼任其他同行业、企业的职务。</w:t>
      </w:r>
    </w:p>
    <w:p>
      <w:pPr>
        <w:pStyle w:val="Normal"/>
        <w:spacing w:lineRule="exact" w:line="460" w:before="78" w:after="78"/>
        <w:rPr>
          <w:rFonts w:ascii="宋体;SimSun" w:hAnsi="宋体;SimSun" w:cs="宋体;SimSun"/>
          <w:szCs w:val="21"/>
        </w:rPr>
      </w:pPr>
      <w:r>
        <w:rPr>
          <w:rStyle w:val="Content1"/>
          <w:rFonts w:ascii="SimHei" w:hAnsi="SimHei" w:eastAsia="黑体"/>
        </w:rPr>
        <w:t>8</w:t>
      </w:r>
      <w:r>
        <w:rPr>
          <w:rStyle w:val="Content1"/>
          <w:rFonts w:ascii="SimHei" w:hAnsi="SimHei" w:eastAsia="黑体"/>
        </w:rPr>
        <w:t>、不得泄露公司各项工作机密，或借职务之便，徇私舞弊，收受贿赂，不做任何影响公司形象的事情。</w:t>
      </w:r>
    </w:p>
    <w:p>
      <w:pPr>
        <w:pStyle w:val="Normal"/>
        <w:spacing w:lineRule="exact" w:line="460" w:before="78" w:after="78"/>
        <w:rPr>
          <w:rStyle w:val="Content1"/>
          <w:b/>
          <w:b/>
          <w:color w:val="000000"/>
        </w:rPr>
      </w:pPr>
      <w:r>
        <w:rPr>
          <w:rFonts w:cs="宋体;SimSun" w:ascii="SimHei" w:hAnsi="SimHei" w:eastAsia="黑体"/>
          <w:szCs w:val="21"/>
        </w:rPr>
        <w:t>9</w:t>
      </w:r>
      <w:r>
        <w:rPr>
          <w:rFonts w:ascii="SimHei" w:hAnsi="SimHei" w:cs="宋体;SimSun" w:eastAsia="黑体"/>
          <w:szCs w:val="21"/>
        </w:rPr>
        <w:t>、</w:t>
      </w:r>
      <w:r>
        <w:rPr>
          <w:rFonts w:ascii="SimHei" w:hAnsi="SimHei" w:cs="宋体;SimSun" w:eastAsia="黑体"/>
          <w:szCs w:val="21"/>
        </w:rPr>
        <w:t>员工必须维护公司纪律，对任何违反公司章程和各项规章制度的行为，都要予以追究。</w:t>
      </w:r>
      <w:r>
        <w:rPr>
          <w:rFonts w:ascii="SimHei" w:hAnsi="SimHei" w:cs="Arial" w:eastAsia="黑体"/>
          <w:szCs w:val="21"/>
        </w:rPr>
        <w:t>所有员工在工作中因为个人而影响到公司的形象、公司声誉、公司利益等视情况而做出相应的处罚。</w:t>
      </w:r>
    </w:p>
    <w:p>
      <w:pPr>
        <w:pStyle w:val="Heading2"/>
        <w:numPr>
          <w:ilvl w:val="0"/>
          <w:numId w:val="62"/>
        </w:numPr>
        <w:rPr>
          <w:rFonts w:ascii="黑体;SimHei" w:hAnsi="黑体;SimHei" w:cs="Times New Roman"/>
          <w:b w:val="false"/>
          <w:b w:val="false"/>
          <w:sz w:val="28"/>
          <w:szCs w:val="28"/>
        </w:rPr>
      </w:pPr>
      <w:bookmarkStart w:id="14" w:name="__RefHeading___Toc329960737"/>
      <w:bookmarkStart w:id="15" w:name="OLE_LINK5"/>
      <w:bookmarkEnd w:id="14"/>
      <w:bookmarkEnd w:id="15"/>
      <w:r>
        <w:rPr>
          <w:rFonts w:ascii="SimHei" w:hAnsi="SimHei" w:cs="Times New Roman" w:eastAsia="黑体"/>
          <w:b w:val="false"/>
          <w:sz w:val="28"/>
          <w:szCs w:val="28"/>
        </w:rPr>
        <w:t>基本礼仪守则</w:t>
      </w:r>
    </w:p>
    <w:p>
      <w:pPr>
        <w:pStyle w:val="Normal"/>
        <w:spacing w:lineRule="exact" w:line="460" w:before="78" w:after="78"/>
        <w:rPr>
          <w:szCs w:val="21"/>
        </w:rPr>
      </w:pPr>
      <w:bookmarkStart w:id="16" w:name="OLE_LINK5"/>
      <w:bookmarkEnd w:id="16"/>
      <w:r>
        <w:rPr>
          <w:rFonts w:ascii="SimHei" w:hAnsi="SimHei" w:eastAsia="黑体"/>
          <w:szCs w:val="21"/>
        </w:rPr>
        <w:t>1</w:t>
      </w:r>
      <w:r>
        <w:rPr>
          <w:rFonts w:ascii="SimHei" w:hAnsi="SimHei" w:eastAsia="黑体"/>
          <w:szCs w:val="21"/>
        </w:rPr>
        <w:t>、</w:t>
      </w:r>
      <w:r>
        <w:rPr>
          <w:rFonts w:ascii="SimHei" w:hAnsi="SimHei" w:eastAsia="黑体"/>
          <w:szCs w:val="21"/>
        </w:rPr>
        <w:t>职员仪表</w:t>
      </w:r>
      <w:r>
        <w:rPr>
          <w:rFonts w:ascii="SimHei" w:hAnsi="SimHei" w:eastAsia="黑体"/>
          <w:szCs w:val="21"/>
        </w:rPr>
        <w:t>应</w:t>
      </w:r>
      <w:r>
        <w:rPr>
          <w:rFonts w:ascii="SimHei" w:hAnsi="SimHei" w:eastAsia="黑体"/>
          <w:szCs w:val="21"/>
        </w:rPr>
        <w:t>端庄、</w:t>
      </w:r>
      <w:r>
        <w:rPr>
          <w:rFonts w:ascii="SimHei" w:hAnsi="SimHei" w:eastAsia="黑体"/>
          <w:szCs w:val="21"/>
        </w:rPr>
        <w:t>得体</w:t>
      </w:r>
      <w:r>
        <w:rPr>
          <w:rFonts w:ascii="SimHei" w:hAnsi="SimHei" w:eastAsia="黑体"/>
          <w:szCs w:val="21"/>
        </w:rPr>
        <w:t>。男职员头发不</w:t>
      </w:r>
      <w:r>
        <w:rPr>
          <w:rFonts w:ascii="SimHei" w:hAnsi="SimHei" w:eastAsia="黑体"/>
          <w:szCs w:val="21"/>
        </w:rPr>
        <w:t>宜留长发、胡须</w:t>
      </w:r>
      <w:r>
        <w:rPr>
          <w:rFonts w:ascii="SimHei" w:hAnsi="SimHei" w:eastAsia="黑体"/>
          <w:szCs w:val="21"/>
        </w:rPr>
        <w:t>。</w:t>
      </w:r>
    </w:p>
    <w:p>
      <w:pPr>
        <w:pStyle w:val="Normal"/>
        <w:spacing w:lineRule="exact" w:line="460" w:before="78" w:after="78"/>
        <w:rPr>
          <w:szCs w:val="21"/>
        </w:rPr>
      </w:pPr>
      <w:r>
        <w:rPr>
          <w:rFonts w:ascii="SimHei" w:hAnsi="SimHei" w:eastAsia="黑体"/>
          <w:szCs w:val="21"/>
        </w:rPr>
        <w:t>2</w:t>
      </w:r>
      <w:r>
        <w:rPr>
          <w:rFonts w:ascii="SimHei" w:hAnsi="SimHei" w:eastAsia="黑体"/>
          <w:szCs w:val="21"/>
        </w:rPr>
        <w:t>、女职员</w:t>
      </w:r>
      <w:r>
        <w:rPr>
          <w:rFonts w:ascii="SimHei" w:hAnsi="SimHei" w:eastAsia="黑体"/>
          <w:szCs w:val="21"/>
        </w:rPr>
        <w:t>上班应画淡妆，</w:t>
      </w:r>
      <w:r>
        <w:rPr>
          <w:rFonts w:ascii="SimHei" w:hAnsi="SimHei" w:eastAsia="黑体"/>
          <w:szCs w:val="21"/>
        </w:rPr>
        <w:t>不</w:t>
      </w:r>
      <w:r>
        <w:rPr>
          <w:rFonts w:ascii="SimHei" w:hAnsi="SimHei" w:eastAsia="黑体"/>
          <w:szCs w:val="21"/>
        </w:rPr>
        <w:t>宜</w:t>
      </w:r>
      <w:r>
        <w:rPr>
          <w:rFonts w:ascii="SimHei" w:hAnsi="SimHei" w:eastAsia="黑体"/>
          <w:szCs w:val="21"/>
        </w:rPr>
        <w:t>用香味浓烈的香水。</w:t>
      </w:r>
    </w:p>
    <w:p>
      <w:pPr>
        <w:pStyle w:val="Normal"/>
        <w:spacing w:lineRule="exact" w:line="460" w:before="78" w:after="78"/>
        <w:rPr>
          <w:szCs w:val="21"/>
        </w:rPr>
      </w:pPr>
      <w:r>
        <w:rPr>
          <w:rFonts w:ascii="SimHei" w:hAnsi="SimHei" w:eastAsia="黑体"/>
          <w:szCs w:val="21"/>
        </w:rPr>
        <w:t>3</w:t>
      </w:r>
      <w:r>
        <w:rPr>
          <w:rFonts w:ascii="SimHei" w:hAnsi="SimHei" w:eastAsia="黑体"/>
          <w:szCs w:val="21"/>
        </w:rPr>
        <w:t>、工作时着装</w:t>
      </w:r>
      <w:r>
        <w:rPr>
          <w:rFonts w:ascii="SimHei" w:hAnsi="SimHei" w:eastAsia="黑体"/>
          <w:szCs w:val="21"/>
        </w:rPr>
        <w:t>应</w:t>
      </w:r>
      <w:r>
        <w:rPr>
          <w:rFonts w:ascii="SimHei" w:hAnsi="SimHei" w:eastAsia="黑体"/>
          <w:szCs w:val="21"/>
        </w:rPr>
        <w:t>保持</w:t>
      </w:r>
      <w:r>
        <w:rPr>
          <w:rFonts w:ascii="SimHei" w:hAnsi="SimHei" w:eastAsia="黑体"/>
          <w:szCs w:val="21"/>
        </w:rPr>
        <w:t>清洁、</w:t>
      </w:r>
      <w:r>
        <w:rPr>
          <w:rFonts w:ascii="SimHei" w:hAnsi="SimHei" w:eastAsia="黑体"/>
          <w:szCs w:val="21"/>
        </w:rPr>
        <w:t>大方</w:t>
      </w:r>
      <w:r>
        <w:rPr>
          <w:rFonts w:ascii="SimHei" w:hAnsi="SimHei" w:eastAsia="黑体"/>
          <w:szCs w:val="21"/>
        </w:rPr>
        <w:t>。</w:t>
      </w:r>
    </w:p>
    <w:p>
      <w:pPr>
        <w:pStyle w:val="Normal"/>
        <w:spacing w:lineRule="exact" w:line="460" w:before="78" w:after="78"/>
        <w:rPr>
          <w:szCs w:val="21"/>
        </w:rPr>
      </w:pPr>
      <w:r>
        <w:rPr>
          <w:rFonts w:ascii="SimHei" w:hAnsi="SimHei" w:eastAsia="黑体"/>
          <w:szCs w:val="21"/>
        </w:rPr>
        <w:t>4</w:t>
      </w:r>
      <w:r>
        <w:rPr>
          <w:rFonts w:ascii="SimHei" w:hAnsi="SimHei" w:eastAsia="黑体"/>
          <w:szCs w:val="21"/>
        </w:rPr>
        <w:t>、员工</w:t>
      </w:r>
      <w:r>
        <w:rPr>
          <w:rFonts w:ascii="SimHei" w:hAnsi="SimHei" w:eastAsia="黑体"/>
          <w:szCs w:val="21"/>
        </w:rPr>
        <w:t>外出或</w:t>
      </w:r>
      <w:r>
        <w:rPr>
          <w:rFonts w:ascii="SimHei" w:hAnsi="SimHei" w:eastAsia="黑体"/>
          <w:szCs w:val="21"/>
        </w:rPr>
        <w:t>参加公</w:t>
      </w:r>
      <w:r>
        <w:rPr>
          <w:rFonts w:ascii="SimHei" w:hAnsi="SimHei" w:eastAsia="黑体"/>
          <w:szCs w:val="21"/>
        </w:rPr>
        <w:t>众</w:t>
      </w:r>
      <w:r>
        <w:rPr>
          <w:rFonts w:ascii="SimHei" w:hAnsi="SimHei" w:eastAsia="黑体"/>
          <w:szCs w:val="21"/>
        </w:rPr>
        <w:t>会议</w:t>
      </w:r>
      <w:r>
        <w:rPr>
          <w:rFonts w:ascii="SimHei" w:hAnsi="SimHei" w:eastAsia="黑体"/>
          <w:szCs w:val="21"/>
        </w:rPr>
        <w:t>时，</w:t>
      </w:r>
      <w:r>
        <w:rPr>
          <w:rFonts w:ascii="SimHei" w:hAnsi="SimHei" w:eastAsia="黑体"/>
          <w:szCs w:val="21"/>
        </w:rPr>
        <w:t>衣着要符合场合需要，言行举止要维护并展示公司及个人的良好形象。</w:t>
      </w:r>
      <w:r>
        <w:rPr>
          <w:rFonts w:eastAsia="黑体" w:ascii="SimHei" w:hAnsi="SimHei"/>
          <w:szCs w:val="21"/>
        </w:rPr>
        <w:t xml:space="preserve"> </w:t>
      </w:r>
    </w:p>
    <w:p>
      <w:pPr>
        <w:pStyle w:val="Normal"/>
        <w:spacing w:lineRule="exact" w:line="460" w:before="78" w:after="78"/>
        <w:rPr/>
      </w:pPr>
      <w:r>
        <w:rPr>
          <w:rFonts w:ascii="SimHei" w:hAnsi="SimHei" w:eastAsia="黑体"/>
          <w:color w:val="000000"/>
          <w:szCs w:val="21"/>
        </w:rPr>
        <w:t>5</w:t>
      </w:r>
      <w:r>
        <w:rPr>
          <w:rFonts w:ascii="SimHei" w:hAnsi="SimHei" w:eastAsia="黑体"/>
          <w:color w:val="000000"/>
          <w:szCs w:val="21"/>
        </w:rPr>
        <w:t>、</w:t>
      </w:r>
      <w:r>
        <w:rPr>
          <w:rFonts w:ascii="SimHei" w:hAnsi="SimHei" w:eastAsia="黑体"/>
          <w:color w:val="000000"/>
          <w:szCs w:val="21"/>
        </w:rPr>
        <w:t>员工在正常上班时间内需穿工作服，并保持整洁干净。</w:t>
      </w:r>
    </w:p>
    <w:p>
      <w:pPr>
        <w:pStyle w:val="Normal"/>
        <w:spacing w:lineRule="exact" w:line="460" w:before="78" w:after="78"/>
        <w:rPr>
          <w:szCs w:val="21"/>
        </w:rPr>
      </w:pPr>
      <w:r>
        <w:rPr>
          <w:rFonts w:ascii="SimHei" w:hAnsi="SimHei" w:eastAsia="黑体"/>
          <w:szCs w:val="21"/>
        </w:rPr>
        <w:t>6</w:t>
      </w:r>
      <w:r>
        <w:rPr>
          <w:rFonts w:ascii="SimHei" w:hAnsi="SimHei" w:eastAsia="黑体"/>
          <w:szCs w:val="21"/>
        </w:rPr>
        <w:t>、公司内与同事相遇应点头行礼表示致意</w:t>
      </w:r>
      <w:r>
        <w:rPr>
          <w:rFonts w:ascii="SimHei" w:hAnsi="SimHei" w:eastAsia="黑体"/>
          <w:szCs w:val="21"/>
        </w:rPr>
        <w:t>，遇到领导及来访客人应主动问好。</w:t>
      </w:r>
      <w:r>
        <w:rPr>
          <w:rFonts w:eastAsia="黑体" w:ascii="SimHei" w:hAnsi="SimHei"/>
          <w:szCs w:val="21"/>
        </w:rPr>
        <w:t xml:space="preserve"> </w:t>
      </w:r>
    </w:p>
    <w:p>
      <w:pPr>
        <w:pStyle w:val="Normal"/>
        <w:spacing w:lineRule="exact" w:line="460" w:before="78" w:after="78"/>
        <w:rPr/>
      </w:pPr>
      <w:r>
        <w:rPr>
          <w:rFonts w:ascii="SimHei" w:hAnsi="SimHei" w:eastAsia="黑体"/>
          <w:szCs w:val="21"/>
        </w:rPr>
        <w:t>7</w:t>
      </w:r>
      <w:r>
        <w:rPr>
          <w:rFonts w:ascii="SimHei" w:hAnsi="SimHei" w:eastAsia="黑体"/>
          <w:szCs w:val="21"/>
        </w:rPr>
        <w:t>、进</w:t>
      </w:r>
      <w:r>
        <w:rPr>
          <w:rFonts w:ascii="SimHei" w:hAnsi="SimHei" w:eastAsia="黑体"/>
          <w:szCs w:val="21"/>
        </w:rPr>
        <w:t>他人办公室</w:t>
      </w:r>
      <w:r>
        <w:rPr>
          <w:rFonts w:ascii="SimHei" w:hAnsi="SimHei" w:eastAsia="黑体"/>
          <w:szCs w:val="21"/>
        </w:rPr>
        <w:t>，要先轻敲门，听到应答</w:t>
      </w:r>
      <w:r>
        <w:rPr>
          <w:rFonts w:ascii="SimHei" w:hAnsi="SimHei" w:eastAsia="黑体"/>
          <w:szCs w:val="21"/>
        </w:rPr>
        <w:t>后</w:t>
      </w:r>
      <w:r>
        <w:rPr>
          <w:rFonts w:ascii="SimHei" w:hAnsi="SimHei" w:eastAsia="黑体"/>
          <w:szCs w:val="21"/>
        </w:rPr>
        <w:t>再进</w:t>
      </w:r>
      <w:r>
        <w:rPr>
          <w:rFonts w:ascii="SimHei" w:hAnsi="SimHei" w:eastAsia="黑体"/>
          <w:szCs w:val="21"/>
        </w:rPr>
        <w:t>入，不得随意打断他人谈话。</w:t>
      </w:r>
    </w:p>
    <w:p>
      <w:pPr>
        <w:pStyle w:val="Normal"/>
        <w:spacing w:lineRule="exact" w:line="460" w:before="78" w:after="78"/>
        <w:rPr>
          <w:szCs w:val="21"/>
        </w:rPr>
      </w:pPr>
      <w:r>
        <w:rPr>
          <w:rFonts w:ascii="SimHei" w:hAnsi="SimHei" w:eastAsia="黑体"/>
          <w:szCs w:val="21"/>
        </w:rPr>
        <w:t>8</w:t>
      </w:r>
      <w:r>
        <w:rPr>
          <w:rFonts w:ascii="SimHei" w:hAnsi="SimHei" w:eastAsia="黑体"/>
          <w:szCs w:val="21"/>
        </w:rPr>
        <w:t>、</w:t>
      </w:r>
      <w:r>
        <w:rPr>
          <w:rFonts w:ascii="SimHei" w:hAnsi="SimHei" w:eastAsia="黑体"/>
          <w:szCs w:val="21"/>
        </w:rPr>
        <w:t>不在办公场所大声吵闹喧哗，低交谈，轻脚步，以免影响他人正常工作</w:t>
      </w:r>
      <w:r>
        <w:rPr>
          <w:rFonts w:ascii="SimHei" w:hAnsi="SimHei" w:eastAsia="黑体"/>
          <w:szCs w:val="21"/>
        </w:rPr>
        <w:t>。</w:t>
      </w:r>
    </w:p>
    <w:p>
      <w:pPr>
        <w:pStyle w:val="Normal"/>
        <w:spacing w:lineRule="exact" w:line="460" w:before="78" w:after="78"/>
        <w:rPr/>
      </w:pPr>
      <w:r>
        <w:rPr>
          <w:rFonts w:ascii="SimHei" w:hAnsi="SimHei" w:eastAsia="黑体"/>
          <w:szCs w:val="21"/>
        </w:rPr>
        <w:t>9</w:t>
      </w:r>
      <w:r>
        <w:rPr>
          <w:rFonts w:ascii="SimHei" w:hAnsi="SimHei" w:eastAsia="黑体"/>
          <w:szCs w:val="21"/>
        </w:rPr>
        <w:t>、接、打</w:t>
      </w:r>
      <w:r>
        <w:rPr>
          <w:rFonts w:ascii="SimHei" w:hAnsi="SimHei" w:eastAsia="黑体"/>
          <w:szCs w:val="21"/>
        </w:rPr>
        <w:t>电话时</w:t>
      </w:r>
      <w:r>
        <w:rPr>
          <w:rFonts w:ascii="SimHei" w:hAnsi="SimHei" w:eastAsia="黑体"/>
          <w:szCs w:val="21"/>
        </w:rPr>
        <w:t>应使用礼貌用语</w:t>
      </w:r>
      <w:r>
        <w:rPr>
          <w:rFonts w:ascii="SimHei" w:hAnsi="SimHei" w:eastAsia="黑体"/>
          <w:szCs w:val="21"/>
        </w:rPr>
        <w:t>。</w:t>
      </w:r>
      <w:r>
        <w:rPr>
          <w:rFonts w:ascii="SimHei" w:hAnsi="SimHei" w:eastAsia="黑体"/>
          <w:szCs w:val="21"/>
        </w:rPr>
        <w:t>电话内容要及时反馈落实，重要的事要做好记录。禁止闲聊或公话私用。</w:t>
      </w:r>
    </w:p>
    <w:p>
      <w:pPr>
        <w:pStyle w:val="Normal"/>
        <w:spacing w:lineRule="exact" w:line="460" w:before="78" w:after="78"/>
        <w:rPr>
          <w:color w:val="000000"/>
          <w:szCs w:val="21"/>
        </w:rPr>
      </w:pPr>
      <w:r>
        <w:rPr>
          <w:rFonts w:ascii="SimHei" w:hAnsi="SimHei" w:eastAsia="黑体"/>
          <w:color w:val="000000"/>
          <w:szCs w:val="21"/>
        </w:rPr>
        <w:t>10</w:t>
      </w:r>
      <w:r>
        <w:rPr>
          <w:rFonts w:ascii="SimHei" w:hAnsi="SimHei" w:eastAsia="黑体"/>
          <w:color w:val="000000"/>
          <w:szCs w:val="21"/>
        </w:rPr>
        <w:t>、不得擅自离岗、串岗、脱岗、睡岗等，</w:t>
      </w:r>
      <w:r>
        <w:rPr>
          <w:rFonts w:ascii="SimHei" w:hAnsi="SimHei" w:eastAsia="黑体"/>
          <w:color w:val="000000"/>
          <w:szCs w:val="21"/>
        </w:rPr>
        <w:t>有客户来访，应主动、热情、大方、微笑服务。</w:t>
      </w:r>
    </w:p>
    <w:p>
      <w:pPr>
        <w:pStyle w:val="Heading1"/>
        <w:numPr>
          <w:ilvl w:val="0"/>
          <w:numId w:val="10"/>
        </w:numPr>
        <w:jc w:val="center"/>
        <w:rPr>
          <w:rFonts w:ascii="Verdana" w:hAnsi="Verdana" w:cs="宋体;SimSun"/>
          <w:b w:val="false"/>
          <w:b w:val="false"/>
          <w:kern w:val="0"/>
          <w:sz w:val="44"/>
          <w:szCs w:val="44"/>
        </w:rPr>
      </w:pPr>
      <w:bookmarkStart w:id="17" w:name="__RefHeading___Toc329960738"/>
      <w:bookmarkEnd w:id="17"/>
      <w:r>
        <w:rPr>
          <w:rFonts w:ascii="SimHei" w:hAnsi="SimHei" w:cs="宋体;SimSun" w:eastAsia="黑体"/>
          <w:b w:val="false"/>
          <w:kern w:val="0"/>
          <w:sz w:val="44"/>
          <w:szCs w:val="44"/>
        </w:rPr>
        <w:t>人力资源管理</w:t>
      </w:r>
    </w:p>
    <w:p>
      <w:pPr>
        <w:pStyle w:val="Heading1"/>
        <w:numPr>
          <w:ilvl w:val="0"/>
          <w:numId w:val="60"/>
        </w:numPr>
        <w:jc w:val="center"/>
        <w:rPr/>
      </w:pPr>
      <w:bookmarkStart w:id="18" w:name="__RefHeading___Toc329960739"/>
      <w:bookmarkEnd w:id="18"/>
      <w:r>
        <w:rPr>
          <w:rFonts w:ascii="SimHei" w:hAnsi="SimHei" w:eastAsia="黑体"/>
          <w:b w:val="false"/>
          <w:sz w:val="36"/>
          <w:szCs w:val="36"/>
        </w:rPr>
        <w:t>、入职与离职</w:t>
      </w:r>
    </w:p>
    <w:p>
      <w:pPr>
        <w:pStyle w:val="Heading2"/>
        <w:numPr>
          <w:ilvl w:val="0"/>
          <w:numId w:val="15"/>
        </w:numPr>
        <w:rPr>
          <w:rFonts w:ascii="黑体;SimHei" w:hAnsi="黑体;SimHei"/>
          <w:b w:val="false"/>
          <w:b w:val="false"/>
          <w:sz w:val="28"/>
          <w:szCs w:val="28"/>
        </w:rPr>
      </w:pPr>
      <w:bookmarkStart w:id="19" w:name="__RefHeading___Toc329960740"/>
      <w:bookmarkEnd w:id="19"/>
      <w:r>
        <w:rPr>
          <w:rFonts w:ascii="SimHei" w:hAnsi="SimHei" w:eastAsia="黑体"/>
          <w:b w:val="false"/>
          <w:sz w:val="28"/>
          <w:szCs w:val="28"/>
        </w:rPr>
        <w:t>新员工入职</w:t>
      </w:r>
    </w:p>
    <w:p>
      <w:pPr>
        <w:pStyle w:val="Normal"/>
        <w:numPr>
          <w:ilvl w:val="0"/>
          <w:numId w:val="12"/>
        </w:numPr>
        <w:spacing w:lineRule="exact" w:line="460" w:before="156" w:after="156"/>
        <w:ind w:start="420" w:hanging="0"/>
        <w:rPr>
          <w:rFonts w:ascii="宋体;SimSun" w:hAnsi="宋体;SimSun" w:cs="宋体;SimSun"/>
          <w:sz w:val="24"/>
          <w:szCs w:val="24"/>
        </w:rPr>
      </w:pPr>
      <w:r>
        <w:rPr>
          <w:rFonts w:ascii="SimHei" w:hAnsi="SimHei" w:cs="宋体;SimSun" w:eastAsia="黑体"/>
          <w:sz w:val="24"/>
          <w:szCs w:val="24"/>
        </w:rPr>
        <w:t>新员工入职程序</w:t>
      </w:r>
    </w:p>
    <w:p>
      <w:pPr>
        <w:pStyle w:val="Normal"/>
        <w:spacing w:lineRule="exact" w:line="460" w:before="156" w:after="156"/>
        <w:ind w:start="420" w:hanging="0"/>
        <w:rPr/>
      </w:pPr>
      <w:r>
        <w:rPr>
          <w:rFonts w:ascii="SimHei" w:hAnsi="SimHei" w:cs="宋体;SimSun" w:eastAsia="黑体"/>
          <w:szCs w:val="21"/>
        </w:rPr>
        <w:t>新员工入职后，按以下流程进行：</w:t>
      </w:r>
    </w:p>
    <w:p>
      <w:pPr>
        <w:pStyle w:val="Normal"/>
        <w:spacing w:lineRule="exact" w:line="460" w:before="156" w:after="156"/>
        <w:ind w:start="420" w:hanging="0"/>
        <w:rPr>
          <w:rFonts w:ascii="宋体;SimSun" w:hAnsi="宋体;SimSun" w:cs="宋体;SimSun"/>
          <w:szCs w:val="21"/>
          <w:lang w:val="en-US" w:eastAsia="en-US"/>
        </w:rPr>
      </w:pPr>
      <w:r>
        <w:rPr>
          <w:rFonts w:cs="宋体;SimSun" w:ascii="SimHei" w:hAnsi="SimHei" w:eastAsia="黑体"/>
          <w:szCs w:val="21"/>
          <w:lang w:val="en-US" w:eastAsia="en-US"/>
        </w:rPr>
      </w:r>
    </w:p>
    <w:p>
      <w:pPr>
        <w:pStyle w:val="Normal"/>
        <w:spacing w:lineRule="exact" w:line="460" w:before="156" w:after="156"/>
        <w:ind w:start="420" w:hanging="0"/>
        <w:rPr>
          <w:rFonts w:ascii="宋体;SimSun" w:hAnsi="宋体;SimSun" w:cs="宋体;SimSun"/>
          <w:szCs w:val="21"/>
          <w:lang w:val="en-US" w:eastAsia="en-US"/>
        </w:rPr>
      </w:pPr>
      <w:r>
        <w:rPr>
          <w:rFonts w:cs="宋体;SimSun" w:ascii="SimHei" w:hAnsi="SimHei" w:eastAsia="黑体"/>
          <w:szCs w:val="21"/>
          <w:lang w:val="en-US" w:eastAsia="en-US"/>
        </w:rPr>
      </w:r>
    </w:p>
    <w:p>
      <w:pPr>
        <w:pStyle w:val="Normal"/>
        <w:spacing w:lineRule="exact" w:line="460" w:before="156" w:after="156"/>
        <w:ind w:start="420" w:hanging="0"/>
        <w:rPr>
          <w:rFonts w:ascii="宋体;SimSun" w:hAnsi="宋体;SimSun" w:cs="宋体;SimSun"/>
          <w:szCs w:val="21"/>
        </w:rPr>
      </w:pPr>
      <w:r>
        <w:rPr>
          <w:rFonts w:cs="宋体;SimSun" w:ascii="SimHei" w:hAnsi="SimHei" w:eastAsia="黑体"/>
          <w:szCs w:val="21"/>
        </w:rPr>
      </w:r>
    </w:p>
    <w:p>
      <w:pPr>
        <w:pStyle w:val="Normal"/>
        <w:spacing w:lineRule="exact" w:line="460" w:before="156" w:after="156"/>
        <w:ind w:start="420" w:hanging="0"/>
        <w:rPr>
          <w:rFonts w:ascii="宋体;SimSun" w:hAnsi="宋体;SimSun" w:cs="宋体;SimSun"/>
          <w:b/>
          <w:b/>
          <w:sz w:val="36"/>
          <w:szCs w:val="21"/>
          <w:lang w:val="en-US" w:eastAsia="en-US"/>
        </w:rPr>
      </w:pPr>
      <w:r>
        <w:rPr>
          <w:rFonts w:cs="宋体;SimSun" w:ascii="SimHei" w:hAnsi="SimHei" w:eastAsia="黑体"/>
          <w:b/>
          <w:sz w:val="36"/>
          <w:szCs w:val="21"/>
          <w:lang w:val="en-US" w:eastAsia="en-US"/>
        </w:rPr>
      </w:r>
    </w:p>
    <w:p>
      <w:pPr>
        <w:pStyle w:val="Normal"/>
        <w:spacing w:lineRule="exact" w:line="460" w:before="156" w:after="156"/>
        <w:ind w:start="420" w:hanging="0"/>
        <w:rPr>
          <w:rFonts w:ascii="宋体;SimSun" w:hAnsi="宋体;SimSun" w:cs="宋体;SimSun"/>
          <w:szCs w:val="21"/>
          <w:lang w:val="en-US" w:eastAsia="en-US"/>
        </w:rPr>
      </w:pPr>
      <w:r>
        <w:rPr>
          <w:rFonts w:cs="宋体;SimSun" w:ascii="SimHei" w:hAnsi="SimHei" w:eastAsia="黑体"/>
          <w:szCs w:val="21"/>
          <w:lang w:val="en-US" w:eastAsia="en-US"/>
        </w:rPr>
      </w:r>
    </w:p>
    <w:p>
      <w:pPr>
        <w:pStyle w:val="Normal"/>
        <w:spacing w:lineRule="exact" w:line="460" w:before="156" w:after="156"/>
        <w:ind w:start="420" w:hanging="0"/>
        <w:rPr>
          <w:rFonts w:ascii="宋体;SimSun" w:hAnsi="宋体;SimSun" w:cs="宋体;SimSun"/>
          <w:szCs w:val="21"/>
          <w:lang w:val="en-US" w:eastAsia="en-US"/>
        </w:rPr>
      </w:pPr>
      <w:r>
        <w:rPr>
          <w:rFonts w:cs="宋体;SimSun" w:ascii="SimHei" w:hAnsi="SimHei" w:eastAsia="黑体"/>
          <w:szCs w:val="21"/>
          <w:lang w:val="en-US" w:eastAsia="en-US"/>
        </w:rPr>
      </w:r>
    </w:p>
    <w:p>
      <w:pPr>
        <w:pStyle w:val="Normal"/>
        <w:spacing w:lineRule="exact" w:line="460" w:before="156" w:after="156"/>
        <w:ind w:start="420" w:hanging="0"/>
        <w:rPr>
          <w:rFonts w:ascii="宋体;SimSun" w:hAnsi="宋体;SimSun" w:cs="宋体;SimSun"/>
          <w:szCs w:val="21"/>
          <w:lang w:val="en-US" w:eastAsia="en-US"/>
        </w:rPr>
      </w:pPr>
      <w:r>
        <w:rPr>
          <w:rFonts w:cs="宋体;SimSun" w:ascii="SimHei" w:hAnsi="SimHei" w:eastAsia="黑体"/>
          <w:szCs w:val="21"/>
          <w:lang w:val="en-US" w:eastAsia="en-US"/>
        </w:rPr>
      </w:r>
    </w:p>
    <w:p>
      <w:pPr>
        <w:pStyle w:val="Normal"/>
        <w:spacing w:lineRule="exact" w:line="460" w:before="156" w:after="156"/>
        <w:ind w:start="420" w:hanging="0"/>
        <w:rPr>
          <w:rFonts w:ascii="宋体;SimSun" w:hAnsi="宋体;SimSun" w:cs="宋体;SimSun"/>
          <w:szCs w:val="21"/>
          <w:lang w:val="en-US" w:eastAsia="en-US"/>
        </w:rPr>
      </w:pPr>
      <w:r>
        <w:rPr>
          <w:rFonts w:cs="宋体;SimSun" w:ascii="SimHei" w:hAnsi="SimHei" w:eastAsia="黑体"/>
          <w:szCs w:val="21"/>
          <w:lang w:val="en-US" w:eastAsia="en-US"/>
        </w:rPr>
      </w:r>
    </w:p>
    <w:p>
      <w:pPr>
        <w:pStyle w:val="Normal"/>
        <w:spacing w:lineRule="exact" w:line="460" w:before="156" w:after="156"/>
        <w:ind w:start="420" w:hanging="0"/>
        <w:rPr>
          <w:rFonts w:ascii="宋体;SimSun" w:hAnsi="宋体;SimSun" w:cs="宋体;SimSun"/>
          <w:szCs w:val="21"/>
          <w:lang w:val="en-US" w:eastAsia="en-US"/>
        </w:rPr>
      </w:pPr>
      <w:r>
        <w:rPr>
          <w:rFonts w:cs="宋体;SimSun" w:ascii="SimHei" w:hAnsi="SimHei" w:eastAsia="黑体"/>
          <w:szCs w:val="21"/>
          <w:lang w:val="en-US" w:eastAsia="en-US"/>
        </w:rPr>
      </w:r>
    </w:p>
    <w:p>
      <w:pPr>
        <w:pStyle w:val="Normal"/>
        <w:spacing w:lineRule="exact" w:line="460" w:before="156" w:after="156"/>
        <w:ind w:start="420" w:hanging="0"/>
        <w:rPr>
          <w:rFonts w:ascii="宋体;SimSun" w:hAnsi="宋体;SimSun" w:cs="宋体;SimSun"/>
          <w:szCs w:val="21"/>
          <w:lang w:val="en-US" w:eastAsia="en-US"/>
        </w:rPr>
      </w:pPr>
      <w:r>
        <w:rPr>
          <w:rFonts w:cs="宋体;SimSun" w:ascii="SimHei" w:hAnsi="SimHei" w:eastAsia="黑体"/>
          <w:szCs w:val="21"/>
          <w:lang w:val="en-US" w:eastAsia="en-US"/>
        </w:rPr>
      </w:r>
    </w:p>
    <w:p>
      <w:pPr>
        <w:pStyle w:val="Normal"/>
        <w:numPr>
          <w:ilvl w:val="0"/>
          <w:numId w:val="12"/>
        </w:numPr>
        <w:spacing w:lineRule="exact" w:line="460" w:before="156" w:after="156"/>
        <w:ind w:start="420" w:hanging="0"/>
        <w:rPr>
          <w:rFonts w:ascii="宋体;SimSun" w:hAnsi="宋体;SimSun" w:cs="宋体;SimSun"/>
          <w:sz w:val="24"/>
          <w:szCs w:val="24"/>
        </w:rPr>
      </w:pPr>
      <w:r>
        <w:rPr>
          <w:rFonts w:ascii="SimHei" w:hAnsi="SimHei" w:cs="宋体;SimSun" w:eastAsia="黑体"/>
          <w:sz w:val="24"/>
          <w:szCs w:val="24"/>
        </w:rPr>
        <w:t>人员甄选条件</w:t>
      </w:r>
    </w:p>
    <w:p>
      <w:pPr>
        <w:pStyle w:val="Normal"/>
        <w:numPr>
          <w:ilvl w:val="0"/>
          <w:numId w:val="54"/>
        </w:numPr>
        <w:spacing w:lineRule="exact" w:line="460" w:before="156" w:after="156"/>
        <w:rPr>
          <w:rFonts w:ascii="宋体;SimSun" w:hAnsi="宋体;SimSun" w:cs="宋体;SimSun"/>
          <w:szCs w:val="21"/>
        </w:rPr>
      </w:pPr>
      <w:r>
        <w:rPr>
          <w:rFonts w:ascii="SimHei" w:hAnsi="SimHei" w:cs="宋体;SimSun" w:eastAsia="黑体"/>
          <w:szCs w:val="21"/>
        </w:rPr>
        <w:t>、是否年满</w:t>
      </w:r>
      <w:r>
        <w:rPr>
          <w:rFonts w:cs="宋体;SimSun" w:ascii="SimHei" w:hAnsi="SimHei" w:eastAsia="黑体"/>
          <w:szCs w:val="21"/>
        </w:rPr>
        <w:t>16</w:t>
      </w:r>
      <w:r>
        <w:rPr>
          <w:rFonts w:ascii="SimHei" w:hAnsi="SimHei" w:cs="宋体;SimSun" w:eastAsia="黑体"/>
          <w:szCs w:val="21"/>
        </w:rPr>
        <w:t>周岁；</w:t>
      </w:r>
    </w:p>
    <w:p>
      <w:pPr>
        <w:pStyle w:val="Normal"/>
        <w:numPr>
          <w:ilvl w:val="0"/>
          <w:numId w:val="54"/>
        </w:numPr>
        <w:spacing w:lineRule="exact" w:line="460" w:before="156" w:after="156"/>
        <w:rPr>
          <w:rFonts w:ascii="宋体;SimSun" w:hAnsi="宋体;SimSun" w:cs="宋体;SimSun"/>
          <w:szCs w:val="21"/>
        </w:rPr>
      </w:pPr>
      <w:r>
        <w:rPr>
          <w:rFonts w:ascii="SimHei" w:hAnsi="SimHei" w:cs="宋体;SimSun" w:eastAsia="黑体"/>
          <w:szCs w:val="21"/>
        </w:rPr>
        <w:t>、是否曾被公司开除或未经批准自动离职；</w:t>
      </w:r>
    </w:p>
    <w:p>
      <w:pPr>
        <w:pStyle w:val="Normal"/>
        <w:numPr>
          <w:ilvl w:val="0"/>
          <w:numId w:val="54"/>
        </w:numPr>
        <w:spacing w:lineRule="exact" w:line="460" w:before="156" w:after="156"/>
        <w:rPr>
          <w:rFonts w:ascii="宋体;SimSun" w:hAnsi="宋体;SimSun" w:cs="宋体;SimSun"/>
          <w:szCs w:val="21"/>
        </w:rPr>
      </w:pPr>
      <w:r>
        <w:rPr>
          <w:rFonts w:ascii="SimHei" w:hAnsi="SimHei" w:cs="宋体;SimSun" w:eastAsia="黑体"/>
          <w:szCs w:val="21"/>
        </w:rPr>
        <w:t>、是否有多次跳槽经历；</w:t>
      </w:r>
    </w:p>
    <w:p>
      <w:pPr>
        <w:pStyle w:val="Normal"/>
        <w:numPr>
          <w:ilvl w:val="0"/>
          <w:numId w:val="54"/>
        </w:numPr>
        <w:spacing w:lineRule="exact" w:line="460" w:before="156" w:after="156"/>
        <w:rPr>
          <w:rFonts w:ascii="宋体;SimSun" w:hAnsi="宋体;SimSun" w:cs="宋体;SimSun"/>
          <w:szCs w:val="21"/>
        </w:rPr>
      </w:pPr>
      <w:r>
        <w:rPr>
          <w:rFonts w:ascii="SimHei" w:hAnsi="SimHei" w:cs="宋体;SimSun" w:eastAsia="黑体"/>
          <w:szCs w:val="21"/>
        </w:rPr>
        <w:t>、是否有拖欠公款尚未偿还的情况；</w:t>
      </w:r>
    </w:p>
    <w:p>
      <w:pPr>
        <w:pStyle w:val="Normal"/>
        <w:numPr>
          <w:ilvl w:val="0"/>
          <w:numId w:val="54"/>
        </w:numPr>
        <w:spacing w:lineRule="exact" w:line="460" w:before="156" w:after="156"/>
        <w:rPr>
          <w:rFonts w:ascii="宋体;SimSun" w:hAnsi="宋体;SimSun" w:cs="宋体;SimSun"/>
          <w:szCs w:val="21"/>
        </w:rPr>
      </w:pPr>
      <w:r>
        <w:rPr>
          <w:rFonts w:ascii="SimHei" w:hAnsi="SimHei" w:cs="宋体;SimSun" w:eastAsia="黑体"/>
          <w:szCs w:val="21"/>
        </w:rPr>
        <w:t>、所提供资料是否有虚假或隐瞒。</w:t>
      </w:r>
    </w:p>
    <w:p>
      <w:pPr>
        <w:pStyle w:val="Normal"/>
        <w:numPr>
          <w:ilvl w:val="0"/>
          <w:numId w:val="12"/>
        </w:numPr>
        <w:spacing w:lineRule="exact" w:line="460" w:before="156" w:after="156"/>
        <w:ind w:start="420" w:hanging="0"/>
        <w:rPr>
          <w:rFonts w:ascii="宋体;SimSun" w:hAnsi="宋体;SimSun" w:cs="宋体;SimSun"/>
          <w:sz w:val="24"/>
          <w:szCs w:val="24"/>
        </w:rPr>
      </w:pPr>
      <w:r>
        <w:rPr>
          <w:rFonts w:ascii="SimHei" w:hAnsi="SimHei" w:cs="宋体;SimSun" w:eastAsia="黑体"/>
          <w:sz w:val="24"/>
          <w:szCs w:val="24"/>
        </w:rPr>
        <w:t>人员录用标准</w:t>
      </w:r>
    </w:p>
    <w:p>
      <w:pPr>
        <w:pStyle w:val="Normal"/>
        <w:numPr>
          <w:ilvl w:val="0"/>
          <w:numId w:val="39"/>
        </w:numPr>
        <w:spacing w:lineRule="exact" w:line="460" w:before="156" w:after="156"/>
        <w:rPr>
          <w:rFonts w:ascii="宋体;SimSun" w:hAnsi="宋体;SimSun" w:cs="宋体;SimSun"/>
          <w:szCs w:val="21"/>
        </w:rPr>
      </w:pPr>
      <w:r>
        <w:rPr>
          <w:rFonts w:ascii="SimHei" w:hAnsi="SimHei" w:cs="宋体;SimSun" w:eastAsia="黑体"/>
          <w:szCs w:val="21"/>
        </w:rPr>
        <w:t>、认同</w:t>
      </w:r>
      <w:r>
        <w:rPr>
          <w:rFonts w:cs="宋体;SimSun" w:ascii="SimHei" w:hAnsi="SimHei" w:eastAsia="黑体"/>
          <w:szCs w:val="21"/>
        </w:rPr>
        <w:t>XX</w:t>
      </w:r>
      <w:r>
        <w:rPr>
          <w:rFonts w:ascii="SimHei" w:hAnsi="SimHei" w:cs="宋体;SimSun" w:eastAsia="黑体"/>
          <w:szCs w:val="21"/>
        </w:rPr>
        <w:t>的企业文化和价值观；</w:t>
      </w:r>
    </w:p>
    <w:p>
      <w:pPr>
        <w:pStyle w:val="Normal"/>
        <w:numPr>
          <w:ilvl w:val="0"/>
          <w:numId w:val="39"/>
        </w:numPr>
        <w:spacing w:lineRule="exact" w:line="460" w:before="156" w:after="156"/>
        <w:rPr>
          <w:rFonts w:ascii="宋体;SimSun" w:hAnsi="宋体;SimSun" w:cs="宋体;SimSun"/>
          <w:szCs w:val="21"/>
        </w:rPr>
      </w:pPr>
      <w:r>
        <w:rPr>
          <w:rFonts w:ascii="SimHei" w:hAnsi="SimHei" w:cs="宋体;SimSun" w:eastAsia="黑体"/>
          <w:szCs w:val="21"/>
        </w:rPr>
        <w:t>、基本素质、工作心态、综合素质符合岗位要求；</w:t>
      </w:r>
    </w:p>
    <w:p>
      <w:pPr>
        <w:pStyle w:val="Normal"/>
        <w:numPr>
          <w:ilvl w:val="0"/>
          <w:numId w:val="39"/>
        </w:numPr>
        <w:spacing w:lineRule="exact" w:line="460" w:before="156" w:after="156"/>
        <w:rPr>
          <w:rFonts w:ascii="宋体;SimSun" w:hAnsi="宋体;SimSun" w:cs="宋体;SimSun"/>
          <w:szCs w:val="21"/>
        </w:rPr>
      </w:pPr>
      <w:r>
        <w:rPr>
          <w:rFonts w:ascii="SimHei" w:hAnsi="SimHei" w:cs="宋体;SimSun" w:eastAsia="黑体"/>
          <w:szCs w:val="21"/>
        </w:rPr>
        <w:t>、具备岗位所需的知识、经验和技能。</w:t>
      </w:r>
    </w:p>
    <w:p>
      <w:pPr>
        <w:pStyle w:val="Normal"/>
        <w:numPr>
          <w:ilvl w:val="0"/>
          <w:numId w:val="12"/>
        </w:numPr>
        <w:spacing w:lineRule="exact" w:line="460" w:before="156" w:after="156"/>
        <w:ind w:start="420" w:hanging="0"/>
        <w:rPr>
          <w:rFonts w:ascii="宋体;SimSun" w:hAnsi="宋体;SimSun" w:cs="宋体;SimSun"/>
          <w:sz w:val="24"/>
          <w:szCs w:val="24"/>
        </w:rPr>
      </w:pPr>
      <w:r>
        <w:rPr>
          <w:rFonts w:ascii="SimHei" w:hAnsi="SimHei" w:cs="宋体;SimSun" w:eastAsia="黑体"/>
          <w:sz w:val="24"/>
          <w:szCs w:val="24"/>
        </w:rPr>
        <w:t>入职所需材料</w:t>
      </w:r>
    </w:p>
    <w:p>
      <w:pPr>
        <w:pStyle w:val="Normal"/>
        <w:numPr>
          <w:ilvl w:val="0"/>
          <w:numId w:val="19"/>
        </w:numPr>
        <w:spacing w:lineRule="exact" w:line="460" w:before="156" w:after="156"/>
        <w:rPr>
          <w:rFonts w:ascii="宋体;SimSun" w:hAnsi="宋体;SimSun" w:cs="宋体;SimSun"/>
          <w:szCs w:val="21"/>
        </w:rPr>
      </w:pPr>
      <w:r>
        <w:rPr>
          <w:rFonts w:ascii="SimHei" w:hAnsi="SimHei" w:cs="宋体;SimSun" w:eastAsia="黑体"/>
          <w:szCs w:val="21"/>
        </w:rPr>
        <w:t>、证件、最高学历证书、学位证书的复印件各一份；</w:t>
      </w:r>
    </w:p>
    <w:p>
      <w:pPr>
        <w:pStyle w:val="Normal"/>
        <w:numPr>
          <w:ilvl w:val="0"/>
          <w:numId w:val="19"/>
        </w:numPr>
        <w:spacing w:lineRule="exact" w:line="460" w:before="156" w:after="156"/>
        <w:rPr>
          <w:rFonts w:ascii="宋体;SimSun" w:hAnsi="宋体;SimSun" w:cs="宋体;SimSun"/>
          <w:szCs w:val="21"/>
        </w:rPr>
      </w:pPr>
      <w:r>
        <w:rPr>
          <w:rFonts w:ascii="SimHei" w:hAnsi="SimHei" w:cs="宋体;SimSun" w:eastAsia="黑体"/>
          <w:szCs w:val="21"/>
        </w:rPr>
        <w:t>、职称证书、资格证书的复印件各一份；</w:t>
      </w:r>
    </w:p>
    <w:p>
      <w:pPr>
        <w:pStyle w:val="Normal"/>
        <w:numPr>
          <w:ilvl w:val="0"/>
          <w:numId w:val="19"/>
        </w:numPr>
        <w:spacing w:lineRule="exact" w:line="460" w:before="156" w:after="156"/>
        <w:rPr>
          <w:rFonts w:ascii="宋体;SimSun" w:hAnsi="宋体;SimSun" w:cs="宋体;SimSun"/>
          <w:szCs w:val="21"/>
        </w:rPr>
      </w:pPr>
      <w:r>
        <w:rPr>
          <w:rFonts w:ascii="SimHei" w:hAnsi="SimHei" w:cs="宋体;SimSun" w:eastAsia="黑体"/>
          <w:szCs w:val="21"/>
        </w:rPr>
        <w:t>、免冠一寸照</w:t>
      </w:r>
      <w:r>
        <w:rPr>
          <w:rFonts w:cs="宋体;SimSun" w:ascii="SimHei" w:hAnsi="SimHei" w:eastAsia="黑体"/>
          <w:szCs w:val="21"/>
        </w:rPr>
        <w:t>3</w:t>
      </w:r>
      <w:r>
        <w:rPr>
          <w:rFonts w:ascii="SimHei" w:hAnsi="SimHei" w:cs="宋体;SimSun" w:eastAsia="黑体"/>
          <w:szCs w:val="21"/>
        </w:rPr>
        <w:t>张。</w:t>
      </w:r>
    </w:p>
    <w:p>
      <w:pPr>
        <w:pStyle w:val="Normal"/>
        <w:numPr>
          <w:ilvl w:val="0"/>
          <w:numId w:val="12"/>
        </w:numPr>
        <w:spacing w:lineRule="exact" w:line="460" w:before="156" w:after="156"/>
        <w:ind w:start="420" w:hanging="0"/>
        <w:rPr>
          <w:rFonts w:ascii="宋体;SimSun" w:hAnsi="宋体;SimSun" w:cs="宋体;SimSun"/>
          <w:sz w:val="24"/>
          <w:szCs w:val="24"/>
        </w:rPr>
      </w:pPr>
      <w:r>
        <w:rPr>
          <w:rFonts w:ascii="SimHei" w:hAnsi="SimHei" w:cs="宋体;SimSun" w:eastAsia="黑体"/>
          <w:sz w:val="24"/>
          <w:szCs w:val="24"/>
        </w:rPr>
        <w:t>入职培训</w:t>
      </w:r>
    </w:p>
    <w:p>
      <w:pPr>
        <w:pStyle w:val="Normal"/>
        <w:numPr>
          <w:ilvl w:val="0"/>
          <w:numId w:val="16"/>
        </w:numPr>
        <w:spacing w:lineRule="exact" w:line="460" w:before="156" w:after="156"/>
        <w:rPr>
          <w:rFonts w:ascii="宋体;SimSun" w:hAnsi="宋体;SimSun" w:cs="宋体;SimSun"/>
          <w:szCs w:val="21"/>
        </w:rPr>
      </w:pPr>
      <w:r>
        <w:rPr>
          <w:rFonts w:ascii="SimHei" w:hAnsi="SimHei" w:cs="宋体;SimSun" w:eastAsia="黑体"/>
          <w:szCs w:val="21"/>
        </w:rPr>
        <w:t>、新员工办完入职手续后，到人事行政部领取《员工手册》，至相关部门报道，</w:t>
      </w:r>
    </w:p>
    <w:p>
      <w:pPr>
        <w:pStyle w:val="Normal"/>
        <w:spacing w:lineRule="exact" w:line="460" w:before="156" w:after="156"/>
        <w:ind w:start="1260" w:hanging="0"/>
        <w:rPr>
          <w:rFonts w:ascii="宋体;SimSun" w:hAnsi="宋体;SimSun" w:cs="宋体;SimSun"/>
          <w:szCs w:val="21"/>
        </w:rPr>
      </w:pPr>
      <w:r>
        <w:rPr>
          <w:rFonts w:ascii="SimHei" w:hAnsi="SimHei" w:cs="宋体;SimSun" w:eastAsia="黑体"/>
          <w:szCs w:val="21"/>
        </w:rPr>
        <w:t>确定工作场所、领取办公用品，落实岗位培训入职指引人员。</w:t>
      </w:r>
    </w:p>
    <w:p>
      <w:pPr>
        <w:pStyle w:val="Normal"/>
        <w:numPr>
          <w:ilvl w:val="0"/>
          <w:numId w:val="16"/>
        </w:numPr>
        <w:spacing w:lineRule="exact" w:line="460" w:before="156" w:after="156"/>
        <w:rPr/>
      </w:pPr>
      <w:r>
        <w:rPr>
          <w:rFonts w:ascii="SimHei" w:hAnsi="SimHei" w:cs="宋体;SimSun" w:eastAsia="黑体"/>
          <w:szCs w:val="21"/>
        </w:rPr>
        <w:t>、入职指引人向新员工介绍公司、部门基本情况和试用期间的工作任务，指导新员工以最短时间熟悉工作内容和工作环境。</w:t>
      </w:r>
    </w:p>
    <w:p>
      <w:pPr>
        <w:pStyle w:val="Normal"/>
        <w:numPr>
          <w:ilvl w:val="0"/>
          <w:numId w:val="12"/>
        </w:numPr>
        <w:spacing w:lineRule="exact" w:line="460" w:before="156" w:after="156"/>
        <w:ind w:start="420" w:hanging="0"/>
        <w:rPr>
          <w:rFonts w:ascii="宋体;SimSun" w:hAnsi="宋体;SimSun" w:cs="宋体;SimSun"/>
          <w:sz w:val="24"/>
          <w:szCs w:val="24"/>
        </w:rPr>
      </w:pPr>
      <w:r>
        <w:rPr>
          <w:rFonts w:ascii="SimHei" w:hAnsi="SimHei" w:cs="宋体;SimSun" w:eastAsia="黑体"/>
          <w:sz w:val="24"/>
          <w:szCs w:val="24"/>
        </w:rPr>
        <w:t>入职培训奖金制度</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420" w:firstLine="420"/>
        <w:jc w:val="start"/>
        <w:rPr/>
      </w:pPr>
      <w:r>
        <w:rPr>
          <w:rFonts w:ascii="SimHei" w:hAnsi="SimHei" w:cs="Arial" w:eastAsia="黑体"/>
          <w:kern w:val="0"/>
          <w:szCs w:val="21"/>
        </w:rPr>
        <w:t>新员工通过老员工的带领，达到新员工快速进入工作状态、有效的掌握本职工作、出色独立地完成本职工作并顺利转正的目的，为奖励老员工带新员工做出的贡献，特制订此奖励方案。</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420" w:firstLine="420"/>
        <w:jc w:val="start"/>
        <w:rPr>
          <w:rFonts w:ascii="Arial" w:hAnsi="Arial" w:cs="Arial"/>
          <w:kern w:val="0"/>
          <w:szCs w:val="21"/>
        </w:rPr>
      </w:pPr>
      <w:r>
        <w:rPr>
          <w:rFonts w:ascii="SimHei" w:hAnsi="SimHei" w:cs="Arial" w:eastAsia="黑体"/>
          <w:kern w:val="0"/>
          <w:szCs w:val="21"/>
        </w:rPr>
        <w:t>老员工带新员工的主要范围：督促岗位交接工作的进行或指派新员工工作。</w:t>
      </w:r>
    </w:p>
    <w:p>
      <w:pPr>
        <w:pStyle w:val="Normal"/>
        <w:numPr>
          <w:ilvl w:val="0"/>
          <w:numId w:val="57"/>
        </w:numPr>
        <w:spacing w:lineRule="exact" w:line="460" w:before="156" w:after="156"/>
        <w:rPr>
          <w:rFonts w:ascii="Arial" w:hAnsi="Arial" w:cs="Arial"/>
          <w:b/>
          <w:b/>
          <w:kern w:val="0"/>
          <w:sz w:val="24"/>
        </w:rPr>
      </w:pPr>
      <w:r>
        <w:rPr>
          <w:rFonts w:ascii="SimHei" w:hAnsi="SimHei" w:cs="Arial" w:eastAsia="黑体"/>
          <w:b/>
          <w:kern w:val="0"/>
          <w:sz w:val="24"/>
        </w:rPr>
        <w:t>奖励标准：</w:t>
      </w:r>
    </w:p>
    <w:p>
      <w:pPr>
        <w:pStyle w:val="Normal"/>
        <w:widowControl/>
        <w:numPr>
          <w:ilvl w:val="0"/>
          <w:numId w:val="51"/>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Arial" w:hAnsi="Arial" w:cs="Arial"/>
          <w:kern w:val="0"/>
          <w:szCs w:val="21"/>
        </w:rPr>
      </w:pPr>
      <w:r>
        <w:rPr>
          <w:rFonts w:ascii="SimHei" w:hAnsi="SimHei" w:eastAsia="黑体"/>
          <w:kern w:val="0"/>
          <w:szCs w:val="21"/>
        </w:rPr>
        <w:t>、</w:t>
      </w:r>
      <w:r>
        <w:rPr>
          <w:rFonts w:ascii="SimHei" w:hAnsi="SimHei" w:cs="Arial" w:eastAsia="黑体"/>
          <w:kern w:val="0"/>
          <w:szCs w:val="21"/>
        </w:rPr>
        <w:t>老员工带新员工（无此岗位工作经验），如评分得满分，奖励</w:t>
      </w:r>
      <w:r>
        <w:rPr>
          <w:rFonts w:cs="Arial" w:ascii="SimHei" w:hAnsi="SimHei" w:eastAsia="黑体"/>
          <w:kern w:val="0"/>
          <w:szCs w:val="21"/>
        </w:rPr>
        <w:t>500</w:t>
      </w:r>
      <w:r>
        <w:rPr>
          <w:rFonts w:ascii="SimHei" w:hAnsi="SimHei" w:cs="Arial" w:eastAsia="黑体"/>
          <w:kern w:val="0"/>
          <w:szCs w:val="21"/>
        </w:rPr>
        <w:t>元，</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840" w:hanging="0"/>
        <w:jc w:val="start"/>
        <w:rPr>
          <w:rFonts w:ascii="Arial" w:hAnsi="Arial" w:cs="Arial"/>
          <w:kern w:val="0"/>
          <w:szCs w:val="21"/>
        </w:rPr>
      </w:pPr>
      <w:r>
        <w:rPr>
          <w:rFonts w:ascii="SimHei" w:hAnsi="SimHei" w:cs="Arial" w:eastAsia="黑体"/>
          <w:kern w:val="0"/>
          <w:szCs w:val="21"/>
        </w:rPr>
        <w:t>未得满分者按得分比例奖励。</w:t>
      </w:r>
    </w:p>
    <w:p>
      <w:pPr>
        <w:pStyle w:val="Normal"/>
        <w:widowControl/>
        <w:numPr>
          <w:ilvl w:val="0"/>
          <w:numId w:val="51"/>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Arial" w:hAnsi="Arial" w:cs="Arial"/>
          <w:kern w:val="0"/>
          <w:szCs w:val="21"/>
        </w:rPr>
      </w:pPr>
      <w:r>
        <w:rPr>
          <w:rFonts w:ascii="SimHei" w:hAnsi="SimHei" w:eastAsia="黑体"/>
          <w:kern w:val="0"/>
          <w:szCs w:val="21"/>
        </w:rPr>
        <w:t>、</w:t>
      </w:r>
      <w:r>
        <w:rPr>
          <w:rFonts w:ascii="SimHei" w:hAnsi="SimHei" w:cs="Arial" w:eastAsia="黑体"/>
          <w:kern w:val="0"/>
          <w:szCs w:val="21"/>
        </w:rPr>
        <w:t>老员工带新员工（有此岗位工作经验），如评分得满分，奖励</w:t>
      </w:r>
      <w:r>
        <w:rPr>
          <w:rFonts w:cs="Arial" w:ascii="SimHei" w:hAnsi="SimHei" w:eastAsia="黑体"/>
          <w:kern w:val="0"/>
          <w:szCs w:val="21"/>
        </w:rPr>
        <w:t>300</w:t>
      </w:r>
      <w:r>
        <w:rPr>
          <w:rFonts w:ascii="SimHei" w:hAnsi="SimHei" w:cs="Arial" w:eastAsia="黑体"/>
          <w:kern w:val="0"/>
          <w:szCs w:val="21"/>
        </w:rPr>
        <w:t>元，</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840" w:hanging="0"/>
        <w:jc w:val="start"/>
        <w:rPr>
          <w:rFonts w:ascii="Arial" w:hAnsi="Arial" w:cs="Arial"/>
          <w:kern w:val="0"/>
          <w:szCs w:val="21"/>
        </w:rPr>
      </w:pPr>
      <w:r>
        <w:rPr>
          <w:rFonts w:ascii="SimHei" w:hAnsi="SimHei" w:cs="Arial" w:eastAsia="黑体"/>
          <w:kern w:val="0"/>
          <w:szCs w:val="21"/>
        </w:rPr>
        <w:t>未得满分者按得分比例奖励</w:t>
      </w:r>
      <w:r>
        <w:rPr>
          <w:rFonts w:ascii="SimHei" w:hAnsi="SimHei" w:cs="Arial" w:eastAsia="黑体"/>
          <w:kern w:val="0"/>
          <w:sz w:val="24"/>
        </w:rPr>
        <w:t>。</w:t>
      </w:r>
    </w:p>
    <w:p>
      <w:pPr>
        <w:pStyle w:val="Normal"/>
        <w:numPr>
          <w:ilvl w:val="0"/>
          <w:numId w:val="57"/>
        </w:numPr>
        <w:spacing w:lineRule="exact" w:line="460" w:before="156" w:after="156"/>
        <w:rPr>
          <w:rFonts w:ascii="Arial" w:hAnsi="Arial" w:cs="Arial"/>
          <w:b/>
          <w:b/>
          <w:kern w:val="0"/>
          <w:sz w:val="24"/>
        </w:rPr>
      </w:pPr>
      <w:r>
        <w:rPr>
          <w:rFonts w:ascii="SimHei" w:hAnsi="SimHei" w:cs="Arial" w:eastAsia="黑体"/>
          <w:b/>
          <w:kern w:val="0"/>
          <w:sz w:val="24"/>
        </w:rPr>
        <w:t>打分评定标准</w:t>
      </w:r>
    </w:p>
    <w:p>
      <w:pPr>
        <w:pStyle w:val="Normal"/>
        <w:widowControl/>
        <w:numPr>
          <w:ilvl w:val="0"/>
          <w:numId w:val="67"/>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pPr>
      <w:r>
        <w:rPr>
          <w:rFonts w:ascii="SimHei" w:hAnsi="SimHei" w:cs="Arial" w:eastAsia="黑体"/>
          <w:kern w:val="0"/>
          <w:szCs w:val="21"/>
        </w:rPr>
        <w:t>、新员工对公司各项规章制度的执行能力；</w:t>
      </w:r>
    </w:p>
    <w:p>
      <w:pPr>
        <w:pStyle w:val="Normal"/>
        <w:widowControl/>
        <w:numPr>
          <w:ilvl w:val="0"/>
          <w:numId w:val="67"/>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pPr>
      <w:r>
        <w:rPr>
          <w:rFonts w:ascii="SimHei" w:hAnsi="SimHei" w:cs="Arial" w:eastAsia="黑体"/>
          <w:kern w:val="0"/>
          <w:szCs w:val="21"/>
        </w:rPr>
        <w:t>、新员工对岗位作业流程的知晓度、掌握度以及执行能力；</w:t>
      </w:r>
    </w:p>
    <w:p>
      <w:pPr>
        <w:pStyle w:val="Normal"/>
        <w:widowControl/>
        <w:numPr>
          <w:ilvl w:val="0"/>
          <w:numId w:val="67"/>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Arial" w:hAnsi="Arial" w:cs="Arial"/>
          <w:kern w:val="0"/>
          <w:szCs w:val="21"/>
        </w:rPr>
      </w:pPr>
      <w:r>
        <w:rPr>
          <w:rFonts w:ascii="SimHei" w:hAnsi="SimHei" w:cs="Arial" w:eastAsia="黑体"/>
          <w:kern w:val="0"/>
          <w:szCs w:val="21"/>
        </w:rPr>
        <w:t>、新员工能够严格执行工作流程，工作差错率；</w:t>
      </w:r>
    </w:p>
    <w:p>
      <w:pPr>
        <w:pStyle w:val="Normal"/>
        <w:widowControl/>
        <w:numPr>
          <w:ilvl w:val="0"/>
          <w:numId w:val="67"/>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Arial" w:hAnsi="Arial" w:cs="Arial"/>
          <w:kern w:val="0"/>
          <w:szCs w:val="21"/>
        </w:rPr>
      </w:pPr>
      <w:r>
        <w:rPr>
          <w:rFonts w:ascii="SimHei" w:hAnsi="SimHei" w:cs="Arial" w:eastAsia="黑体"/>
          <w:kern w:val="0"/>
          <w:szCs w:val="21"/>
        </w:rPr>
        <w:t>、新员工行业规范。</w:t>
      </w:r>
    </w:p>
    <w:p>
      <w:pPr>
        <w:pStyle w:val="Normal"/>
        <w:numPr>
          <w:ilvl w:val="0"/>
          <w:numId w:val="57"/>
        </w:numPr>
        <w:spacing w:lineRule="exact" w:line="460" w:before="156" w:after="156"/>
        <w:rPr>
          <w:rFonts w:ascii="Arial" w:hAnsi="Arial" w:cs="Arial"/>
          <w:b/>
          <w:b/>
          <w:kern w:val="0"/>
          <w:sz w:val="24"/>
        </w:rPr>
      </w:pPr>
      <w:r>
        <w:rPr>
          <w:rFonts w:ascii="SimHei" w:hAnsi="SimHei" w:cs="Arial" w:eastAsia="黑体"/>
          <w:b/>
          <w:kern w:val="0"/>
          <w:sz w:val="24"/>
        </w:rPr>
        <w:t>否决项</w:t>
      </w:r>
    </w:p>
    <w:p>
      <w:pPr>
        <w:pStyle w:val="Normal"/>
        <w:widowControl/>
        <w:numPr>
          <w:ilvl w:val="0"/>
          <w:numId w:val="53"/>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pPr>
      <w:r>
        <w:rPr>
          <w:rFonts w:ascii="SimHei" w:hAnsi="SimHei" w:cs="Arial" w:eastAsia="黑体"/>
          <w:kern w:val="0"/>
          <w:szCs w:val="21"/>
        </w:rPr>
        <w:t>、新员工有严重违规违纪记录；</w:t>
      </w:r>
    </w:p>
    <w:p>
      <w:pPr>
        <w:pStyle w:val="Normal"/>
        <w:widowControl/>
        <w:numPr>
          <w:ilvl w:val="0"/>
          <w:numId w:val="53"/>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pPr>
      <w:r>
        <w:rPr>
          <w:rFonts w:ascii="SimHei" w:hAnsi="SimHei" w:cs="Arial" w:eastAsia="黑体"/>
          <w:kern w:val="0"/>
          <w:szCs w:val="21"/>
        </w:rPr>
        <w:t>、新员工入职后转正前的每月绩效考核分数；</w:t>
      </w:r>
    </w:p>
    <w:p>
      <w:pPr>
        <w:pStyle w:val="Normal"/>
        <w:widowControl/>
        <w:numPr>
          <w:ilvl w:val="0"/>
          <w:numId w:val="53"/>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pPr>
      <w:r>
        <w:rPr>
          <w:rFonts w:ascii="SimHei" w:hAnsi="SimHei" w:cs="Arial" w:eastAsia="黑体"/>
          <w:kern w:val="0"/>
          <w:szCs w:val="21"/>
        </w:rPr>
        <w:t>、新员工转正前的员工行业规范；</w:t>
      </w:r>
    </w:p>
    <w:p>
      <w:pPr>
        <w:pStyle w:val="Normal"/>
        <w:widowControl/>
        <w:numPr>
          <w:ilvl w:val="0"/>
          <w:numId w:val="53"/>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Arial" w:hAnsi="Arial" w:cs="Arial"/>
          <w:kern w:val="0"/>
          <w:szCs w:val="21"/>
        </w:rPr>
      </w:pPr>
      <w:r>
        <w:rPr>
          <w:rFonts w:ascii="SimHei" w:hAnsi="SimHei" w:cs="Arial" w:eastAsia="黑体"/>
          <w:kern w:val="0"/>
          <w:szCs w:val="21"/>
        </w:rPr>
        <w:t>、由公司指定员工带领新员工的工作，主要范围：督促工作交接；指导新员</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735" w:firstLine="105"/>
        <w:jc w:val="start"/>
        <w:rPr>
          <w:rFonts w:ascii="Arial" w:hAnsi="Arial" w:cs="Arial"/>
          <w:kern w:val="0"/>
          <w:szCs w:val="21"/>
        </w:rPr>
      </w:pPr>
      <w:r>
        <w:rPr>
          <w:rFonts w:ascii="SimHei" w:hAnsi="SimHei" w:cs="Arial" w:eastAsia="黑体"/>
          <w:kern w:val="0"/>
          <w:szCs w:val="21"/>
        </w:rPr>
        <w:t>工工作；</w:t>
      </w:r>
    </w:p>
    <w:p>
      <w:pPr>
        <w:pStyle w:val="Heading2"/>
        <w:numPr>
          <w:ilvl w:val="0"/>
          <w:numId w:val="15"/>
        </w:numPr>
        <w:rPr>
          <w:rFonts w:ascii="黑体;SimHei" w:hAnsi="黑体;SimHei" w:cs="宋体;SimSun"/>
          <w:b w:val="false"/>
          <w:b w:val="false"/>
          <w:sz w:val="28"/>
          <w:szCs w:val="28"/>
        </w:rPr>
      </w:pPr>
      <w:bookmarkStart w:id="20" w:name="__RefHeading___Toc329960741"/>
      <w:bookmarkEnd w:id="20"/>
      <w:r>
        <w:rPr>
          <w:rFonts w:ascii="SimHei" w:hAnsi="SimHei" w:cs="宋体;SimSun" w:eastAsia="黑体"/>
          <w:b w:val="false"/>
          <w:sz w:val="28"/>
          <w:szCs w:val="28"/>
        </w:rPr>
        <w:t>试用与转正</w:t>
      </w:r>
    </w:p>
    <w:p>
      <w:pPr>
        <w:pStyle w:val="Normal"/>
        <w:widowControl/>
        <w:numPr>
          <w:ilvl w:val="0"/>
          <w:numId w:val="40"/>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宋体;SimSun" w:hAnsi="宋体;SimSun" w:cs="宋体;SimSun"/>
          <w:szCs w:val="21"/>
        </w:rPr>
      </w:pPr>
      <w:r>
        <w:rPr>
          <w:rFonts w:ascii="SimHei" w:hAnsi="SimHei" w:cs="宋体;SimSun" w:eastAsia="黑体"/>
          <w:szCs w:val="21"/>
        </w:rPr>
        <w:t>、新员工自入职之日起，即与公司形成事实劳动关系，须经过</w:t>
      </w:r>
      <w:r>
        <w:rPr>
          <w:rFonts w:cs="宋体;SimSun" w:ascii="SimHei" w:hAnsi="SimHei" w:eastAsia="黑体"/>
          <w:szCs w:val="21"/>
        </w:rPr>
        <w:t>1-3</w:t>
      </w:r>
      <w:r>
        <w:rPr>
          <w:rFonts w:ascii="SimHei" w:hAnsi="SimHei" w:cs="宋体;SimSun" w:eastAsia="黑体"/>
          <w:szCs w:val="21"/>
        </w:rPr>
        <w:t>个月的试</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735" w:firstLine="105"/>
        <w:jc w:val="start"/>
        <w:rPr>
          <w:rFonts w:ascii="宋体;SimSun" w:hAnsi="宋体;SimSun" w:cs="宋体;SimSun"/>
          <w:szCs w:val="21"/>
        </w:rPr>
      </w:pPr>
      <w:r>
        <w:rPr>
          <w:rFonts w:ascii="SimHei" w:hAnsi="SimHei" w:cs="宋体;SimSun" w:eastAsia="黑体"/>
          <w:szCs w:val="21"/>
        </w:rPr>
        <w:t>用期，公司根据员工试用期内的表现进行考核，经试用期不合格者公司将予以辞退。</w:t>
      </w:r>
    </w:p>
    <w:p>
      <w:pPr>
        <w:pStyle w:val="Normal"/>
        <w:widowControl/>
        <w:numPr>
          <w:ilvl w:val="0"/>
          <w:numId w:val="40"/>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宋体;SimSun" w:hAnsi="宋体;SimSun" w:cs="宋体;SimSun"/>
          <w:szCs w:val="21"/>
        </w:rPr>
      </w:pPr>
      <w:r>
        <w:rPr>
          <w:rFonts w:ascii="SimHei" w:hAnsi="SimHei" w:cs="宋体;SimSun" w:eastAsia="黑体"/>
          <w:szCs w:val="21"/>
        </w:rPr>
        <w:t>、新员工在试用期内，因私事请假超过</w:t>
      </w:r>
      <w:r>
        <w:rPr>
          <w:rFonts w:cs="宋体;SimSun" w:ascii="SimHei" w:hAnsi="SimHei" w:eastAsia="黑体"/>
          <w:szCs w:val="21"/>
        </w:rPr>
        <w:t>10</w:t>
      </w:r>
      <w:r>
        <w:rPr>
          <w:rFonts w:ascii="SimHei" w:hAnsi="SimHei" w:cs="宋体;SimSun" w:eastAsia="黑体"/>
          <w:szCs w:val="21"/>
        </w:rPr>
        <w:t>天的，视为自动离职；无故旷工达</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735" w:firstLine="105"/>
        <w:jc w:val="start"/>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天，迟到或早退累计达</w:t>
      </w:r>
      <w:r>
        <w:rPr>
          <w:rFonts w:cs="宋体;SimSun" w:ascii="SimHei" w:hAnsi="SimHei" w:eastAsia="黑体"/>
          <w:szCs w:val="21"/>
        </w:rPr>
        <w:t>5</w:t>
      </w:r>
      <w:r>
        <w:rPr>
          <w:rFonts w:ascii="SimHei" w:hAnsi="SimHei" w:cs="宋体;SimSun" w:eastAsia="黑体"/>
          <w:szCs w:val="21"/>
        </w:rPr>
        <w:t>次的，公司将予以辞退。</w:t>
      </w:r>
    </w:p>
    <w:p>
      <w:pPr>
        <w:pStyle w:val="Normal"/>
        <w:widowControl/>
        <w:numPr>
          <w:ilvl w:val="0"/>
          <w:numId w:val="40"/>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宋体;SimSun" w:hAnsi="宋体;SimSun" w:cs="宋体;SimSun"/>
          <w:szCs w:val="21"/>
        </w:rPr>
      </w:pPr>
      <w:r>
        <w:rPr>
          <w:rFonts w:ascii="SimHei" w:hAnsi="SimHei" w:cs="宋体;SimSun" w:eastAsia="黑体"/>
          <w:szCs w:val="21"/>
        </w:rPr>
        <w:t>、部门主管或经理对新员工在试用期的工作表现给出客观、正确的评价，确</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735" w:firstLine="105"/>
        <w:jc w:val="start"/>
        <w:rPr>
          <w:rFonts w:ascii="宋体;SimSun" w:hAnsi="宋体;SimSun" w:cs="宋体;SimSun"/>
          <w:szCs w:val="21"/>
        </w:rPr>
      </w:pPr>
      <w:r>
        <w:rPr>
          <w:rFonts w:ascii="SimHei" w:hAnsi="SimHei" w:cs="宋体;SimSun" w:eastAsia="黑体"/>
          <w:szCs w:val="21"/>
        </w:rPr>
        <w:t>定该员工是否符合岗位工作要求，并在《员工转正表》上签署意见。</w:t>
      </w:r>
    </w:p>
    <w:p>
      <w:pPr>
        <w:pStyle w:val="Heading2"/>
        <w:numPr>
          <w:ilvl w:val="0"/>
          <w:numId w:val="15"/>
        </w:numPr>
        <w:rPr>
          <w:rFonts w:ascii="黑体;SimHei" w:hAnsi="黑体;SimHei"/>
          <w:b w:val="false"/>
          <w:b w:val="false"/>
          <w:sz w:val="28"/>
          <w:szCs w:val="28"/>
        </w:rPr>
      </w:pPr>
      <w:bookmarkStart w:id="21" w:name="__RefHeading___Toc329960742"/>
      <w:bookmarkEnd w:id="21"/>
      <w:r>
        <w:rPr>
          <w:rFonts w:ascii="SimHei" w:hAnsi="SimHei" w:eastAsia="黑体"/>
          <w:b w:val="false"/>
          <w:sz w:val="28"/>
          <w:szCs w:val="28"/>
        </w:rPr>
        <w:t>离职</w:t>
      </w:r>
    </w:p>
    <w:p>
      <w:pPr>
        <w:pStyle w:val="Normal"/>
        <w:widowControl/>
        <w:numPr>
          <w:ilvl w:val="0"/>
          <w:numId w:val="34"/>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宋体;SimSun" w:hAnsi="宋体;SimSun" w:cs="宋体;SimSun"/>
          <w:szCs w:val="21"/>
        </w:rPr>
      </w:pPr>
      <w:r>
        <w:rPr>
          <w:rFonts w:ascii="SimHei" w:hAnsi="SimHei" w:cs="宋体;SimSun" w:eastAsia="黑体"/>
          <w:szCs w:val="21"/>
        </w:rPr>
        <w:t>、离职主要包括辞职、辞退、自动离职、开除等形式。</w:t>
      </w:r>
    </w:p>
    <w:p>
      <w:pPr>
        <w:pStyle w:val="Normal"/>
        <w:widowControl/>
        <w:numPr>
          <w:ilvl w:val="0"/>
          <w:numId w:val="34"/>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pPr>
      <w:r>
        <w:rPr>
          <w:rFonts w:ascii="SimHei" w:hAnsi="SimHei" w:cs="宋体;SimSun" w:eastAsia="黑体"/>
          <w:szCs w:val="21"/>
        </w:rPr>
        <w:t>、辞职员工应提前</w:t>
      </w:r>
      <w:r>
        <w:rPr>
          <w:rFonts w:cs="宋体;SimSun" w:ascii="SimHei" w:hAnsi="SimHei" w:eastAsia="黑体"/>
          <w:szCs w:val="21"/>
        </w:rPr>
        <w:t>30</w:t>
      </w:r>
      <w:r>
        <w:rPr>
          <w:rFonts w:ascii="SimHei" w:hAnsi="SimHei" w:cs="宋体;SimSun" w:eastAsia="黑体"/>
          <w:szCs w:val="21"/>
        </w:rPr>
        <w:t>天提出书面申请，并填写《辞职申请书》，经部门经理</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735" w:firstLine="105"/>
        <w:jc w:val="start"/>
        <w:rPr>
          <w:rFonts w:ascii="宋体;SimSun" w:hAnsi="宋体;SimSun" w:cs="宋体;SimSun"/>
          <w:szCs w:val="21"/>
        </w:rPr>
      </w:pPr>
      <w:r>
        <w:rPr>
          <w:rFonts w:ascii="SimHei" w:hAnsi="SimHei" w:cs="宋体;SimSun" w:eastAsia="黑体"/>
          <w:szCs w:val="21"/>
        </w:rPr>
        <w:t>行政部、财务部和总经理签字后生效。</w:t>
      </w:r>
    </w:p>
    <w:p>
      <w:pPr>
        <w:pStyle w:val="Normal"/>
        <w:widowControl/>
        <w:numPr>
          <w:ilvl w:val="0"/>
          <w:numId w:val="34"/>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宋体;SimSun" w:hAnsi="宋体;SimSun" w:cs="宋体;SimSun"/>
          <w:szCs w:val="21"/>
        </w:rPr>
      </w:pPr>
      <w:r>
        <w:rPr>
          <w:rFonts w:ascii="SimHei" w:hAnsi="SimHei" w:cs="宋体;SimSun" w:eastAsia="黑体"/>
          <w:szCs w:val="21"/>
        </w:rPr>
        <w:t>、员工最后工作日后可办理离职手续，需填写《员工离职交接单》，归还所有</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735" w:firstLine="105"/>
        <w:jc w:val="start"/>
        <w:rPr>
          <w:rFonts w:ascii="宋体;SimSun" w:hAnsi="宋体;SimSun" w:cs="宋体;SimSun"/>
          <w:szCs w:val="21"/>
        </w:rPr>
      </w:pPr>
      <w:r>
        <w:rPr>
          <w:rFonts w:ascii="SimHei" w:hAnsi="SimHei" w:cs="宋体;SimSun" w:eastAsia="黑体"/>
          <w:szCs w:val="21"/>
        </w:rPr>
        <w:t>物品和资料，行政部通知财务部结算工资。</w:t>
      </w:r>
    </w:p>
    <w:p>
      <w:pPr>
        <w:pStyle w:val="Normal"/>
        <w:widowControl/>
        <w:numPr>
          <w:ilvl w:val="0"/>
          <w:numId w:val="34"/>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宋体;SimSun" w:hAnsi="宋体;SimSun" w:cs="宋体;SimSun"/>
          <w:szCs w:val="21"/>
        </w:rPr>
      </w:pPr>
      <w:r>
        <w:rPr>
          <w:rFonts w:ascii="SimHei" w:hAnsi="SimHei" w:cs="宋体;SimSun" w:eastAsia="黑体"/>
          <w:szCs w:val="21"/>
        </w:rPr>
        <w:t>、员工被辞退应在当天办理完离职手续，不得延误。</w:t>
      </w:r>
    </w:p>
    <w:p>
      <w:pPr>
        <w:pStyle w:val="Normal"/>
        <w:widowControl/>
        <w:numPr>
          <w:ilvl w:val="0"/>
          <w:numId w:val="34"/>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宋体;SimSun" w:hAnsi="宋体;SimSun" w:cs="宋体;SimSun"/>
          <w:szCs w:val="21"/>
        </w:rPr>
      </w:pPr>
      <w:r>
        <w:rPr>
          <w:rFonts w:ascii="SimHei" w:hAnsi="SimHei" w:cs="宋体;SimSun" w:eastAsia="黑体"/>
          <w:szCs w:val="21"/>
        </w:rPr>
        <w:t>、员工自动离职公司将予以除名，列入黑名单。</w:t>
      </w:r>
    </w:p>
    <w:p>
      <w:pPr>
        <w:pStyle w:val="Normal"/>
        <w:widowControl/>
        <w:numPr>
          <w:ilvl w:val="0"/>
          <w:numId w:val="34"/>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jc w:val="start"/>
        <w:rPr>
          <w:rFonts w:ascii="宋体;SimSun" w:hAnsi="宋体;SimSun" w:cs="宋体;SimSun"/>
          <w:szCs w:val="21"/>
        </w:rPr>
      </w:pPr>
      <w:r>
        <w:rPr>
          <w:rFonts w:ascii="SimHei" w:hAnsi="SimHei" w:cs="宋体;SimSun" w:eastAsia="黑体"/>
          <w:szCs w:val="21"/>
        </w:rPr>
        <w:t>、员工因严重违反公司规章制度或泄露公司机密造成恶劣影响的，公司将予</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80"/>
        <w:ind w:start="735" w:firstLine="105"/>
        <w:jc w:val="start"/>
        <w:rPr>
          <w:rFonts w:ascii="宋体;SimSun" w:hAnsi="宋体;SimSun" w:cs="宋体;SimSun"/>
          <w:szCs w:val="21"/>
        </w:rPr>
      </w:pPr>
      <w:r>
        <w:rPr>
          <w:rFonts w:ascii="SimHei" w:hAnsi="SimHei" w:cs="宋体;SimSun" w:eastAsia="黑体"/>
          <w:szCs w:val="21"/>
        </w:rPr>
        <w:t>以开除，对公司造成经济损失的，公司有权要求其赔偿。</w:t>
      </w:r>
    </w:p>
    <w:p>
      <w:pPr>
        <w:pStyle w:val="Heading1"/>
        <w:numPr>
          <w:ilvl w:val="0"/>
          <w:numId w:val="60"/>
        </w:numPr>
        <w:jc w:val="center"/>
        <w:rPr>
          <w:b w:val="false"/>
          <w:b w:val="false"/>
          <w:sz w:val="36"/>
          <w:szCs w:val="36"/>
        </w:rPr>
      </w:pPr>
      <w:bookmarkStart w:id="22" w:name="__RefHeading___Toc329960743"/>
      <w:bookmarkStart w:id="23" w:name="OLE_LINK6"/>
      <w:bookmarkEnd w:id="22"/>
      <w:bookmarkEnd w:id="23"/>
      <w:r>
        <w:rPr>
          <w:rFonts w:ascii="SimHei" w:hAnsi="SimHei" w:eastAsia="黑体"/>
          <w:b w:val="false"/>
          <w:sz w:val="36"/>
          <w:szCs w:val="36"/>
        </w:rPr>
        <w:t>、岗位说明书管理制度</w:t>
      </w:r>
    </w:p>
    <w:p>
      <w:pPr>
        <w:pStyle w:val="Heading2"/>
        <w:numPr>
          <w:ilvl w:val="0"/>
          <w:numId w:val="43"/>
        </w:numPr>
        <w:rPr>
          <w:rFonts w:ascii="宋体;SimSun" w:hAnsi="宋体;SimSun" w:cs="宋体;SimSun"/>
          <w:b w:val="false"/>
          <w:b w:val="false"/>
          <w:kern w:val="0"/>
          <w:sz w:val="24"/>
        </w:rPr>
      </w:pPr>
      <w:bookmarkStart w:id="24" w:name="OLE_LINK6"/>
      <w:bookmarkStart w:id="25" w:name="__RefHeading___Toc329960744"/>
      <w:bookmarkEnd w:id="24"/>
      <w:bookmarkEnd w:id="25"/>
      <w:r>
        <w:rPr>
          <w:rFonts w:ascii="SimHei" w:hAnsi="SimHei" w:cs="宋体;SimSun" w:eastAsia="黑体"/>
          <w:b w:val="false"/>
          <w:kern w:val="0"/>
          <w:sz w:val="24"/>
        </w:rPr>
        <w:t>总则</w:t>
      </w:r>
    </w:p>
    <w:p>
      <w:pPr>
        <w:pStyle w:val="Normal"/>
        <w:numPr>
          <w:ilvl w:val="0"/>
          <w:numId w:val="11"/>
        </w:numPr>
        <w:tabs>
          <w:tab w:val="clear" w:pos="420"/>
          <w:tab w:val="left" w:pos="567" w:leader="none"/>
          <w:tab w:val="left" w:pos="1442" w:leader="none"/>
        </w:tabs>
        <w:autoSpaceDE w:val="false"/>
        <w:spacing w:lineRule="exact" w:line="460" w:before="156" w:after="156"/>
        <w:ind w:start="420" w:hanging="0"/>
        <w:jc w:val="start"/>
        <w:rPr/>
      </w:pPr>
      <w:r>
        <w:rPr>
          <w:rFonts w:cs="宋体;SimSun" w:ascii="SimHei" w:hAnsi="SimHei" w:eastAsia="黑体"/>
          <w:kern w:val="0"/>
        </w:rPr>
        <w:t xml:space="preserve"> </w:t>
      </w:r>
      <w:r>
        <w:rPr>
          <w:rFonts w:ascii="SimHei" w:hAnsi="SimHei" w:cs="宋体;SimSun" w:eastAsia="黑体"/>
          <w:kern w:val="0"/>
        </w:rPr>
        <w:t>为完善公司体制，规范员工管理，明确岗位职责，</w:t>
      </w:r>
      <w:r>
        <w:rPr>
          <w:rFonts w:ascii="SimHei" w:hAnsi="SimHei" w:cs="Arial" w:eastAsia="黑体"/>
          <w:kern w:val="0"/>
        </w:rPr>
        <w:t>杜绝人浮于事、相互扯皮、相互推诿和无人负责的现象，培养工作人员各司其职、各负其责、各展其能的现代企业风尚，体现既有分工，又有协作的团队精神，建立奖罚透明、升降有据的自由、公平的竞争机制，</w:t>
      </w:r>
      <w:r>
        <w:rPr>
          <w:rFonts w:ascii="SimHei" w:hAnsi="SimHei" w:cs="Arial" w:eastAsia="黑体"/>
          <w:kern w:val="0"/>
        </w:rPr>
        <w:t>建设快速、高效、有序、严谨的工作作风，</w:t>
      </w:r>
      <w:r>
        <w:rPr>
          <w:rFonts w:ascii="SimHei" w:hAnsi="SimHei" w:cs="宋体;SimSun" w:eastAsia="黑体"/>
          <w:kern w:val="0"/>
        </w:rPr>
        <w:t>特制定本管理制度。</w:t>
      </w:r>
    </w:p>
    <w:p>
      <w:pPr>
        <w:pStyle w:val="Normal"/>
        <w:numPr>
          <w:ilvl w:val="0"/>
          <w:numId w:val="11"/>
        </w:numPr>
        <w:tabs>
          <w:tab w:val="clear" w:pos="420"/>
          <w:tab w:val="left" w:pos="567" w:leader="none"/>
          <w:tab w:val="left" w:pos="1442" w:leader="none"/>
        </w:tabs>
        <w:autoSpaceDE w:val="false"/>
        <w:spacing w:lineRule="exact" w:line="460" w:before="156" w:after="156"/>
        <w:jc w:val="start"/>
        <w:rPr>
          <w:rFonts w:ascii="宋体;SimSun" w:hAnsi="宋体;SimSun" w:cs="宋体;SimSun"/>
          <w:kern w:val="0"/>
        </w:rPr>
      </w:pPr>
      <w:r>
        <w:rPr>
          <w:rFonts w:cs="宋体;SimSun" w:ascii="SimHei" w:hAnsi="SimHei" w:eastAsia="黑体"/>
          <w:kern w:val="0"/>
        </w:rPr>
        <w:t xml:space="preserve"> </w:t>
      </w:r>
      <w:r>
        <w:rPr>
          <w:rFonts w:ascii="SimHei" w:hAnsi="SimHei" w:cs="宋体;SimSun" w:eastAsia="黑体"/>
          <w:kern w:val="0"/>
        </w:rPr>
        <w:t>本制度适合公司所有员工的岗位职责确立及权限的管理。</w:t>
      </w:r>
    </w:p>
    <w:p>
      <w:pPr>
        <w:pStyle w:val="Heading2"/>
        <w:numPr>
          <w:ilvl w:val="0"/>
          <w:numId w:val="43"/>
        </w:numPr>
        <w:rPr>
          <w:rFonts w:ascii="宋体;SimSun" w:hAnsi="宋体;SimSun" w:cs="宋体;SimSun"/>
          <w:b w:val="false"/>
          <w:b w:val="false"/>
          <w:bCs/>
          <w:kern w:val="0"/>
          <w:sz w:val="24"/>
        </w:rPr>
      </w:pPr>
      <w:bookmarkStart w:id="26" w:name="__RefHeading___Toc329960745"/>
      <w:bookmarkEnd w:id="26"/>
      <w:r>
        <w:rPr>
          <w:rFonts w:ascii="SimHei" w:hAnsi="SimHei" w:cs="宋体;SimSun" w:eastAsia="黑体"/>
          <w:b w:val="false"/>
          <w:bCs/>
          <w:kern w:val="0"/>
          <w:sz w:val="24"/>
        </w:rPr>
        <w:t>权责</w:t>
      </w:r>
    </w:p>
    <w:p>
      <w:pPr>
        <w:pStyle w:val="Normal"/>
        <w:numPr>
          <w:ilvl w:val="0"/>
          <w:numId w:val="11"/>
        </w:numPr>
        <w:tabs>
          <w:tab w:val="clear" w:pos="420"/>
          <w:tab w:val="left" w:pos="567" w:leader="none"/>
          <w:tab w:val="left" w:pos="1442" w:leader="none"/>
        </w:tabs>
        <w:autoSpaceDE w:val="false"/>
        <w:spacing w:lineRule="exact" w:line="460" w:before="156" w:after="156"/>
        <w:jc w:val="start"/>
        <w:rPr/>
      </w:pPr>
      <w:r>
        <w:rPr>
          <w:rFonts w:cs="宋体;SimSun" w:ascii="SimHei" w:hAnsi="SimHei" w:eastAsia="黑体"/>
          <w:b/>
          <w:kern w:val="0"/>
        </w:rPr>
        <w:t xml:space="preserve"> </w:t>
      </w:r>
      <w:r>
        <w:rPr>
          <w:rFonts w:ascii="SimHei" w:hAnsi="SimHei" w:cs="宋体;SimSun" w:eastAsia="黑体"/>
          <w:kern w:val="0"/>
        </w:rPr>
        <w:t>行政部负责《岗位说明书管理制度》的起草与修订。</w:t>
      </w:r>
    </w:p>
    <w:p>
      <w:pPr>
        <w:pStyle w:val="Normal"/>
        <w:numPr>
          <w:ilvl w:val="0"/>
          <w:numId w:val="11"/>
        </w:numPr>
        <w:tabs>
          <w:tab w:val="clear" w:pos="420"/>
          <w:tab w:val="left" w:pos="567" w:leader="none"/>
          <w:tab w:val="left" w:pos="1442" w:leader="none"/>
        </w:tabs>
        <w:autoSpaceDE w:val="false"/>
        <w:spacing w:lineRule="exact" w:line="460" w:before="156" w:after="156"/>
        <w:ind w:start="420" w:hanging="0"/>
        <w:jc w:val="start"/>
        <w:rPr/>
      </w:pPr>
      <w:r>
        <w:rPr>
          <w:rFonts w:cs="宋体;SimSun" w:ascii="SimHei" w:hAnsi="SimHei" w:eastAsia="黑体"/>
          <w:kern w:val="0"/>
        </w:rPr>
        <w:t xml:space="preserve"> </w:t>
      </w:r>
      <w:r>
        <w:rPr>
          <w:rFonts w:ascii="SimHei" w:hAnsi="SimHei" w:cs="宋体;SimSun" w:eastAsia="黑体"/>
          <w:kern w:val="0"/>
        </w:rPr>
        <w:t>各部门负责人对本部门所有岗位的岗位职责提供可行性建言并提供给行政部参考。</w:t>
      </w:r>
    </w:p>
    <w:p>
      <w:pPr>
        <w:pStyle w:val="Normal"/>
        <w:numPr>
          <w:ilvl w:val="0"/>
          <w:numId w:val="11"/>
        </w:numPr>
        <w:tabs>
          <w:tab w:val="clear" w:pos="420"/>
          <w:tab w:val="left" w:pos="567" w:leader="none"/>
          <w:tab w:val="left" w:pos="1442" w:leader="none"/>
        </w:tabs>
        <w:autoSpaceDE w:val="false"/>
        <w:spacing w:lineRule="exact" w:line="460" w:before="156" w:after="156"/>
        <w:jc w:val="start"/>
        <w:rPr>
          <w:rFonts w:ascii="宋体;SimSun" w:hAnsi="宋体;SimSun" w:cs="宋体;SimSun"/>
          <w:kern w:val="0"/>
        </w:rPr>
      </w:pPr>
      <w:r>
        <w:rPr>
          <w:rFonts w:cs="宋体;SimSun" w:ascii="SimHei" w:hAnsi="SimHei" w:eastAsia="黑体"/>
          <w:kern w:val="0"/>
        </w:rPr>
        <w:t xml:space="preserve"> </w:t>
      </w:r>
      <w:r>
        <w:rPr>
          <w:rFonts w:ascii="SimHei" w:hAnsi="SimHei" w:cs="宋体;SimSun" w:eastAsia="黑体"/>
          <w:kern w:val="0"/>
        </w:rPr>
        <w:t>各部门负责人应严格按照《岗位说明书》对本部门人员进行管理、评估。</w:t>
      </w:r>
    </w:p>
    <w:p>
      <w:pPr>
        <w:pStyle w:val="Heading2"/>
        <w:numPr>
          <w:ilvl w:val="0"/>
          <w:numId w:val="43"/>
        </w:numPr>
        <w:rPr>
          <w:rFonts w:ascii="宋体;SimSun" w:hAnsi="宋体;SimSun" w:cs="宋体;SimSun"/>
          <w:b w:val="false"/>
          <w:b w:val="false"/>
          <w:kern w:val="0"/>
          <w:sz w:val="24"/>
        </w:rPr>
      </w:pPr>
      <w:bookmarkStart w:id="27" w:name="__RefHeading___Toc329960746"/>
      <w:bookmarkEnd w:id="27"/>
      <w:r>
        <w:rPr>
          <w:rFonts w:ascii="SimHei" w:hAnsi="SimHei" w:cs="宋体;SimSun" w:eastAsia="黑体"/>
          <w:b w:val="false"/>
          <w:kern w:val="0"/>
          <w:sz w:val="24"/>
        </w:rPr>
        <w:t>使用范围及守则</w:t>
      </w:r>
    </w:p>
    <w:p>
      <w:pPr>
        <w:pStyle w:val="Normal"/>
        <w:numPr>
          <w:ilvl w:val="0"/>
          <w:numId w:val="11"/>
        </w:numPr>
        <w:tabs>
          <w:tab w:val="clear" w:pos="420"/>
          <w:tab w:val="left" w:pos="567" w:leader="none"/>
          <w:tab w:val="left" w:pos="1442" w:leader="none"/>
        </w:tabs>
        <w:autoSpaceDE w:val="false"/>
        <w:spacing w:lineRule="exact" w:line="460" w:before="156" w:after="156"/>
        <w:jc w:val="start"/>
        <w:rPr/>
      </w:pPr>
      <w:r>
        <w:rPr>
          <w:rFonts w:cs="宋体;SimSun" w:ascii="SimHei" w:hAnsi="SimHei" w:eastAsia="黑体"/>
          <w:b/>
          <w:kern w:val="0"/>
        </w:rPr>
        <w:t xml:space="preserve"> </w:t>
      </w:r>
      <w:r>
        <w:rPr>
          <w:rFonts w:ascii="SimHei" w:hAnsi="SimHei" w:cs="宋体;SimSun" w:eastAsia="黑体"/>
          <w:kern w:val="0"/>
        </w:rPr>
        <w:t>岗位说明书主要在下列情况下使用，且必须遵守相应的规则。</w:t>
      </w:r>
    </w:p>
    <w:p>
      <w:pPr>
        <w:pStyle w:val="Normal"/>
        <w:numPr>
          <w:ilvl w:val="0"/>
          <w:numId w:val="8"/>
        </w:numPr>
        <w:tabs>
          <w:tab w:val="clear" w:pos="420"/>
          <w:tab w:val="left" w:pos="567" w:leader="none"/>
          <w:tab w:val="left" w:pos="1442" w:leader="none"/>
        </w:tabs>
        <w:autoSpaceDE w:val="false"/>
        <w:spacing w:lineRule="exact" w:line="460" w:before="156" w:after="156"/>
        <w:ind w:start="1259" w:hanging="420"/>
        <w:jc w:val="start"/>
        <w:rPr/>
      </w:pPr>
      <w:r>
        <w:rPr>
          <w:rFonts w:ascii="SimHei" w:hAnsi="SimHei" w:cs="宋体;SimSun" w:eastAsia="黑体"/>
          <w:kern w:val="0"/>
        </w:rPr>
        <w:t>、公司招聘员工或用人部门提出用人计划时，其招聘任用条件</w:t>
      </w:r>
      <w:r>
        <w:rPr>
          <w:rFonts w:cs="宋体;SimSun" w:ascii="SimHei" w:hAnsi="SimHei" w:eastAsia="黑体"/>
          <w:kern w:val="0"/>
        </w:rPr>
        <w:t>,</w:t>
      </w:r>
      <w:r>
        <w:rPr>
          <w:rFonts w:ascii="SimHei" w:hAnsi="SimHei" w:cs="宋体;SimSun" w:eastAsia="黑体"/>
          <w:kern w:val="0"/>
        </w:rPr>
        <w:t>应按《岗位说明书》的工作责任、任职资格、岗位待遇等执行。</w:t>
      </w:r>
    </w:p>
    <w:p>
      <w:pPr>
        <w:pStyle w:val="Normal"/>
        <w:numPr>
          <w:ilvl w:val="0"/>
          <w:numId w:val="8"/>
        </w:numPr>
        <w:tabs>
          <w:tab w:val="clear" w:pos="420"/>
          <w:tab w:val="left" w:pos="567" w:leader="none"/>
          <w:tab w:val="left" w:pos="1442" w:leader="none"/>
        </w:tabs>
        <w:autoSpaceDE w:val="false"/>
        <w:spacing w:lineRule="exact" w:line="460" w:before="156" w:after="156"/>
        <w:ind w:start="1259" w:hanging="420"/>
        <w:jc w:val="start"/>
        <w:rPr>
          <w:rFonts w:ascii="宋体;SimSun" w:hAnsi="宋体;SimSun" w:cs="宋体;SimSun"/>
          <w:kern w:val="0"/>
        </w:rPr>
      </w:pPr>
      <w:r>
        <w:rPr>
          <w:rFonts w:ascii="SimHei" w:hAnsi="SimHei" w:cs="宋体;SimSun" w:eastAsia="黑体"/>
          <w:kern w:val="0"/>
        </w:rPr>
        <w:t>、</w:t>
      </w:r>
      <w:r>
        <w:rPr>
          <w:rFonts w:ascii="SimHei" w:hAnsi="SimHei" w:eastAsia="黑体"/>
        </w:rPr>
        <w:t>公司</w:t>
      </w:r>
      <w:r>
        <w:rPr>
          <w:rFonts w:ascii="SimHei" w:hAnsi="SimHei" w:eastAsia="黑体"/>
        </w:rPr>
        <w:t>在对员工目标管理设计的时候，依据岗位说明书所规定的职责，通过岗位说明书清晰、明确地给员工下达目标</w:t>
      </w:r>
      <w:r>
        <w:rPr>
          <w:rFonts w:ascii="SimHei" w:hAnsi="SimHei" w:eastAsia="黑体"/>
        </w:rPr>
        <w:t>。</w:t>
      </w:r>
    </w:p>
    <w:p>
      <w:pPr>
        <w:pStyle w:val="Normal"/>
        <w:numPr>
          <w:ilvl w:val="0"/>
          <w:numId w:val="8"/>
        </w:numPr>
        <w:tabs>
          <w:tab w:val="clear" w:pos="420"/>
          <w:tab w:val="left" w:pos="567" w:leader="none"/>
          <w:tab w:val="left" w:pos="1442" w:leader="none"/>
        </w:tabs>
        <w:autoSpaceDE w:val="false"/>
        <w:spacing w:lineRule="exact" w:line="460" w:before="156" w:after="156"/>
        <w:ind w:start="1259" w:hanging="420"/>
        <w:jc w:val="start"/>
        <w:rPr/>
      </w:pPr>
      <w:r>
        <w:rPr>
          <w:rFonts w:ascii="SimHei" w:hAnsi="SimHei" w:cs="宋体;SimSun" w:eastAsia="黑体"/>
          <w:kern w:val="0"/>
        </w:rPr>
        <w:t>、公司组织进行岗位评价和薪酬定级时，其关键要素需参照《岗位说明书》的工作责任、任职资格、沟通关系、职责描述等执行。</w:t>
      </w:r>
    </w:p>
    <w:p>
      <w:pPr>
        <w:pStyle w:val="Normal"/>
        <w:numPr>
          <w:ilvl w:val="0"/>
          <w:numId w:val="8"/>
        </w:numPr>
        <w:tabs>
          <w:tab w:val="clear" w:pos="420"/>
          <w:tab w:val="left" w:pos="567" w:leader="none"/>
          <w:tab w:val="left" w:pos="1442" w:leader="none"/>
        </w:tabs>
        <w:autoSpaceDE w:val="false"/>
        <w:spacing w:lineRule="exact" w:line="460" w:before="156" w:after="156"/>
        <w:ind w:start="1259" w:hanging="420"/>
        <w:jc w:val="start"/>
        <w:rPr/>
      </w:pPr>
      <w:r>
        <w:rPr>
          <w:rFonts w:ascii="SimHei" w:hAnsi="SimHei" w:cs="宋体;SimSun" w:eastAsia="黑体"/>
          <w:kern w:val="0"/>
        </w:rPr>
        <w:t>、公司或部门对员工实施培训时，应参照《岗位说明书》的任职资格条款要求执行。</w:t>
      </w:r>
    </w:p>
    <w:p>
      <w:pPr>
        <w:pStyle w:val="Normal"/>
        <w:numPr>
          <w:ilvl w:val="0"/>
          <w:numId w:val="8"/>
        </w:numPr>
        <w:tabs>
          <w:tab w:val="clear" w:pos="420"/>
          <w:tab w:val="left" w:pos="567" w:leader="none"/>
          <w:tab w:val="left" w:pos="1442" w:leader="none"/>
        </w:tabs>
        <w:autoSpaceDE w:val="false"/>
        <w:spacing w:lineRule="exact" w:line="460" w:before="156" w:after="156"/>
        <w:ind w:start="1259" w:hanging="420"/>
        <w:jc w:val="start"/>
        <w:rPr>
          <w:rFonts w:ascii="宋体;SimSun" w:hAnsi="宋体;SimSun" w:cs="宋体;SimSun"/>
          <w:kern w:val="0"/>
        </w:rPr>
      </w:pPr>
      <w:r>
        <w:rPr>
          <w:rFonts w:ascii="SimHei" w:hAnsi="SimHei" w:cs="宋体;SimSun" w:eastAsia="黑体"/>
          <w:kern w:val="0"/>
        </w:rPr>
        <w:t>、公司参照《岗位说明书》对员工在工作中的表现进行适时地加薪、晋升。</w:t>
      </w:r>
    </w:p>
    <w:p>
      <w:pPr>
        <w:pStyle w:val="Heading2"/>
        <w:numPr>
          <w:ilvl w:val="0"/>
          <w:numId w:val="43"/>
        </w:numPr>
        <w:rPr>
          <w:rFonts w:ascii="宋体;SimSun" w:hAnsi="宋体;SimSun" w:cs="宋体;SimSun"/>
          <w:b w:val="false"/>
          <w:b w:val="false"/>
          <w:kern w:val="0"/>
          <w:sz w:val="24"/>
        </w:rPr>
      </w:pPr>
      <w:bookmarkStart w:id="28" w:name="__RefHeading___Toc329960747"/>
      <w:bookmarkEnd w:id="28"/>
      <w:r>
        <w:rPr>
          <w:rFonts w:ascii="SimHei" w:hAnsi="SimHei" w:cs="宋体;SimSun" w:eastAsia="黑体"/>
          <w:b w:val="false"/>
          <w:kern w:val="0"/>
          <w:sz w:val="24"/>
        </w:rPr>
        <w:t>制定办法和程序</w:t>
      </w:r>
    </w:p>
    <w:p>
      <w:pPr>
        <w:pStyle w:val="Normal"/>
        <w:numPr>
          <w:ilvl w:val="0"/>
          <w:numId w:val="11"/>
        </w:numPr>
        <w:tabs>
          <w:tab w:val="clear" w:pos="420"/>
          <w:tab w:val="left" w:pos="567" w:leader="none"/>
          <w:tab w:val="left" w:pos="1442" w:leader="none"/>
        </w:tabs>
        <w:autoSpaceDE w:val="false"/>
        <w:spacing w:lineRule="exact" w:line="460" w:before="156" w:after="156"/>
        <w:jc w:val="start"/>
        <w:rPr/>
      </w:pPr>
      <w:r>
        <w:rPr>
          <w:rFonts w:cs="宋体;SimSun" w:ascii="SimHei" w:hAnsi="SimHei" w:eastAsia="黑体"/>
          <w:b/>
          <w:kern w:val="0"/>
        </w:rPr>
        <w:t xml:space="preserve"> </w:t>
      </w:r>
      <w:r>
        <w:rPr>
          <w:rFonts w:ascii="SimHei" w:hAnsi="SimHei" w:cs="宋体;SimSun" w:eastAsia="黑体"/>
          <w:kern w:val="0"/>
        </w:rPr>
        <w:t>《岗位说明书》采用标准的表格格式，其各栏目的填写应遵循如下规则：</w:t>
      </w:r>
    </w:p>
    <w:p>
      <w:pPr>
        <w:pStyle w:val="Normal"/>
        <w:numPr>
          <w:ilvl w:val="0"/>
          <w:numId w:val="66"/>
        </w:numPr>
        <w:tabs>
          <w:tab w:val="clear" w:pos="420"/>
          <w:tab w:val="left" w:pos="567" w:leader="none"/>
          <w:tab w:val="left" w:pos="1442" w:leader="none"/>
        </w:tabs>
        <w:autoSpaceDE w:val="false"/>
        <w:spacing w:lineRule="exact" w:line="460" w:before="156" w:after="156"/>
        <w:jc w:val="start"/>
        <w:rPr>
          <w:rFonts w:ascii="宋体;SimSun" w:hAnsi="宋体;SimSun" w:cs="宋体;SimSun"/>
          <w:kern w:val="0"/>
        </w:rPr>
      </w:pPr>
      <w:r>
        <w:rPr>
          <w:rFonts w:ascii="SimHei" w:hAnsi="SimHei" w:cs="宋体;SimSun" w:eastAsia="黑体"/>
          <w:kern w:val="0"/>
        </w:rPr>
        <w:t>、基本概况</w:t>
      </w:r>
    </w:p>
    <w:p>
      <w:pPr>
        <w:pStyle w:val="Normal"/>
        <w:autoSpaceDE w:val="false"/>
        <w:spacing w:lineRule="exact" w:line="460" w:before="156" w:after="156"/>
        <w:ind w:start="4" w:end="832" w:firstLine="1365"/>
        <w:jc w:val="start"/>
        <w:rPr/>
      </w:pPr>
      <w:r>
        <w:rPr>
          <w:rFonts w:cs="宋体;SimSun" w:ascii="SimHei" w:hAnsi="SimHei" w:eastAsia="黑体"/>
          <w:kern w:val="0"/>
        </w:rPr>
        <w:t>1</w:t>
      </w:r>
      <w:r>
        <w:rPr>
          <w:rFonts w:ascii="SimHei" w:hAnsi="SimHei" w:cs="宋体;SimSun" w:eastAsia="黑体"/>
          <w:kern w:val="0"/>
        </w:rPr>
        <w:t>、直接上级：指所描述岗位的直接领导的岗位名称。</w:t>
      </w:r>
    </w:p>
    <w:p>
      <w:pPr>
        <w:pStyle w:val="Normal"/>
        <w:autoSpaceDE w:val="false"/>
        <w:spacing w:lineRule="exact" w:line="460" w:before="156" w:after="156"/>
        <w:ind w:start="4" w:end="832" w:firstLine="1365"/>
        <w:jc w:val="start"/>
        <w:rPr>
          <w:rFonts w:ascii="宋体;SimSun" w:hAnsi="宋体;SimSun" w:cs="宋体;SimSun"/>
          <w:kern w:val="0"/>
        </w:rPr>
      </w:pPr>
      <w:r>
        <w:rPr>
          <w:rFonts w:cs="宋体;SimSun" w:ascii="SimHei" w:hAnsi="SimHei" w:eastAsia="黑体"/>
          <w:kern w:val="0"/>
        </w:rPr>
        <w:t>2</w:t>
      </w:r>
      <w:r>
        <w:rPr>
          <w:rFonts w:ascii="SimHei" w:hAnsi="SimHei" w:cs="宋体;SimSun" w:eastAsia="黑体"/>
          <w:kern w:val="0"/>
        </w:rPr>
        <w:t>、管辖人数：指所描述岗位管辖的下属人数。</w:t>
      </w:r>
    </w:p>
    <w:p>
      <w:pPr>
        <w:pStyle w:val="Normal"/>
        <w:autoSpaceDE w:val="false"/>
        <w:spacing w:lineRule="exact" w:line="460" w:before="156" w:after="156"/>
        <w:ind w:start="4" w:end="536" w:firstLine="1365"/>
        <w:jc w:val="start"/>
        <w:rPr/>
      </w:pPr>
      <w:r>
        <w:rPr>
          <w:rFonts w:cs="宋体;SimSun" w:ascii="SimHei" w:hAnsi="SimHei" w:eastAsia="黑体"/>
          <w:kern w:val="0"/>
        </w:rPr>
        <w:t>3</w:t>
      </w:r>
      <w:r>
        <w:rPr>
          <w:rFonts w:ascii="SimHei" w:hAnsi="SimHei" w:cs="宋体;SimSun" w:eastAsia="黑体"/>
          <w:kern w:val="0"/>
        </w:rPr>
        <w:t>、直接下级：指所描述岗位直接领导的下属岗位名称。</w:t>
      </w:r>
    </w:p>
    <w:p>
      <w:pPr>
        <w:pStyle w:val="Normal"/>
        <w:numPr>
          <w:ilvl w:val="0"/>
          <w:numId w:val="66"/>
        </w:numPr>
        <w:tabs>
          <w:tab w:val="clear" w:pos="420"/>
          <w:tab w:val="left" w:pos="567" w:leader="none"/>
          <w:tab w:val="left" w:pos="1442" w:leader="none"/>
        </w:tabs>
        <w:autoSpaceDE w:val="false"/>
        <w:spacing w:lineRule="exact" w:line="460" w:before="156" w:after="156"/>
        <w:jc w:val="start"/>
        <w:rPr>
          <w:rFonts w:ascii="宋体;SimSun" w:hAnsi="宋体;SimSun" w:cs="宋体;SimSun"/>
          <w:kern w:val="0"/>
        </w:rPr>
      </w:pPr>
      <w:r>
        <w:rPr>
          <w:rFonts w:ascii="SimHei" w:hAnsi="SimHei" w:cs="宋体;SimSun" w:eastAsia="黑体"/>
          <w:kern w:val="0"/>
        </w:rPr>
        <w:t xml:space="preserve">、岗位综述  </w:t>
      </w:r>
      <w:r>
        <w:rPr>
          <w:rFonts w:ascii="SimHei" w:hAnsi="SimHei" w:cs="宋体;SimSun" w:eastAsia="黑体"/>
          <w:iCs/>
          <w:kern w:val="0"/>
        </w:rPr>
        <w:t>指所描述岗位的本职工作内容。</w:t>
      </w:r>
    </w:p>
    <w:p>
      <w:pPr>
        <w:pStyle w:val="Normal"/>
        <w:numPr>
          <w:ilvl w:val="0"/>
          <w:numId w:val="66"/>
        </w:numPr>
        <w:tabs>
          <w:tab w:val="clear" w:pos="420"/>
          <w:tab w:val="left" w:pos="567" w:leader="none"/>
          <w:tab w:val="left" w:pos="1442" w:leader="none"/>
        </w:tabs>
        <w:autoSpaceDE w:val="false"/>
        <w:spacing w:lineRule="exact" w:line="460" w:before="156" w:after="156"/>
        <w:jc w:val="start"/>
        <w:rPr/>
      </w:pPr>
      <w:r>
        <w:rPr>
          <w:rFonts w:ascii="SimHei" w:hAnsi="SimHei" w:cs="宋体;SimSun" w:eastAsia="黑体"/>
          <w:kern w:val="0"/>
        </w:rPr>
        <w:t>、岗位职责和工作任务</w:t>
      </w:r>
    </w:p>
    <w:p>
      <w:pPr>
        <w:pStyle w:val="Normal"/>
        <w:autoSpaceDE w:val="false"/>
        <w:spacing w:lineRule="exact" w:line="460" w:before="156" w:after="156"/>
        <w:ind w:start="4" w:end="-32" w:firstLine="1365"/>
        <w:jc w:val="start"/>
        <w:rPr>
          <w:rFonts w:ascii="宋体;SimSun" w:hAnsi="宋体;SimSun" w:cs="宋体;SimSun"/>
          <w:kern w:val="0"/>
        </w:rPr>
      </w:pPr>
      <w:r>
        <w:rPr>
          <w:rFonts w:ascii="SimHei" w:hAnsi="SimHei" w:cs="宋体;SimSun" w:eastAsia="黑体"/>
          <w:kern w:val="0"/>
        </w:rPr>
        <w:t>包括该岗位的核心工作责任和与相关邻岗位的连带责任。</w:t>
      </w:r>
    </w:p>
    <w:p>
      <w:pPr>
        <w:pStyle w:val="Normal"/>
        <w:numPr>
          <w:ilvl w:val="0"/>
          <w:numId w:val="66"/>
        </w:numPr>
        <w:tabs>
          <w:tab w:val="clear" w:pos="420"/>
          <w:tab w:val="left" w:pos="567" w:leader="none"/>
          <w:tab w:val="left" w:pos="1442" w:leader="none"/>
        </w:tabs>
        <w:autoSpaceDE w:val="false"/>
        <w:spacing w:lineRule="exact" w:line="460" w:before="156" w:after="156"/>
        <w:jc w:val="start"/>
        <w:rPr>
          <w:rFonts w:ascii="宋体;SimSun" w:hAnsi="宋体;SimSun" w:cs="宋体;SimSun"/>
          <w:kern w:val="0"/>
        </w:rPr>
      </w:pPr>
      <w:r>
        <w:rPr>
          <w:rFonts w:ascii="SimHei" w:hAnsi="SimHei" w:cs="宋体;SimSun" w:eastAsia="黑体"/>
          <w:iCs/>
          <w:kern w:val="0"/>
        </w:rPr>
        <w:t>、</w:t>
      </w:r>
      <w:r>
        <w:rPr>
          <w:rFonts w:ascii="SimHei" w:hAnsi="SimHei" w:cs="宋体;SimSun" w:eastAsia="黑体"/>
          <w:kern w:val="0"/>
        </w:rPr>
        <w:t>沟通</w:t>
      </w:r>
      <w:r>
        <w:rPr>
          <w:rFonts w:ascii="SimHei" w:hAnsi="SimHei" w:cs="宋体;SimSun" w:eastAsia="黑体"/>
          <w:kern w:val="0"/>
        </w:rPr>
        <w:t>（</w:t>
      </w:r>
      <w:r>
        <w:rPr>
          <w:rFonts w:ascii="SimHei" w:hAnsi="SimHei" w:cs="宋体;SimSun" w:eastAsia="黑体"/>
          <w:kern w:val="0"/>
        </w:rPr>
        <w:t>工作）关系</w:t>
      </w:r>
    </w:p>
    <w:p>
      <w:pPr>
        <w:pStyle w:val="Normal"/>
        <w:autoSpaceDE w:val="false"/>
        <w:spacing w:lineRule="exact" w:line="460" w:before="156" w:after="156"/>
        <w:ind w:start="949" w:firstLine="420"/>
        <w:jc w:val="start"/>
        <w:rPr>
          <w:rFonts w:ascii="宋体;SimSun" w:hAnsi="宋体;SimSun" w:cs="宋体;SimSun"/>
          <w:kern w:val="0"/>
        </w:rPr>
      </w:pPr>
      <w:r>
        <w:rPr>
          <w:rFonts w:ascii="SimHei" w:hAnsi="SimHei" w:cs="宋体;SimSun" w:eastAsia="黑体"/>
          <w:kern w:val="0"/>
        </w:rPr>
        <w:t>沟通（工作）关系包括对内和对外两部分。对内主要指与直接上级、直接下级、相邻岗位、相关部门的工作关系。对外主要指与政府有关部门，行业协会、有业务联系的企业相关部门的工作关系。</w:t>
      </w:r>
    </w:p>
    <w:p>
      <w:pPr>
        <w:pStyle w:val="Normal"/>
        <w:numPr>
          <w:ilvl w:val="0"/>
          <w:numId w:val="66"/>
        </w:numPr>
        <w:tabs>
          <w:tab w:val="clear" w:pos="420"/>
          <w:tab w:val="left" w:pos="567" w:leader="none"/>
          <w:tab w:val="left" w:pos="1442" w:leader="none"/>
        </w:tabs>
        <w:autoSpaceDE w:val="false"/>
        <w:spacing w:lineRule="exact" w:line="460" w:before="156" w:after="156"/>
        <w:jc w:val="start"/>
        <w:rPr>
          <w:rFonts w:ascii="宋体;SimSun" w:hAnsi="宋体;SimSun" w:cs="宋体;SimSun"/>
          <w:kern w:val="0"/>
        </w:rPr>
      </w:pPr>
      <w:r>
        <w:rPr>
          <w:rFonts w:ascii="SimHei" w:hAnsi="SimHei" w:cs="宋体;SimSun" w:eastAsia="黑体"/>
          <w:iCs/>
          <w:kern w:val="0"/>
        </w:rPr>
        <w:t>、</w:t>
      </w:r>
      <w:r>
        <w:rPr>
          <w:rFonts w:ascii="SimHei" w:hAnsi="SimHei" w:cs="宋体;SimSun" w:eastAsia="黑体"/>
          <w:kern w:val="0"/>
        </w:rPr>
        <w:t>任职资格</w:t>
      </w:r>
    </w:p>
    <w:p>
      <w:pPr>
        <w:pStyle w:val="Normal"/>
        <w:autoSpaceDE w:val="false"/>
        <w:spacing w:lineRule="exact" w:line="460" w:before="156" w:after="156"/>
        <w:ind w:start="844" w:firstLine="420"/>
        <w:jc w:val="start"/>
        <w:rPr>
          <w:rFonts w:ascii="宋体;SimSun" w:hAnsi="宋体;SimSun" w:cs="宋体;SimSun"/>
          <w:kern w:val="0"/>
        </w:rPr>
      </w:pPr>
      <w:r>
        <w:rPr>
          <w:rFonts w:ascii="SimHei" w:hAnsi="SimHei" w:cs="宋体;SimSun" w:eastAsia="黑体"/>
          <w:kern w:val="0"/>
        </w:rPr>
        <w:t>任职资格的内容包括：年龄区间、性别、教育背景、专业任职资格、所需经验、所需业务知识、体能要求、外语</w:t>
      </w:r>
      <w:r>
        <w:rPr>
          <w:rFonts w:cs="宋体;SimSun" w:ascii="SimHei" w:hAnsi="SimHei" w:eastAsia="黑体"/>
          <w:kern w:val="0"/>
        </w:rPr>
        <w:t>/</w:t>
      </w:r>
      <w:r>
        <w:rPr>
          <w:rFonts w:ascii="SimHei" w:hAnsi="SimHei" w:cs="宋体;SimSun" w:eastAsia="黑体"/>
          <w:kern w:val="0"/>
        </w:rPr>
        <w:t>电脑知识等栏目。基本资格栏必须全部填写，理想资格栏尽可能填写，要求叙述准确、简练。</w:t>
      </w:r>
    </w:p>
    <w:p>
      <w:pPr>
        <w:pStyle w:val="Normal"/>
        <w:numPr>
          <w:ilvl w:val="0"/>
          <w:numId w:val="66"/>
        </w:numPr>
        <w:tabs>
          <w:tab w:val="clear" w:pos="420"/>
          <w:tab w:val="left" w:pos="567" w:leader="none"/>
          <w:tab w:val="left" w:pos="1442" w:leader="none"/>
        </w:tabs>
        <w:autoSpaceDE w:val="false"/>
        <w:spacing w:lineRule="exact" w:line="460" w:before="156" w:after="156"/>
        <w:jc w:val="start"/>
        <w:rPr/>
      </w:pPr>
      <w:r>
        <w:rPr>
          <w:rFonts w:ascii="SimHei" w:hAnsi="SimHei" w:cs="宋体;SimSun" w:eastAsia="黑体"/>
          <w:iCs/>
          <w:kern w:val="0"/>
        </w:rPr>
        <w:t>、职责描述</w:t>
      </w:r>
    </w:p>
    <w:p>
      <w:pPr>
        <w:pStyle w:val="Normal"/>
        <w:autoSpaceDE w:val="false"/>
        <w:spacing w:lineRule="exact" w:line="460" w:before="156" w:after="156"/>
        <w:ind w:start="844" w:firstLine="420"/>
        <w:jc w:val="start"/>
        <w:rPr>
          <w:rFonts w:ascii="宋体;SimSun" w:hAnsi="宋体;SimSun" w:cs="宋体;SimSun"/>
          <w:iCs/>
          <w:kern w:val="0"/>
        </w:rPr>
      </w:pPr>
      <w:r>
        <w:rPr>
          <w:rFonts w:cs="宋体;SimSun" w:ascii="SimHei" w:hAnsi="SimHei" w:eastAsia="黑体"/>
          <w:iCs/>
          <w:kern w:val="0"/>
        </w:rPr>
        <w:t>1</w:t>
      </w:r>
      <w:r>
        <w:rPr>
          <w:rFonts w:ascii="SimHei" w:hAnsi="SimHei" w:cs="宋体;SimSun" w:eastAsia="黑体"/>
          <w:iCs/>
          <w:kern w:val="0"/>
        </w:rPr>
        <w:t>、职责描述：应以准确、简练的语言，描述所在岗位应负责的主要工作内容和要求以及应参与的工作的主要内容、要求和绩效标准。</w:t>
      </w:r>
    </w:p>
    <w:p>
      <w:pPr>
        <w:pStyle w:val="Normal"/>
        <w:autoSpaceDE w:val="false"/>
        <w:spacing w:lineRule="exact" w:line="460" w:before="156" w:after="156"/>
        <w:ind w:start="844" w:firstLine="420"/>
        <w:jc w:val="start"/>
        <w:rPr>
          <w:rFonts w:ascii="宋体;SimSun" w:hAnsi="宋体;SimSun" w:cs="宋体;SimSun"/>
          <w:iCs/>
          <w:kern w:val="0"/>
        </w:rPr>
      </w:pPr>
      <w:r>
        <w:rPr>
          <w:rFonts w:cs="宋体;SimSun" w:ascii="SimHei" w:hAnsi="SimHei" w:eastAsia="黑体"/>
          <w:iCs/>
          <w:kern w:val="0"/>
        </w:rPr>
        <w:t>2</w:t>
      </w:r>
      <w:r>
        <w:rPr>
          <w:rFonts w:ascii="SimHei" w:hAnsi="SimHei" w:cs="宋体;SimSun" w:eastAsia="黑体"/>
          <w:iCs/>
          <w:kern w:val="0"/>
        </w:rPr>
        <w:t>、岗位权限：包括履行该岗位职责所必须的相关权力，填写岗位权限时，应简要指明权力主体。</w:t>
      </w:r>
    </w:p>
    <w:p>
      <w:pPr>
        <w:pStyle w:val="Normal"/>
        <w:autoSpaceDE w:val="false"/>
        <w:spacing w:lineRule="exact" w:line="460" w:before="156" w:after="156"/>
        <w:ind w:start="844" w:firstLine="420"/>
        <w:jc w:val="start"/>
        <w:rPr>
          <w:rFonts w:ascii="宋体;SimSun" w:hAnsi="宋体;SimSun" w:cs="宋体;SimSun"/>
          <w:iCs/>
          <w:kern w:val="0"/>
        </w:rPr>
      </w:pPr>
      <w:r>
        <w:rPr>
          <w:rFonts w:ascii="SimHei" w:hAnsi="SimHei" w:cs="宋体;SimSun" w:eastAsia="黑体"/>
          <w:iCs/>
          <w:kern w:val="0"/>
        </w:rPr>
        <w:t>管理权限主要有：管理权、指挥权、检查考核权、财务权、建议权、监督权、审核权、知情权、部门文件和所发布信息的审核审批权等。</w:t>
      </w:r>
    </w:p>
    <w:p>
      <w:pPr>
        <w:pStyle w:val="Normal"/>
        <w:autoSpaceDE w:val="false"/>
        <w:spacing w:lineRule="exact" w:line="460" w:before="156" w:after="156"/>
        <w:ind w:start="844" w:firstLine="420"/>
        <w:jc w:val="start"/>
        <w:rPr>
          <w:rFonts w:ascii="宋体;SimSun" w:hAnsi="宋体;SimSun" w:cs="宋体;SimSun"/>
          <w:iCs/>
          <w:kern w:val="0"/>
        </w:rPr>
      </w:pPr>
      <w:r>
        <w:rPr>
          <w:rFonts w:ascii="SimHei" w:hAnsi="SimHei" w:cs="宋体;SimSun" w:eastAsia="黑体"/>
          <w:iCs/>
          <w:kern w:val="0"/>
        </w:rPr>
        <w:t>一般员工的岗位权限主要有：执行权、业务管理权、检查权、审核权、知情权、建议权等。</w:t>
      </w:r>
    </w:p>
    <w:p>
      <w:pPr>
        <w:pStyle w:val="Normal"/>
        <w:autoSpaceDE w:val="false"/>
        <w:spacing w:lineRule="exact" w:line="460" w:before="156" w:after="156"/>
        <w:ind w:start="4" w:firstLine="1260"/>
        <w:jc w:val="start"/>
        <w:rPr>
          <w:rFonts w:ascii="宋体;SimSun" w:hAnsi="宋体;SimSun" w:cs="宋体;SimSun"/>
          <w:iCs/>
          <w:kern w:val="0"/>
        </w:rPr>
      </w:pPr>
      <w:r>
        <w:rPr>
          <w:rFonts w:cs="宋体;SimSun" w:ascii="SimHei" w:hAnsi="SimHei" w:eastAsia="黑体"/>
          <w:iCs/>
          <w:kern w:val="0"/>
        </w:rPr>
        <w:t>3</w:t>
      </w:r>
      <w:r>
        <w:rPr>
          <w:rFonts w:ascii="SimHei" w:hAnsi="SimHei" w:cs="宋体;SimSun" w:eastAsia="黑体"/>
          <w:iCs/>
          <w:kern w:val="0"/>
        </w:rPr>
        <w:t>、绩效标准：必须明确岗位职责的绩效考核标准。</w:t>
      </w:r>
    </w:p>
    <w:p>
      <w:pPr>
        <w:pStyle w:val="Normal"/>
        <w:autoSpaceDE w:val="false"/>
        <w:spacing w:lineRule="exact" w:line="460" w:before="156" w:after="156"/>
        <w:ind w:start="4" w:firstLine="1260"/>
        <w:jc w:val="start"/>
        <w:rPr>
          <w:rFonts w:ascii="宋体;SimSun" w:hAnsi="宋体;SimSun" w:cs="宋体;SimSun"/>
          <w:kern w:val="0"/>
        </w:rPr>
      </w:pPr>
      <w:r>
        <w:rPr>
          <w:rFonts w:cs="宋体;SimSun" w:ascii="SimHei" w:hAnsi="SimHei" w:eastAsia="黑体"/>
          <w:iCs/>
          <w:kern w:val="0"/>
        </w:rPr>
        <w:t>4</w:t>
      </w:r>
      <w:r>
        <w:rPr>
          <w:rFonts w:ascii="SimHei" w:hAnsi="SimHei" w:cs="宋体;SimSun" w:eastAsia="黑体"/>
          <w:iCs/>
          <w:kern w:val="0"/>
        </w:rPr>
        <w:t>、流程编号：只需列出岗位职责相对应的流程编号即可。</w:t>
      </w:r>
    </w:p>
    <w:p>
      <w:pPr>
        <w:pStyle w:val="Normal"/>
        <w:numPr>
          <w:ilvl w:val="0"/>
          <w:numId w:val="66"/>
        </w:numPr>
        <w:tabs>
          <w:tab w:val="clear" w:pos="420"/>
          <w:tab w:val="left" w:pos="567" w:leader="none"/>
          <w:tab w:val="left" w:pos="1442" w:leader="none"/>
        </w:tabs>
        <w:autoSpaceDE w:val="false"/>
        <w:spacing w:lineRule="exact" w:line="460" w:before="156" w:after="156"/>
        <w:jc w:val="start"/>
        <w:rPr>
          <w:rFonts w:ascii="宋体;SimSun" w:hAnsi="宋体;SimSun" w:cs="宋体;SimSun"/>
          <w:kern w:val="0"/>
        </w:rPr>
      </w:pPr>
      <w:r>
        <w:rPr>
          <w:rFonts w:ascii="SimHei" w:hAnsi="SimHei" w:cs="宋体;SimSun" w:eastAsia="黑体"/>
          <w:iCs/>
          <w:kern w:val="0"/>
        </w:rPr>
        <w:t>、</w:t>
      </w:r>
      <w:r>
        <w:rPr>
          <w:rFonts w:ascii="SimHei" w:hAnsi="SimHei" w:cs="宋体;SimSun" w:eastAsia="黑体"/>
          <w:kern w:val="0"/>
        </w:rPr>
        <w:t>职位关系</w:t>
      </w:r>
    </w:p>
    <w:p>
      <w:pPr>
        <w:pStyle w:val="Normal"/>
        <w:autoSpaceDE w:val="false"/>
        <w:spacing w:lineRule="exact" w:line="460" w:before="156" w:after="156"/>
        <w:ind w:start="844" w:firstLine="420"/>
        <w:jc w:val="start"/>
        <w:rPr>
          <w:rFonts w:ascii="宋体;SimSun" w:hAnsi="宋体;SimSun" w:cs="宋体;SimSun"/>
          <w:kern w:val="0"/>
        </w:rPr>
      </w:pPr>
      <w:r>
        <w:rPr>
          <w:rFonts w:ascii="SimHei" w:hAnsi="SimHei" w:cs="宋体;SimSun" w:eastAsia="黑体"/>
          <w:kern w:val="0"/>
        </w:rPr>
        <w:t>职位关系指该职位可升迁的上一级职位，可平行转换的相邻职位以及从下一级职位升迁至该职位的岗位名称。</w:t>
      </w:r>
    </w:p>
    <w:p>
      <w:pPr>
        <w:pStyle w:val="Normal"/>
        <w:numPr>
          <w:ilvl w:val="0"/>
          <w:numId w:val="11"/>
        </w:numPr>
        <w:tabs>
          <w:tab w:val="clear" w:pos="420"/>
          <w:tab w:val="left" w:pos="567" w:leader="none"/>
          <w:tab w:val="left" w:pos="1442" w:leader="none"/>
        </w:tabs>
        <w:autoSpaceDE w:val="false"/>
        <w:spacing w:lineRule="exact" w:line="460" w:before="156" w:after="156"/>
        <w:ind w:start="420" w:hanging="0"/>
        <w:jc w:val="start"/>
        <w:rPr>
          <w:rFonts w:ascii="宋体;SimSun" w:hAnsi="宋体;SimSun" w:cs="宋体;SimSun"/>
          <w:kern w:val="0"/>
        </w:rPr>
      </w:pPr>
      <w:r>
        <w:rPr>
          <w:rFonts w:cs="宋体;SimSun" w:ascii="SimHei" w:hAnsi="SimHei" w:eastAsia="黑体"/>
          <w:b/>
          <w:kern w:val="0"/>
        </w:rPr>
        <w:t xml:space="preserve"> </w:t>
      </w:r>
      <w:r>
        <w:rPr>
          <w:rFonts w:ascii="SimHei" w:hAnsi="SimHei" w:cs="宋体;SimSun" w:eastAsia="黑体"/>
        </w:rPr>
        <w:t>《岗位说明书》由直接上级按照标准格式负责拟订，人力资源部审核，分管领导批准后实施。</w:t>
      </w:r>
    </w:p>
    <w:p>
      <w:pPr>
        <w:pStyle w:val="Normal"/>
        <w:numPr>
          <w:ilvl w:val="0"/>
          <w:numId w:val="11"/>
        </w:numPr>
        <w:tabs>
          <w:tab w:val="clear" w:pos="420"/>
          <w:tab w:val="left" w:pos="567" w:leader="none"/>
          <w:tab w:val="left" w:pos="1442" w:leader="none"/>
        </w:tabs>
        <w:autoSpaceDE w:val="false"/>
        <w:spacing w:lineRule="exact" w:line="460" w:before="156" w:after="156"/>
        <w:ind w:start="420" w:hanging="0"/>
        <w:jc w:val="start"/>
        <w:rPr>
          <w:rFonts w:ascii="宋体;SimSun" w:hAnsi="宋体;SimSun" w:cs="宋体;SimSun"/>
          <w:kern w:val="0"/>
        </w:rPr>
      </w:pPr>
      <w:r>
        <w:rPr>
          <w:rFonts w:cs="宋体;SimSun" w:ascii="SimHei" w:hAnsi="SimHei" w:eastAsia="黑体"/>
        </w:rPr>
        <w:t xml:space="preserve"> </w:t>
      </w:r>
      <w:r>
        <w:rPr>
          <w:rFonts w:ascii="SimHei" w:hAnsi="SimHei" w:cs="宋体;SimSun" w:eastAsia="黑体"/>
        </w:rPr>
        <w:t>经批准的《岗位说明书》由人力资源部统一打印，交任职人、直接上级、行政部签字确认后下发或存档。</w:t>
      </w:r>
    </w:p>
    <w:p>
      <w:pPr>
        <w:pStyle w:val="Heading2"/>
        <w:numPr>
          <w:ilvl w:val="0"/>
          <w:numId w:val="43"/>
        </w:numPr>
        <w:rPr>
          <w:rFonts w:ascii="宋体;SimSun" w:hAnsi="宋体;SimSun" w:cs="宋体;SimSun"/>
          <w:b w:val="false"/>
          <w:b w:val="false"/>
          <w:kern w:val="0"/>
          <w:sz w:val="24"/>
        </w:rPr>
      </w:pPr>
      <w:bookmarkStart w:id="29" w:name="__RefHeading___Toc329960748"/>
      <w:bookmarkEnd w:id="29"/>
      <w:r>
        <w:rPr>
          <w:rFonts w:ascii="SimHei" w:hAnsi="SimHei" w:cs="宋体;SimSun" w:eastAsia="黑体"/>
          <w:b w:val="false"/>
          <w:kern w:val="0"/>
          <w:sz w:val="24"/>
        </w:rPr>
        <w:t>存档与保管</w:t>
      </w:r>
    </w:p>
    <w:p>
      <w:pPr>
        <w:pStyle w:val="Normal"/>
        <w:numPr>
          <w:ilvl w:val="0"/>
          <w:numId w:val="11"/>
        </w:numPr>
        <w:tabs>
          <w:tab w:val="clear" w:pos="420"/>
          <w:tab w:val="left" w:pos="567" w:leader="none"/>
          <w:tab w:val="left" w:pos="1442" w:leader="none"/>
        </w:tabs>
        <w:autoSpaceDE w:val="false"/>
        <w:spacing w:lineRule="exact" w:line="460" w:before="156" w:after="156"/>
        <w:ind w:start="420" w:hanging="0"/>
        <w:jc w:val="start"/>
        <w:rPr/>
      </w:pPr>
      <w:r>
        <w:rPr>
          <w:rFonts w:cs="宋体;SimSun" w:ascii="SimHei" w:hAnsi="SimHei" w:eastAsia="黑体"/>
          <w:kern w:val="0"/>
        </w:rPr>
        <w:t xml:space="preserve"> </w:t>
      </w:r>
      <w:r>
        <w:rPr>
          <w:rFonts w:ascii="SimHei" w:hAnsi="SimHei" w:cs="宋体;SimSun" w:eastAsia="黑体"/>
          <w:kern w:val="0"/>
        </w:rPr>
        <w:t>《岗位说明书》作为界定员工岗位职责的重要静态资料，应妥善保管。岗位说明书一式</w:t>
      </w:r>
      <w:r>
        <w:rPr>
          <w:rFonts w:ascii="SimHei" w:hAnsi="SimHei" w:cs="宋体;SimSun" w:eastAsia="黑体"/>
          <w:iCs/>
          <w:kern w:val="0"/>
        </w:rPr>
        <w:t>三</w:t>
      </w:r>
      <w:r>
        <w:rPr>
          <w:rFonts w:ascii="SimHei" w:hAnsi="SimHei" w:cs="宋体;SimSun" w:eastAsia="黑体"/>
          <w:kern w:val="0"/>
        </w:rPr>
        <w:t>份，员工本人保管一份，用于对照工作完成情况；部门保管一份，用于检查、督导员工的工作；行政部存档一份，用于了解和跟踪各部门对员工的绩效评价等工作是否公平、公正和合理。</w:t>
      </w:r>
    </w:p>
    <w:p>
      <w:pPr>
        <w:pStyle w:val="Heading2"/>
        <w:numPr>
          <w:ilvl w:val="0"/>
          <w:numId w:val="43"/>
        </w:numPr>
        <w:rPr>
          <w:rFonts w:ascii="宋体;SimSun" w:hAnsi="宋体;SimSun" w:cs="宋体;SimSun"/>
          <w:b w:val="false"/>
          <w:b w:val="false"/>
          <w:kern w:val="0"/>
          <w:sz w:val="24"/>
        </w:rPr>
      </w:pPr>
      <w:bookmarkStart w:id="30" w:name="__RefHeading___Toc329960749"/>
      <w:bookmarkEnd w:id="30"/>
      <w:r>
        <w:rPr>
          <w:rFonts w:ascii="SimHei" w:hAnsi="SimHei" w:cs="宋体;SimSun" w:eastAsia="黑体"/>
          <w:b w:val="false"/>
          <w:kern w:val="0"/>
          <w:sz w:val="24"/>
        </w:rPr>
        <w:t>修订</w:t>
      </w:r>
    </w:p>
    <w:p>
      <w:pPr>
        <w:pStyle w:val="Normal"/>
        <w:numPr>
          <w:ilvl w:val="0"/>
          <w:numId w:val="11"/>
        </w:numPr>
        <w:tabs>
          <w:tab w:val="clear" w:pos="420"/>
          <w:tab w:val="left" w:pos="567" w:leader="none"/>
          <w:tab w:val="left" w:pos="1442" w:leader="none"/>
        </w:tabs>
        <w:autoSpaceDE w:val="false"/>
        <w:spacing w:lineRule="exact" w:line="460" w:before="156" w:after="156"/>
        <w:jc w:val="start"/>
        <w:rPr/>
      </w:pPr>
      <w:r>
        <w:rPr>
          <w:rFonts w:cs="宋体;SimSun" w:ascii="SimHei" w:hAnsi="SimHei" w:eastAsia="黑体"/>
          <w:kern w:val="0"/>
        </w:rPr>
        <w:t xml:space="preserve"> </w:t>
      </w:r>
      <w:r>
        <w:rPr>
          <w:rFonts w:ascii="SimHei" w:hAnsi="SimHei" w:cs="宋体;SimSun" w:eastAsia="黑体"/>
          <w:kern w:val="0"/>
        </w:rPr>
        <w:t>有下列情况之一的，须对《岗位说明书》的相关内容进行修订：</w:t>
      </w:r>
    </w:p>
    <w:p>
      <w:pPr>
        <w:pStyle w:val="Normal"/>
        <w:numPr>
          <w:ilvl w:val="0"/>
          <w:numId w:val="68"/>
        </w:numPr>
        <w:autoSpaceDE w:val="false"/>
        <w:spacing w:lineRule="exact" w:line="460" w:before="156" w:after="156"/>
        <w:ind w:start="1679" w:hanging="420"/>
        <w:jc w:val="start"/>
        <w:rPr/>
      </w:pPr>
      <w:r>
        <w:rPr>
          <w:rFonts w:ascii="SimHei" w:hAnsi="SimHei" w:cs="宋体;SimSun" w:eastAsia="黑体"/>
          <w:kern w:val="0"/>
        </w:rPr>
        <w:t>、公司总体战略规划、经营方向重大调整；</w:t>
      </w:r>
    </w:p>
    <w:p>
      <w:pPr>
        <w:pStyle w:val="Normal"/>
        <w:numPr>
          <w:ilvl w:val="0"/>
          <w:numId w:val="68"/>
        </w:numPr>
        <w:autoSpaceDE w:val="false"/>
        <w:spacing w:lineRule="exact" w:line="460" w:before="156" w:after="156"/>
        <w:ind w:start="1679" w:hanging="420"/>
        <w:jc w:val="start"/>
        <w:rPr/>
      </w:pPr>
      <w:r>
        <w:rPr>
          <w:rFonts w:ascii="SimHei" w:hAnsi="SimHei" w:cs="宋体;SimSun" w:eastAsia="黑体"/>
          <w:kern w:val="0"/>
        </w:rPr>
        <w:t>、公司业务流程改变或调整；</w:t>
      </w:r>
    </w:p>
    <w:p>
      <w:pPr>
        <w:pStyle w:val="Normal"/>
        <w:numPr>
          <w:ilvl w:val="0"/>
          <w:numId w:val="68"/>
        </w:numPr>
        <w:autoSpaceDE w:val="false"/>
        <w:spacing w:lineRule="exact" w:line="460" w:before="156" w:after="156"/>
        <w:ind w:start="1679" w:hanging="420"/>
        <w:jc w:val="start"/>
        <w:rPr/>
      </w:pPr>
      <w:r>
        <w:rPr>
          <w:rFonts w:ascii="SimHei" w:hAnsi="SimHei" w:cs="宋体;SimSun" w:eastAsia="黑体"/>
          <w:kern w:val="0"/>
        </w:rPr>
        <w:t>、公司组织结构变动；</w:t>
      </w:r>
    </w:p>
    <w:p>
      <w:pPr>
        <w:pStyle w:val="Normal"/>
        <w:numPr>
          <w:ilvl w:val="0"/>
          <w:numId w:val="68"/>
        </w:numPr>
        <w:autoSpaceDE w:val="false"/>
        <w:spacing w:lineRule="exact" w:line="460" w:before="156" w:after="156"/>
        <w:ind w:start="1679" w:hanging="420"/>
        <w:jc w:val="start"/>
        <w:rPr/>
      </w:pPr>
      <w:r>
        <w:rPr>
          <w:rFonts w:ascii="SimHei" w:hAnsi="SimHei" w:cs="宋体;SimSun" w:eastAsia="黑体"/>
          <w:kern w:val="0"/>
        </w:rPr>
        <w:t>、岗位工作负荷明显变动时。</w:t>
      </w:r>
    </w:p>
    <w:p>
      <w:pPr>
        <w:pStyle w:val="Normal"/>
        <w:numPr>
          <w:ilvl w:val="0"/>
          <w:numId w:val="11"/>
        </w:numPr>
        <w:tabs>
          <w:tab w:val="clear" w:pos="420"/>
          <w:tab w:val="left" w:pos="567" w:leader="none"/>
          <w:tab w:val="left" w:pos="1442" w:leader="none"/>
        </w:tabs>
        <w:autoSpaceDE w:val="false"/>
        <w:spacing w:lineRule="exact" w:line="460" w:before="156" w:after="156"/>
        <w:jc w:val="start"/>
        <w:rPr/>
      </w:pPr>
      <w:r>
        <w:rPr>
          <w:rFonts w:cs="宋体;SimSun" w:ascii="SimHei" w:hAnsi="SimHei" w:eastAsia="黑体"/>
          <w:b/>
          <w:kern w:val="0"/>
        </w:rPr>
        <w:t xml:space="preserve"> </w:t>
      </w:r>
      <w:r>
        <w:rPr>
          <w:rFonts w:ascii="SimHei" w:hAnsi="SimHei" w:cs="宋体;SimSun" w:eastAsia="黑体"/>
          <w:kern w:val="0"/>
        </w:rPr>
        <w:t>《岗位说明书》相关内容的修订，由部门提出，行政部审核和批准。</w:t>
      </w:r>
    </w:p>
    <w:p>
      <w:pPr>
        <w:pStyle w:val="Heading2"/>
        <w:numPr>
          <w:ilvl w:val="0"/>
          <w:numId w:val="43"/>
        </w:numPr>
        <w:rPr>
          <w:rFonts w:ascii="宋体;SimSun" w:hAnsi="宋体;SimSun" w:cs="宋体;SimSun"/>
          <w:b w:val="false"/>
          <w:b w:val="false"/>
          <w:kern w:val="0"/>
          <w:sz w:val="24"/>
        </w:rPr>
      </w:pPr>
      <w:bookmarkStart w:id="31" w:name="__RefHeading___Toc329960750"/>
      <w:bookmarkEnd w:id="31"/>
      <w:r>
        <w:rPr>
          <w:rFonts w:ascii="SimHei" w:hAnsi="SimHei" w:cs="宋体;SimSun" w:eastAsia="黑体"/>
          <w:b w:val="false"/>
          <w:kern w:val="0"/>
          <w:sz w:val="24"/>
        </w:rPr>
        <w:t>附则</w:t>
      </w:r>
    </w:p>
    <w:p>
      <w:pPr>
        <w:pStyle w:val="Normal"/>
        <w:numPr>
          <w:ilvl w:val="0"/>
          <w:numId w:val="11"/>
        </w:numPr>
        <w:tabs>
          <w:tab w:val="clear" w:pos="420"/>
          <w:tab w:val="left" w:pos="567" w:leader="none"/>
          <w:tab w:val="left" w:pos="1442" w:leader="none"/>
        </w:tabs>
        <w:autoSpaceDE w:val="false"/>
        <w:spacing w:lineRule="exact" w:line="460" w:before="156" w:after="156"/>
        <w:jc w:val="start"/>
        <w:rPr/>
      </w:pPr>
      <w:r>
        <w:rPr>
          <w:rFonts w:cs="宋体;SimSun" w:ascii="SimHei" w:hAnsi="SimHei" w:eastAsia="黑体"/>
        </w:rPr>
        <w:t xml:space="preserve"> </w:t>
      </w:r>
      <w:r>
        <w:rPr>
          <w:rFonts w:ascii="SimHei" w:hAnsi="SimHei" w:cs="Arial" w:eastAsia="黑体"/>
        </w:rPr>
        <w:t>公司其他有关规定与本制度中相关条款有冲突的均以本制度为准。</w:t>
      </w:r>
    </w:p>
    <w:p>
      <w:pPr>
        <w:pStyle w:val="Normal"/>
        <w:numPr>
          <w:ilvl w:val="0"/>
          <w:numId w:val="11"/>
        </w:numPr>
        <w:tabs>
          <w:tab w:val="clear" w:pos="420"/>
          <w:tab w:val="left" w:pos="567" w:leader="none"/>
          <w:tab w:val="left" w:pos="1442" w:leader="none"/>
        </w:tabs>
        <w:autoSpaceDE w:val="false"/>
        <w:spacing w:lineRule="exact" w:line="460" w:before="156" w:after="156"/>
        <w:jc w:val="start"/>
        <w:rPr/>
      </w:pPr>
      <w:r>
        <w:rPr>
          <w:rFonts w:cs="宋体;SimSun" w:ascii="SimHei" w:hAnsi="SimHei" w:eastAsia="黑体"/>
        </w:rPr>
        <w:t xml:space="preserve"> </w:t>
      </w:r>
      <w:r>
        <w:rPr>
          <w:rFonts w:ascii="SimHei" w:hAnsi="SimHei" w:cs="Arial" w:eastAsia="黑体"/>
        </w:rPr>
        <w:t>本</w:t>
      </w:r>
      <w:r>
        <w:rPr>
          <w:rFonts w:ascii="SimHei" w:hAnsi="SimHei" w:cs="Arial" w:eastAsia="黑体"/>
        </w:rPr>
        <w:t>制度</w:t>
      </w:r>
      <w:r>
        <w:rPr>
          <w:rFonts w:ascii="SimHei" w:hAnsi="SimHei" w:cs="Arial" w:eastAsia="黑体"/>
        </w:rPr>
        <w:t>有文本版和电子版</w:t>
      </w:r>
      <w:r>
        <w:rPr>
          <w:rFonts w:ascii="SimHei" w:hAnsi="SimHei" w:cs="Arial" w:eastAsia="黑体"/>
        </w:rPr>
        <w:t>两种</w:t>
      </w:r>
      <w:r>
        <w:rPr>
          <w:rFonts w:ascii="SimHei" w:hAnsi="SimHei" w:cs="Arial" w:eastAsia="黑体"/>
        </w:rPr>
        <w:t>形式，</w:t>
      </w:r>
      <w:r>
        <w:rPr>
          <w:rFonts w:ascii="SimHei" w:hAnsi="SimHei" w:cs="Arial" w:eastAsia="黑体"/>
        </w:rPr>
        <w:t>二者</w:t>
      </w:r>
      <w:r>
        <w:rPr>
          <w:rFonts w:ascii="SimHei" w:hAnsi="SimHei" w:cs="Arial" w:eastAsia="黑体"/>
        </w:rPr>
        <w:t>具有同等</w:t>
      </w:r>
      <w:r>
        <w:rPr>
          <w:rFonts w:ascii="SimHei" w:hAnsi="SimHei" w:cs="Arial" w:eastAsia="黑体"/>
        </w:rPr>
        <w:t>效力。</w:t>
      </w:r>
    </w:p>
    <w:p>
      <w:pPr>
        <w:pStyle w:val="Normal"/>
        <w:numPr>
          <w:ilvl w:val="0"/>
          <w:numId w:val="11"/>
        </w:numPr>
        <w:tabs>
          <w:tab w:val="clear" w:pos="420"/>
          <w:tab w:val="left" w:pos="567" w:leader="none"/>
          <w:tab w:val="left" w:pos="1442" w:leader="none"/>
        </w:tabs>
        <w:autoSpaceDE w:val="false"/>
        <w:spacing w:lineRule="exact" w:line="460" w:before="156" w:after="156"/>
        <w:jc w:val="start"/>
        <w:rPr/>
      </w:pPr>
      <w:r>
        <w:rPr>
          <w:rFonts w:cs="宋体;SimSun" w:ascii="SimHei" w:hAnsi="SimHei" w:eastAsia="黑体"/>
        </w:rPr>
        <w:t xml:space="preserve"> </w:t>
      </w:r>
      <w:r>
        <w:rPr>
          <w:rFonts w:ascii="SimHei" w:hAnsi="SimHei" w:cs="Arial" w:eastAsia="黑体"/>
        </w:rPr>
        <w:t>本制度于公布当日生效施行。</w:t>
      </w:r>
    </w:p>
    <w:p>
      <w:pPr>
        <w:pStyle w:val="Heading1"/>
        <w:numPr>
          <w:ilvl w:val="0"/>
          <w:numId w:val="60"/>
        </w:numPr>
        <w:jc w:val="center"/>
        <w:rPr/>
      </w:pPr>
      <w:bookmarkStart w:id="32" w:name="__RefHeading___Toc329960751"/>
      <w:bookmarkStart w:id="33" w:name="OLE_LINK7"/>
      <w:bookmarkEnd w:id="32"/>
      <w:bookmarkEnd w:id="33"/>
      <w:r>
        <w:rPr>
          <w:rFonts w:ascii="SimHei" w:hAnsi="SimHei" w:cs="宋体;SimSun" w:eastAsia="黑体"/>
          <w:b w:val="false"/>
          <w:sz w:val="36"/>
          <w:szCs w:val="36"/>
        </w:rPr>
        <w:t>、劳动合同管理制度</w:t>
      </w:r>
    </w:p>
    <w:p>
      <w:pPr>
        <w:pStyle w:val="Heading2"/>
        <w:numPr>
          <w:ilvl w:val="0"/>
          <w:numId w:val="24"/>
        </w:numPr>
        <w:rPr>
          <w:b w:val="false"/>
          <w:b w:val="false"/>
          <w:bCs/>
          <w:sz w:val="24"/>
        </w:rPr>
      </w:pPr>
      <w:bookmarkStart w:id="34" w:name="OLE_LINK7"/>
      <w:bookmarkStart w:id="35" w:name="__RefHeading___Toc329960752"/>
      <w:bookmarkEnd w:id="34"/>
      <w:bookmarkEnd w:id="35"/>
      <w:r>
        <w:rPr>
          <w:rFonts w:ascii="SimHei" w:hAnsi="SimHei" w:eastAsia="黑体"/>
          <w:b w:val="false"/>
          <w:bCs/>
          <w:sz w:val="24"/>
        </w:rPr>
        <w:t>总则</w:t>
      </w:r>
    </w:p>
    <w:p>
      <w:pPr>
        <w:pStyle w:val="Normal"/>
        <w:numPr>
          <w:ilvl w:val="0"/>
          <w:numId w:val="6"/>
        </w:numPr>
        <w:spacing w:lineRule="exact" w:line="460" w:before="156" w:after="156"/>
        <w:ind w:start="420" w:hanging="0"/>
        <w:rPr>
          <w:sz w:val="24"/>
        </w:rPr>
      </w:pPr>
      <w:r>
        <w:rPr>
          <w:rFonts w:eastAsia="黑体" w:ascii="SimHei" w:hAnsi="SimHei"/>
          <w:sz w:val="24"/>
        </w:rPr>
        <w:t xml:space="preserve"> </w:t>
      </w:r>
      <w:r>
        <w:rPr>
          <w:rFonts w:ascii="SimHei" w:hAnsi="SimHei" w:eastAsia="黑体"/>
        </w:rPr>
        <w:t>为规范本公司劳动合同管理工作，保障公司与员工的合法权益，依据《中华人民共和国劳动法》和《中华人民共和国劳动合同法》及相关法律、法规，并结合本公司实际情况，特制定本制度。</w:t>
      </w:r>
    </w:p>
    <w:p>
      <w:pPr>
        <w:pStyle w:val="Normal"/>
        <w:numPr>
          <w:ilvl w:val="0"/>
          <w:numId w:val="6"/>
        </w:numPr>
        <w:spacing w:lineRule="exact" w:line="460" w:before="156" w:after="156"/>
        <w:ind w:start="420" w:hanging="0"/>
        <w:rPr>
          <w:sz w:val="24"/>
        </w:rPr>
      </w:pPr>
      <w:r>
        <w:rPr>
          <w:rFonts w:eastAsia="黑体" w:ascii="SimHei" w:hAnsi="SimHei"/>
        </w:rPr>
        <w:t xml:space="preserve"> </w:t>
      </w:r>
      <w:r>
        <w:rPr>
          <w:rFonts w:ascii="SimHei" w:hAnsi="SimHei" w:eastAsia="黑体"/>
        </w:rPr>
        <w:t>除董事会之外，其他员工均适用本制度的管理。</w:t>
      </w:r>
    </w:p>
    <w:p>
      <w:pPr>
        <w:pStyle w:val="Heading2"/>
        <w:numPr>
          <w:ilvl w:val="0"/>
          <w:numId w:val="24"/>
        </w:numPr>
        <w:rPr>
          <w:b w:val="false"/>
          <w:b w:val="false"/>
          <w:bCs/>
        </w:rPr>
      </w:pPr>
      <w:bookmarkStart w:id="36" w:name="__RefHeading___Toc329960753"/>
      <w:bookmarkEnd w:id="36"/>
      <w:r>
        <w:rPr>
          <w:rFonts w:ascii="SimHei" w:hAnsi="SimHei" w:eastAsia="黑体"/>
          <w:b w:val="false"/>
          <w:bCs/>
          <w:sz w:val="24"/>
        </w:rPr>
        <w:t>权责</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公司董事会授权行政部负责本制度的起草、修订与执行。行政部代表公司负责</w:t>
      </w:r>
      <w:r>
        <w:rPr>
          <w:rFonts w:eastAsia="黑体" w:ascii="SimHei" w:hAnsi="SimHei"/>
        </w:rPr>
        <w:t xml:space="preserve"> </w:t>
      </w:r>
      <w:r>
        <w:rPr>
          <w:rFonts w:ascii="SimHei" w:hAnsi="SimHei" w:eastAsia="黑体"/>
        </w:rPr>
        <w:t>劳动合同的签订、续签、变更、终止、解除与违规责任的管理。</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行政部关于劳动合同的签订、续签、变更、终止与解除等事项均需提前告知员工，员工需在规定时间内对劳动合同做出表态并将异议反馈给行政部；如无异议的，员工需在规定时间内签完劳动合同上交行政部，逾期未签者视为自愿与公司解除劳动关系。</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行政部是劳动合同管理的归口和实施部门，具体职责如下：</w:t>
      </w:r>
    </w:p>
    <w:p>
      <w:pPr>
        <w:pStyle w:val="Normal"/>
        <w:numPr>
          <w:ilvl w:val="0"/>
          <w:numId w:val="5"/>
        </w:numPr>
        <w:spacing w:lineRule="exact" w:line="460" w:before="156" w:after="156"/>
        <w:ind w:start="1050" w:hanging="0"/>
        <w:rPr/>
      </w:pPr>
      <w:r>
        <w:rPr>
          <w:rFonts w:ascii="SimHei" w:hAnsi="SimHei" w:eastAsia="黑体"/>
        </w:rPr>
        <w:t>、负责劳动合同的签订、续签、变更、终止、解除等工作；</w:t>
      </w:r>
    </w:p>
    <w:p>
      <w:pPr>
        <w:pStyle w:val="Normal"/>
        <w:numPr>
          <w:ilvl w:val="0"/>
          <w:numId w:val="5"/>
        </w:numPr>
        <w:spacing w:lineRule="exact" w:line="460" w:before="156" w:after="156"/>
        <w:ind w:start="1050" w:hanging="0"/>
        <w:rPr/>
      </w:pPr>
      <w:r>
        <w:rPr>
          <w:rFonts w:ascii="SimHei" w:hAnsi="SimHei" w:eastAsia="黑体"/>
        </w:rPr>
        <w:t>、负责劳动合同文本的撰写与修订工作；</w:t>
      </w:r>
    </w:p>
    <w:p>
      <w:pPr>
        <w:pStyle w:val="Normal"/>
        <w:numPr>
          <w:ilvl w:val="0"/>
          <w:numId w:val="5"/>
        </w:numPr>
        <w:spacing w:lineRule="exact" w:line="460" w:before="156" w:after="156"/>
        <w:ind w:start="1050" w:hanging="0"/>
        <w:rPr/>
      </w:pPr>
      <w:r>
        <w:rPr>
          <w:rFonts w:ascii="SimHei" w:hAnsi="SimHei" w:eastAsia="黑体"/>
        </w:rPr>
        <w:t>、负责劳动合同台账的建立与管理工作；</w:t>
      </w:r>
    </w:p>
    <w:p>
      <w:pPr>
        <w:pStyle w:val="Normal"/>
        <w:numPr>
          <w:ilvl w:val="0"/>
          <w:numId w:val="5"/>
        </w:numPr>
        <w:spacing w:lineRule="exact" w:line="460" w:before="156" w:after="156"/>
        <w:ind w:start="1050" w:hanging="0"/>
        <w:rPr/>
      </w:pPr>
      <w:r>
        <w:rPr>
          <w:rFonts w:ascii="SimHei" w:hAnsi="SimHei" w:eastAsia="黑体"/>
        </w:rPr>
        <w:t>、负责劳动合同争议的处理工作；</w:t>
      </w:r>
    </w:p>
    <w:p>
      <w:pPr>
        <w:pStyle w:val="Normal"/>
        <w:numPr>
          <w:ilvl w:val="0"/>
          <w:numId w:val="5"/>
        </w:numPr>
        <w:spacing w:lineRule="exact" w:line="460" w:before="156" w:after="156"/>
        <w:ind w:start="1050" w:hanging="0"/>
        <w:rPr/>
      </w:pPr>
      <w:r>
        <w:rPr>
          <w:rFonts w:ascii="SimHei" w:hAnsi="SimHei" w:eastAsia="黑体"/>
        </w:rPr>
        <w:t>、负责劳动合同其他相关事宜。</w:t>
      </w:r>
    </w:p>
    <w:p>
      <w:pPr>
        <w:pStyle w:val="Heading2"/>
        <w:numPr>
          <w:ilvl w:val="0"/>
          <w:numId w:val="24"/>
        </w:numPr>
        <w:rPr>
          <w:b w:val="false"/>
          <w:b w:val="false"/>
          <w:bCs/>
          <w:sz w:val="24"/>
        </w:rPr>
      </w:pPr>
      <w:bookmarkStart w:id="37" w:name="__RefHeading___Toc329960754"/>
      <w:bookmarkEnd w:id="37"/>
      <w:r>
        <w:rPr>
          <w:rFonts w:ascii="SimHei" w:hAnsi="SimHei" w:eastAsia="黑体"/>
          <w:b w:val="false"/>
          <w:bCs/>
          <w:sz w:val="24"/>
        </w:rPr>
        <w:t>劳动合同的签订</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凡入职转正后工作满一年的员工，均需与公司签订劳动合同。</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未有正当理由逾期未签订劳动合同的，视为员工与公司解除劳动关系，除发放员工应得工资，公司不再支付任何经济补偿。</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劳动合同经双方签字（签章）后生效。</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劳动合同一式两份，员工本人与公司各执一份。</w:t>
      </w:r>
    </w:p>
    <w:p>
      <w:pPr>
        <w:pStyle w:val="Heading2"/>
        <w:numPr>
          <w:ilvl w:val="0"/>
          <w:numId w:val="24"/>
        </w:numPr>
        <w:rPr>
          <w:b w:val="false"/>
          <w:b w:val="false"/>
          <w:bCs/>
          <w:sz w:val="24"/>
        </w:rPr>
      </w:pPr>
      <w:bookmarkStart w:id="38" w:name="__RefHeading___Toc329960755"/>
      <w:bookmarkEnd w:id="38"/>
      <w:r>
        <w:rPr>
          <w:rFonts w:ascii="SimHei" w:hAnsi="SimHei" w:eastAsia="黑体"/>
          <w:b w:val="false"/>
          <w:bCs/>
          <w:sz w:val="24"/>
        </w:rPr>
        <w:t>劳动合同的续签</w:t>
      </w:r>
    </w:p>
    <w:p>
      <w:pPr>
        <w:pStyle w:val="Normal"/>
        <w:numPr>
          <w:ilvl w:val="0"/>
          <w:numId w:val="6"/>
        </w:numPr>
        <w:spacing w:lineRule="exact" w:line="460" w:before="156" w:after="156"/>
        <w:ind w:start="420" w:hanging="0"/>
        <w:rPr/>
      </w:pPr>
      <w:r>
        <w:rPr>
          <w:rFonts w:eastAsia="黑体" w:ascii="SimHei" w:hAnsi="SimHei"/>
          <w:b/>
          <w:bCs/>
          <w:sz w:val="24"/>
        </w:rPr>
        <w:t xml:space="preserve"> </w:t>
      </w:r>
      <w:r>
        <w:rPr>
          <w:rFonts w:ascii="SimHei" w:hAnsi="SimHei" w:eastAsia="黑体"/>
        </w:rPr>
        <w:t>劳动合同到期前</w:t>
      </w:r>
      <w:r>
        <w:rPr>
          <w:rFonts w:ascii="SimHei" w:hAnsi="SimHei" w:eastAsia="黑体"/>
        </w:rPr>
        <w:t>40</w:t>
      </w:r>
      <w:r>
        <w:rPr>
          <w:rFonts w:ascii="SimHei" w:hAnsi="SimHei" w:eastAsia="黑体"/>
        </w:rPr>
        <w:t>天，行政部将以书面形式通知员工续签劳动合同，经双方协商一致，以前次劳动合同最后一天的第二天作为续签劳动合同期限的第一天。</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对于需要续签劳动合同的员工，行政部将发放《续签劳动合同确认书》并续签劳动合同；对于需要终止劳动合同的员工，行政部将提前</w:t>
      </w:r>
      <w:r>
        <w:rPr>
          <w:rFonts w:ascii="SimHei" w:hAnsi="SimHei" w:eastAsia="黑体"/>
        </w:rPr>
        <w:t>30</w:t>
      </w:r>
      <w:r>
        <w:rPr>
          <w:rFonts w:ascii="SimHei" w:hAnsi="SimHei" w:eastAsia="黑体"/>
        </w:rPr>
        <w:t>日发放《终止</w:t>
      </w:r>
      <w:r>
        <w:rPr>
          <w:rFonts w:ascii="SimHei" w:hAnsi="SimHei" w:eastAsia="黑体"/>
        </w:rPr>
        <w:t>/</w:t>
      </w:r>
      <w:r>
        <w:rPr>
          <w:rFonts w:ascii="SimHei" w:hAnsi="SimHei" w:eastAsia="黑体"/>
        </w:rPr>
        <w:t>解除劳动合同通知书》，并与最后工作日后办理离职手续。</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女职工在孕期、产期、哺乳期内的，劳动合同期限届满时，劳动合同期限可</w:t>
      </w:r>
      <w:r>
        <w:rPr>
          <w:rFonts w:eastAsia="黑体" w:ascii="SimHei" w:hAnsi="SimHei"/>
        </w:rPr>
        <w:t xml:space="preserve"> </w:t>
      </w:r>
      <w:r>
        <w:rPr>
          <w:rFonts w:ascii="SimHei" w:hAnsi="SimHei" w:eastAsia="黑体"/>
        </w:rPr>
        <w:t>以顺延至相应情形消失后再进行劳动合同的续签；</w:t>
      </w:r>
    </w:p>
    <w:p>
      <w:pPr>
        <w:pStyle w:val="Heading2"/>
        <w:numPr>
          <w:ilvl w:val="0"/>
          <w:numId w:val="24"/>
        </w:numPr>
        <w:rPr>
          <w:b w:val="false"/>
          <w:b w:val="false"/>
          <w:bCs/>
          <w:sz w:val="24"/>
        </w:rPr>
      </w:pPr>
      <w:bookmarkStart w:id="39" w:name="__RefHeading___Toc329960756"/>
      <w:bookmarkEnd w:id="39"/>
      <w:r>
        <w:rPr>
          <w:rFonts w:ascii="SimHei" w:hAnsi="SimHei" w:eastAsia="黑体"/>
          <w:b w:val="false"/>
          <w:bCs/>
          <w:sz w:val="24"/>
        </w:rPr>
        <w:t>劳动合同的变更</w:t>
      </w:r>
    </w:p>
    <w:p>
      <w:pPr>
        <w:pStyle w:val="Normal"/>
        <w:numPr>
          <w:ilvl w:val="0"/>
          <w:numId w:val="6"/>
        </w:numPr>
        <w:spacing w:lineRule="exact" w:line="460" w:before="156" w:after="156"/>
        <w:ind w:start="420" w:hanging="0"/>
        <w:rPr>
          <w:b/>
          <w:b/>
          <w:bCs/>
        </w:rPr>
      </w:pPr>
      <w:r>
        <w:rPr>
          <w:rFonts w:eastAsia="黑体" w:ascii="SimHei" w:hAnsi="SimHei"/>
          <w:b/>
          <w:bCs/>
        </w:rPr>
        <w:t xml:space="preserve"> </w:t>
      </w:r>
      <w:r>
        <w:rPr>
          <w:rFonts w:ascii="SimHei" w:hAnsi="SimHei" w:eastAsia="黑体"/>
        </w:rPr>
        <w:t>公司与员工协商一致，可以变更劳动合同内容。变更劳动合同，应采用书面</w:t>
      </w:r>
      <w:r>
        <w:rPr>
          <w:rFonts w:eastAsia="黑体" w:ascii="SimHei" w:hAnsi="SimHei"/>
        </w:rPr>
        <w:t xml:space="preserve">    </w:t>
      </w:r>
      <w:r>
        <w:rPr>
          <w:rFonts w:ascii="SimHei" w:hAnsi="SimHei" w:eastAsia="黑体"/>
        </w:rPr>
        <w:t>形式。变更后的劳动合同一式两份，公司与员工各执一份。</w:t>
      </w:r>
    </w:p>
    <w:p>
      <w:pPr>
        <w:pStyle w:val="Heading2"/>
        <w:numPr>
          <w:ilvl w:val="0"/>
          <w:numId w:val="24"/>
        </w:numPr>
        <w:rPr>
          <w:b w:val="false"/>
          <w:b w:val="false"/>
          <w:bCs/>
          <w:sz w:val="24"/>
        </w:rPr>
      </w:pPr>
      <w:bookmarkStart w:id="40" w:name="__RefHeading___Toc329960757"/>
      <w:bookmarkEnd w:id="40"/>
      <w:r>
        <w:rPr>
          <w:rFonts w:ascii="SimHei" w:hAnsi="SimHei" w:eastAsia="黑体"/>
          <w:b w:val="false"/>
          <w:bCs/>
          <w:sz w:val="24"/>
        </w:rPr>
        <w:t>劳动合同的终止与解除</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员工因自身原因自愿提出辞职，需提前</w:t>
      </w:r>
      <w:r>
        <w:rPr>
          <w:rFonts w:ascii="SimHei" w:hAnsi="SimHei" w:eastAsia="黑体"/>
        </w:rPr>
        <w:t>30</w:t>
      </w:r>
      <w:r>
        <w:rPr>
          <w:rFonts w:ascii="SimHei" w:hAnsi="SimHei" w:eastAsia="黑体"/>
        </w:rPr>
        <w:t>天以书面形式通知行政部。在顺利完成工作交接的前提下，行政部允许员工自提出辞职</w:t>
      </w:r>
      <w:r>
        <w:rPr>
          <w:rFonts w:ascii="SimHei" w:hAnsi="SimHei" w:eastAsia="黑体"/>
        </w:rPr>
        <w:t>30</w:t>
      </w:r>
      <w:r>
        <w:rPr>
          <w:rFonts w:ascii="SimHei" w:hAnsi="SimHei" w:eastAsia="黑体"/>
        </w:rPr>
        <w:t>天后为其办理离职手续；未满</w:t>
      </w:r>
      <w:r>
        <w:rPr>
          <w:rFonts w:ascii="SimHei" w:hAnsi="SimHei" w:eastAsia="黑体"/>
        </w:rPr>
        <w:t>30</w:t>
      </w:r>
      <w:r>
        <w:rPr>
          <w:rFonts w:ascii="SimHei" w:hAnsi="SimHei" w:eastAsia="黑体"/>
        </w:rPr>
        <w:t>天公司可以拒绝为其办理离职手续，特殊情况可酌情考虑。</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有下列情形之一的，公司可以随时解除劳动合同。</w:t>
      </w:r>
    </w:p>
    <w:p>
      <w:pPr>
        <w:pStyle w:val="Normal"/>
        <w:numPr>
          <w:ilvl w:val="0"/>
          <w:numId w:val="4"/>
        </w:numPr>
        <w:spacing w:lineRule="atLeast" w:line="460"/>
        <w:ind w:start="1260" w:hanging="0"/>
        <w:rPr/>
      </w:pPr>
      <w:r>
        <w:rPr>
          <w:rFonts w:ascii="SimHei" w:hAnsi="SimHei" w:eastAsia="黑体"/>
        </w:rPr>
        <w:t>、</w:t>
      </w:r>
      <w:r>
        <w:rPr>
          <w:rFonts w:ascii="SimHei" w:hAnsi="SimHei" w:eastAsia="黑体"/>
        </w:rPr>
        <w:t>在试用期间被证明不符合录用条件的；</w:t>
      </w:r>
    </w:p>
    <w:p>
      <w:pPr>
        <w:pStyle w:val="Normal"/>
        <w:numPr>
          <w:ilvl w:val="0"/>
          <w:numId w:val="4"/>
        </w:numPr>
        <w:spacing w:lineRule="atLeast" w:line="460"/>
        <w:ind w:start="1260" w:hanging="0"/>
        <w:rPr/>
      </w:pPr>
      <w:r>
        <w:rPr>
          <w:rFonts w:ascii="SimHei" w:hAnsi="SimHei" w:eastAsia="黑体"/>
        </w:rPr>
        <w:t>、</w:t>
      </w:r>
      <w:r>
        <w:rPr>
          <w:rFonts w:ascii="SimHei" w:hAnsi="SimHei" w:eastAsia="黑体"/>
        </w:rPr>
        <w:t>严重违反用人单位的规章制度的；</w:t>
      </w:r>
    </w:p>
    <w:p>
      <w:pPr>
        <w:pStyle w:val="Normal"/>
        <w:numPr>
          <w:ilvl w:val="0"/>
          <w:numId w:val="4"/>
        </w:numPr>
        <w:spacing w:lineRule="atLeast" w:line="460"/>
        <w:ind w:start="1260" w:hanging="0"/>
        <w:rPr/>
      </w:pPr>
      <w:r>
        <w:rPr>
          <w:rFonts w:ascii="SimHei" w:hAnsi="SimHei" w:eastAsia="黑体"/>
        </w:rPr>
        <w:t>、</w:t>
      </w:r>
      <w:r>
        <w:rPr>
          <w:rFonts w:ascii="SimHei" w:hAnsi="SimHei" w:eastAsia="黑体"/>
        </w:rPr>
        <w:t>严重失职，营私舞弊，给用人单位造成重大损害的；</w:t>
      </w:r>
    </w:p>
    <w:p>
      <w:pPr>
        <w:pStyle w:val="Normal"/>
        <w:numPr>
          <w:ilvl w:val="0"/>
          <w:numId w:val="4"/>
        </w:numPr>
        <w:spacing w:lineRule="atLeast" w:line="460"/>
        <w:ind w:start="1260" w:hanging="0"/>
        <w:rPr/>
      </w:pPr>
      <w:r>
        <w:rPr>
          <w:rFonts w:ascii="SimHei" w:hAnsi="SimHei" w:eastAsia="黑体"/>
        </w:rPr>
        <w:t>、</w:t>
      </w:r>
      <w:r>
        <w:rPr>
          <w:rFonts w:ascii="SimHei" w:hAnsi="SimHei" w:eastAsia="黑体"/>
        </w:rPr>
        <w:t>劳动者同时与其他用人单位建立劳动关系，对完成本单位的工作任务</w:t>
      </w:r>
      <w:r>
        <w:rPr>
          <w:rFonts w:eastAsia="黑体" w:ascii="SimHei" w:hAnsi="SimHei"/>
        </w:rPr>
        <w:t xml:space="preserve">  </w:t>
      </w:r>
      <w:r>
        <w:rPr>
          <w:rFonts w:ascii="SimHei" w:hAnsi="SimHei" w:eastAsia="黑体"/>
        </w:rPr>
        <w:t>造成严重影响，或者经用人单位提出，拒不改正的；</w:t>
      </w:r>
    </w:p>
    <w:p>
      <w:pPr>
        <w:pStyle w:val="Normal"/>
        <w:numPr>
          <w:ilvl w:val="0"/>
          <w:numId w:val="4"/>
        </w:numPr>
        <w:spacing w:lineRule="atLeast" w:line="460"/>
        <w:ind w:start="1260" w:hanging="0"/>
        <w:rPr/>
      </w:pPr>
      <w:r>
        <w:rPr>
          <w:rFonts w:ascii="SimHei" w:hAnsi="SimHei" w:eastAsia="黑体"/>
        </w:rPr>
        <w:t>、</w:t>
      </w:r>
      <w:r>
        <w:rPr>
          <w:rFonts w:ascii="SimHei" w:hAnsi="SimHei" w:eastAsia="黑体"/>
        </w:rPr>
        <w:t>被依法追究刑事责任的。</w:t>
      </w:r>
    </w:p>
    <w:p>
      <w:pPr>
        <w:pStyle w:val="Heading2"/>
        <w:numPr>
          <w:ilvl w:val="0"/>
          <w:numId w:val="24"/>
        </w:numPr>
        <w:rPr>
          <w:b w:val="false"/>
          <w:b w:val="false"/>
          <w:bCs/>
          <w:sz w:val="24"/>
        </w:rPr>
      </w:pPr>
      <w:bookmarkStart w:id="41" w:name="__RefHeading___Toc329960758"/>
      <w:bookmarkEnd w:id="41"/>
      <w:r>
        <w:rPr>
          <w:rFonts w:ascii="SimHei" w:hAnsi="SimHei" w:eastAsia="黑体"/>
          <w:b w:val="false"/>
          <w:bCs/>
          <w:sz w:val="24"/>
        </w:rPr>
        <w:t>违约责任</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由于员工违反劳动合同或公司制度给公司造成损失的，公司有权追究员工经济或法律责任。</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员工培训服务期未满与公司解除劳动合同的，依据培训协议执行。</w:t>
      </w:r>
    </w:p>
    <w:p>
      <w:pPr>
        <w:pStyle w:val="Normal"/>
        <w:numPr>
          <w:ilvl w:val="0"/>
          <w:numId w:val="6"/>
        </w:numPr>
        <w:spacing w:lineRule="exact" w:line="460" w:before="156" w:after="156"/>
        <w:ind w:start="420" w:hanging="0"/>
        <w:rPr/>
      </w:pPr>
      <w:r>
        <w:rPr>
          <w:rFonts w:eastAsia="黑体" w:ascii="SimHei" w:hAnsi="SimHei"/>
        </w:rPr>
        <w:t xml:space="preserve"> </w:t>
      </w:r>
      <w:r>
        <w:rPr>
          <w:rFonts w:ascii="SimHei" w:hAnsi="SimHei" w:eastAsia="黑体"/>
        </w:rPr>
        <w:t>劳动争议处理不及时给公司造成损失的，由相关责任人承担。</w:t>
      </w:r>
    </w:p>
    <w:p>
      <w:pPr>
        <w:pStyle w:val="Heading2"/>
        <w:numPr>
          <w:ilvl w:val="0"/>
          <w:numId w:val="24"/>
        </w:numPr>
        <w:rPr>
          <w:b w:val="false"/>
          <w:b w:val="false"/>
          <w:bCs/>
          <w:sz w:val="24"/>
        </w:rPr>
      </w:pPr>
      <w:bookmarkStart w:id="42" w:name="__RefHeading___Toc329960759"/>
      <w:bookmarkEnd w:id="42"/>
      <w:r>
        <w:rPr>
          <w:rFonts w:ascii="SimHei" w:hAnsi="SimHei" w:eastAsia="黑体"/>
          <w:b w:val="false"/>
          <w:bCs/>
          <w:sz w:val="24"/>
        </w:rPr>
        <w:t>附则</w:t>
      </w:r>
    </w:p>
    <w:p>
      <w:pPr>
        <w:pStyle w:val="Normal"/>
        <w:numPr>
          <w:ilvl w:val="0"/>
          <w:numId w:val="6"/>
        </w:numPr>
        <w:spacing w:lineRule="exact" w:line="460" w:before="156" w:after="156"/>
        <w:ind w:start="420" w:hanging="0"/>
        <w:rPr/>
      </w:pPr>
      <w:r>
        <w:rPr>
          <w:rFonts w:cs="宋体;SimSun" w:ascii="SimHei" w:hAnsi="SimHei" w:eastAsia="黑体"/>
        </w:rPr>
        <w:t xml:space="preserve"> </w:t>
      </w:r>
      <w:r>
        <w:rPr>
          <w:rFonts w:ascii="SimHei" w:hAnsi="SimHei" w:cs="Arial" w:eastAsia="黑体"/>
        </w:rPr>
        <w:t>公司其他有关规定与本制度中相关条款有冲突的均以本制度为准。</w:t>
      </w:r>
    </w:p>
    <w:p>
      <w:pPr>
        <w:pStyle w:val="Normal"/>
        <w:numPr>
          <w:ilvl w:val="0"/>
          <w:numId w:val="6"/>
        </w:numPr>
        <w:spacing w:lineRule="exact" w:line="460" w:before="156" w:after="156"/>
        <w:ind w:start="420" w:hanging="0"/>
        <w:rPr/>
      </w:pPr>
      <w:r>
        <w:rPr>
          <w:rFonts w:cs="宋体;SimSun" w:ascii="SimHei" w:hAnsi="SimHei" w:eastAsia="黑体"/>
        </w:rPr>
        <w:t xml:space="preserve"> </w:t>
      </w:r>
      <w:r>
        <w:rPr>
          <w:rFonts w:ascii="SimHei" w:hAnsi="SimHei" w:cs="Arial" w:eastAsia="黑体"/>
        </w:rPr>
        <w:t>本</w:t>
      </w:r>
      <w:r>
        <w:rPr>
          <w:rFonts w:ascii="SimHei" w:hAnsi="SimHei" w:cs="Arial" w:eastAsia="黑体"/>
        </w:rPr>
        <w:t>制度</w:t>
      </w:r>
      <w:r>
        <w:rPr>
          <w:rFonts w:ascii="SimHei" w:hAnsi="SimHei" w:cs="Arial" w:eastAsia="黑体"/>
        </w:rPr>
        <w:t>有文本版和电子版</w:t>
      </w:r>
      <w:r>
        <w:rPr>
          <w:rFonts w:ascii="SimHei" w:hAnsi="SimHei" w:cs="Arial" w:eastAsia="黑体"/>
        </w:rPr>
        <w:t>两种</w:t>
      </w:r>
      <w:r>
        <w:rPr>
          <w:rFonts w:ascii="SimHei" w:hAnsi="SimHei" w:cs="Arial" w:eastAsia="黑体"/>
        </w:rPr>
        <w:t>形式，</w:t>
      </w:r>
      <w:r>
        <w:rPr>
          <w:rFonts w:ascii="SimHei" w:hAnsi="SimHei" w:cs="Arial" w:eastAsia="黑体"/>
        </w:rPr>
        <w:t>二者</w:t>
      </w:r>
      <w:r>
        <w:rPr>
          <w:rFonts w:ascii="SimHei" w:hAnsi="SimHei" w:cs="Arial" w:eastAsia="黑体"/>
        </w:rPr>
        <w:t>具有同等</w:t>
      </w:r>
      <w:r>
        <w:rPr>
          <w:rFonts w:ascii="SimHei" w:hAnsi="SimHei" w:cs="Arial" w:eastAsia="黑体"/>
        </w:rPr>
        <w:t>效力。</w:t>
      </w:r>
    </w:p>
    <w:p>
      <w:pPr>
        <w:pStyle w:val="Normal"/>
        <w:numPr>
          <w:ilvl w:val="0"/>
          <w:numId w:val="6"/>
        </w:numPr>
        <w:spacing w:lineRule="exact" w:line="460" w:before="156" w:after="156"/>
        <w:ind w:start="420" w:hanging="0"/>
        <w:rPr/>
      </w:pPr>
      <w:r>
        <w:rPr>
          <w:rFonts w:cs="宋体;SimSun" w:ascii="SimHei" w:hAnsi="SimHei" w:eastAsia="黑体"/>
        </w:rPr>
        <w:t xml:space="preserve"> </w:t>
      </w:r>
      <w:r>
        <w:rPr>
          <w:rFonts w:ascii="SimHei" w:hAnsi="SimHei" w:cs="Arial" w:eastAsia="黑体"/>
        </w:rPr>
        <w:t>本制度于公布当日生效施行。</w:t>
      </w:r>
    </w:p>
    <w:p>
      <w:pPr>
        <w:pStyle w:val="Heading1"/>
        <w:numPr>
          <w:ilvl w:val="0"/>
          <w:numId w:val="60"/>
        </w:numPr>
        <w:jc w:val="center"/>
        <w:rPr/>
      </w:pPr>
      <w:bookmarkStart w:id="43" w:name="__RefHeading___Toc329960760"/>
      <w:bookmarkStart w:id="44" w:name="OLE_LINK9"/>
      <w:bookmarkEnd w:id="43"/>
      <w:bookmarkEnd w:id="44"/>
      <w:r>
        <w:rPr>
          <w:rFonts w:ascii="SimHei" w:hAnsi="SimHei" w:cs="宋体;SimSun" w:eastAsia="黑体"/>
          <w:b w:val="false"/>
          <w:sz w:val="36"/>
          <w:szCs w:val="36"/>
        </w:rPr>
        <w:t>、员工考勤管理制度</w:t>
      </w:r>
    </w:p>
    <w:p>
      <w:pPr>
        <w:pStyle w:val="Heading2"/>
        <w:numPr>
          <w:ilvl w:val="0"/>
          <w:numId w:val="7"/>
        </w:numPr>
        <w:rPr>
          <w:b w:val="false"/>
          <w:b w:val="false"/>
          <w:bCs/>
          <w:sz w:val="24"/>
        </w:rPr>
      </w:pPr>
      <w:bookmarkStart w:id="45" w:name="OLE_LINK9"/>
      <w:bookmarkStart w:id="46" w:name="__RefHeading___Toc329960761"/>
      <w:bookmarkEnd w:id="45"/>
      <w:bookmarkEnd w:id="46"/>
      <w:r>
        <w:rPr>
          <w:rFonts w:ascii="SimHei" w:hAnsi="SimHei" w:eastAsia="黑体"/>
          <w:b w:val="false"/>
          <w:bCs/>
          <w:sz w:val="24"/>
        </w:rPr>
        <w:t>总则</w:t>
      </w:r>
    </w:p>
    <w:p>
      <w:pPr>
        <w:pStyle w:val="Normal"/>
        <w:numPr>
          <w:ilvl w:val="0"/>
          <w:numId w:val="21"/>
        </w:numPr>
        <w:spacing w:lineRule="exact" w:line="460" w:before="156" w:after="156"/>
        <w:ind w:start="420" w:hanging="0"/>
        <w:rPr/>
      </w:pPr>
      <w:r>
        <w:rPr>
          <w:rFonts w:eastAsia="黑体" w:ascii="SimHei" w:hAnsi="SimHei"/>
        </w:rPr>
        <w:t xml:space="preserve"> </w:t>
      </w:r>
      <w:r>
        <w:rPr>
          <w:rFonts w:ascii="SimHei" w:hAnsi="SimHei" w:eastAsia="黑体"/>
        </w:rPr>
        <w:t>为保障公司良好的工作秩序，提高员工的工作效率，树立良好的工作作风，现根据国家相关法律法规，并结合公司实际情况，特制定本制度。</w:t>
      </w:r>
    </w:p>
    <w:p>
      <w:pPr>
        <w:pStyle w:val="Normal"/>
        <w:numPr>
          <w:ilvl w:val="0"/>
          <w:numId w:val="21"/>
        </w:numPr>
        <w:spacing w:lineRule="exact" w:line="460" w:before="156" w:after="156"/>
        <w:rPr/>
      </w:pPr>
      <w:r>
        <w:rPr>
          <w:rFonts w:eastAsia="黑体" w:ascii="SimHei" w:hAnsi="SimHei"/>
        </w:rPr>
        <w:t xml:space="preserve"> </w:t>
      </w:r>
      <w:r>
        <w:rPr>
          <w:rFonts w:ascii="SimHei" w:hAnsi="SimHei" w:eastAsia="黑体"/>
        </w:rPr>
        <w:t>本制度适用于公司所有员工。</w:t>
      </w:r>
    </w:p>
    <w:p>
      <w:pPr>
        <w:pStyle w:val="Heading2"/>
        <w:numPr>
          <w:ilvl w:val="0"/>
          <w:numId w:val="7"/>
        </w:numPr>
        <w:rPr>
          <w:b w:val="false"/>
          <w:b w:val="false"/>
          <w:bCs/>
          <w:sz w:val="24"/>
        </w:rPr>
      </w:pPr>
      <w:bookmarkStart w:id="47" w:name="__RefHeading___Toc329960762"/>
      <w:bookmarkEnd w:id="47"/>
      <w:r>
        <w:rPr>
          <w:rFonts w:ascii="SimHei" w:hAnsi="SimHei" w:eastAsia="黑体"/>
          <w:b w:val="false"/>
          <w:bCs/>
          <w:sz w:val="24"/>
        </w:rPr>
        <w:t>工作时间</w:t>
      </w:r>
    </w:p>
    <w:p>
      <w:pPr>
        <w:pStyle w:val="Normal"/>
        <w:numPr>
          <w:ilvl w:val="0"/>
          <w:numId w:val="21"/>
        </w:numPr>
        <w:spacing w:lineRule="exact" w:line="460" w:before="156" w:after="156"/>
        <w:rPr/>
      </w:pPr>
      <w:r>
        <w:rPr>
          <w:rFonts w:eastAsia="黑体" w:ascii="SimHei" w:hAnsi="SimHei"/>
        </w:rPr>
        <w:t xml:space="preserve"> </w:t>
      </w:r>
      <w:r>
        <w:rPr>
          <w:rFonts w:ascii="SimHei" w:hAnsi="SimHei" w:eastAsia="黑体"/>
        </w:rPr>
        <w:t>每周工作六天，即周一至周六为工作时间，周日休息。</w:t>
      </w:r>
    </w:p>
    <w:p>
      <w:pPr>
        <w:pStyle w:val="Normal"/>
        <w:numPr>
          <w:ilvl w:val="0"/>
          <w:numId w:val="21"/>
        </w:numPr>
        <w:spacing w:lineRule="exact" w:line="460" w:before="156" w:after="156"/>
        <w:rPr/>
      </w:pPr>
      <w:r>
        <w:rPr>
          <w:rFonts w:eastAsia="黑体" w:ascii="SimHei" w:hAnsi="SimHei"/>
        </w:rPr>
        <w:t xml:space="preserve"> </w:t>
      </w:r>
      <w:r>
        <w:rPr>
          <w:rFonts w:ascii="SimHei" w:hAnsi="SimHei" w:eastAsia="黑体"/>
        </w:rPr>
        <w:t>每日上班时间如下</w:t>
      </w:r>
    </w:p>
    <w:p>
      <w:pPr>
        <w:pStyle w:val="Normal"/>
        <w:spacing w:lineRule="exact" w:line="460" w:before="156" w:after="156"/>
        <w:ind w:start="987" w:firstLine="105"/>
        <w:rPr/>
      </w:pPr>
      <w:r>
        <w:rPr>
          <w:rFonts w:ascii="SimHei" w:hAnsi="SimHei" w:eastAsia="黑体"/>
        </w:rPr>
        <w:t>单证、财务、设计、孕妇：上午</w:t>
      </w:r>
      <w:r>
        <w:rPr>
          <w:rFonts w:ascii="SimHei" w:hAnsi="SimHei" w:eastAsia="黑体"/>
        </w:rPr>
        <w:t>8:30-12:00</w:t>
      </w:r>
      <w:r>
        <w:rPr>
          <w:rFonts w:ascii="SimHei" w:hAnsi="SimHei" w:eastAsia="黑体"/>
        </w:rPr>
        <w:t>，下午</w:t>
      </w:r>
      <w:r>
        <w:rPr>
          <w:rFonts w:ascii="SimHei" w:hAnsi="SimHei" w:eastAsia="黑体"/>
        </w:rPr>
        <w:t>13:30-15:30,15:45-17:30</w:t>
      </w:r>
      <w:r>
        <w:rPr>
          <w:rFonts w:ascii="SimHei" w:hAnsi="SimHei" w:eastAsia="黑体"/>
        </w:rPr>
        <w:t>；</w:t>
      </w:r>
    </w:p>
    <w:p>
      <w:pPr>
        <w:pStyle w:val="Normal"/>
        <w:spacing w:lineRule="exact" w:line="460" w:before="156" w:after="156"/>
        <w:ind w:firstLine="1050"/>
        <w:rPr/>
      </w:pPr>
      <w:r>
        <w:rPr>
          <w:rFonts w:ascii="SimHei" w:hAnsi="SimHei" w:eastAsia="黑体"/>
        </w:rPr>
        <w:t>其他人员：上午</w:t>
      </w:r>
      <w:r>
        <w:rPr>
          <w:rFonts w:ascii="SimHei" w:hAnsi="SimHei" w:eastAsia="黑体"/>
        </w:rPr>
        <w:t>8:30-12:00</w:t>
      </w:r>
      <w:r>
        <w:rPr>
          <w:rFonts w:ascii="SimHei" w:hAnsi="SimHei" w:eastAsia="黑体"/>
        </w:rPr>
        <w:t>，下午</w:t>
      </w:r>
      <w:r>
        <w:rPr>
          <w:rFonts w:ascii="SimHei" w:hAnsi="SimHei" w:eastAsia="黑体"/>
        </w:rPr>
        <w:t>13:30-15:30,15:45-18:00</w:t>
      </w:r>
      <w:r>
        <w:rPr>
          <w:rFonts w:ascii="SimHei" w:hAnsi="SimHei" w:eastAsia="黑体"/>
        </w:rPr>
        <w:t>；</w:t>
      </w:r>
    </w:p>
    <w:p>
      <w:pPr>
        <w:pStyle w:val="Normal"/>
        <w:spacing w:lineRule="exact" w:line="460" w:before="156" w:after="156"/>
        <w:ind w:firstLine="1050"/>
        <w:rPr/>
      </w:pPr>
      <w:r>
        <w:rPr>
          <w:rFonts w:ascii="SimHei" w:hAnsi="SimHei" w:eastAsia="黑体"/>
        </w:rPr>
        <w:t>周六下班时间统一提前至</w:t>
      </w:r>
      <w:r>
        <w:rPr>
          <w:rFonts w:ascii="SimHei" w:hAnsi="SimHei" w:eastAsia="黑体"/>
        </w:rPr>
        <w:t>17:00</w:t>
      </w:r>
      <w:r>
        <w:rPr>
          <w:rFonts w:ascii="SimHei" w:hAnsi="SimHei" w:eastAsia="黑体"/>
        </w:rPr>
        <w:t>。</w:t>
      </w:r>
    </w:p>
    <w:p>
      <w:pPr>
        <w:pStyle w:val="Normal"/>
        <w:spacing w:lineRule="exact" w:line="460" w:before="156" w:after="156"/>
        <w:ind w:firstLine="1050"/>
        <w:rPr/>
      </w:pPr>
      <w:r>
        <w:rPr>
          <w:rFonts w:ascii="SimHei" w:hAnsi="SimHei" w:eastAsia="黑体"/>
        </w:rPr>
        <w:t>公司可根据实际需要调整作息时间。</w:t>
      </w:r>
    </w:p>
    <w:p>
      <w:pPr>
        <w:pStyle w:val="Heading2"/>
        <w:numPr>
          <w:ilvl w:val="0"/>
          <w:numId w:val="7"/>
        </w:numPr>
        <w:rPr>
          <w:b w:val="false"/>
          <w:b w:val="false"/>
          <w:bCs/>
          <w:sz w:val="24"/>
        </w:rPr>
      </w:pPr>
      <w:bookmarkStart w:id="48" w:name="__RefHeading___Toc329960763"/>
      <w:bookmarkEnd w:id="48"/>
      <w:r>
        <w:rPr>
          <w:rFonts w:ascii="SimHei" w:hAnsi="SimHei" w:eastAsia="黑体"/>
          <w:b w:val="false"/>
          <w:bCs/>
          <w:sz w:val="24"/>
        </w:rPr>
        <w:t>考勤规定</w:t>
      </w:r>
    </w:p>
    <w:p>
      <w:pPr>
        <w:pStyle w:val="Normal"/>
        <w:numPr>
          <w:ilvl w:val="0"/>
          <w:numId w:val="21"/>
        </w:numPr>
        <w:spacing w:lineRule="exact" w:line="460" w:before="156" w:after="156"/>
        <w:ind w:start="420" w:hanging="0"/>
        <w:rPr/>
      </w:pPr>
      <w:r>
        <w:rPr>
          <w:rFonts w:eastAsia="黑体" w:ascii="SimHei" w:hAnsi="SimHei"/>
        </w:rPr>
        <w:t xml:space="preserve"> </w:t>
      </w:r>
      <w:r>
        <w:rPr>
          <w:rFonts w:ascii="SimHei" w:hAnsi="SimHei" w:eastAsia="黑体"/>
        </w:rPr>
        <w:t>上下班实行指纹打卡与手工签到相结合的方式，每天打卡</w:t>
      </w:r>
      <w:r>
        <w:rPr>
          <w:rFonts w:ascii="SimHei" w:hAnsi="SimHei" w:eastAsia="黑体"/>
        </w:rPr>
        <w:t>4</w:t>
      </w:r>
      <w:r>
        <w:rPr>
          <w:rFonts w:ascii="SimHei" w:hAnsi="SimHei" w:eastAsia="黑体"/>
        </w:rPr>
        <w:t>次，分别为上午上班</w:t>
      </w:r>
      <w:r>
        <w:rPr>
          <w:rFonts w:ascii="SimHei" w:hAnsi="SimHei" w:eastAsia="黑体"/>
        </w:rPr>
        <w:t>1</w:t>
      </w:r>
      <w:r>
        <w:rPr>
          <w:rFonts w:ascii="SimHei" w:hAnsi="SimHei" w:eastAsia="黑体"/>
        </w:rPr>
        <w:t>次，中午下班</w:t>
      </w:r>
      <w:r>
        <w:rPr>
          <w:rFonts w:ascii="SimHei" w:hAnsi="SimHei" w:eastAsia="黑体"/>
        </w:rPr>
        <w:t>1</w:t>
      </w:r>
      <w:r>
        <w:rPr>
          <w:rFonts w:ascii="SimHei" w:hAnsi="SimHei" w:eastAsia="黑体"/>
        </w:rPr>
        <w:t>次，下午上班</w:t>
      </w:r>
      <w:r>
        <w:rPr>
          <w:rFonts w:ascii="SimHei" w:hAnsi="SimHei" w:eastAsia="黑体"/>
        </w:rPr>
        <w:t>1</w:t>
      </w:r>
      <w:r>
        <w:rPr>
          <w:rFonts w:ascii="SimHei" w:hAnsi="SimHei" w:eastAsia="黑体"/>
        </w:rPr>
        <w:t>次，下午下班</w:t>
      </w:r>
      <w:r>
        <w:rPr>
          <w:rFonts w:ascii="SimHei" w:hAnsi="SimHei" w:eastAsia="黑体"/>
        </w:rPr>
        <w:t>1</w:t>
      </w:r>
      <w:r>
        <w:rPr>
          <w:rFonts w:ascii="SimHei" w:hAnsi="SimHei" w:eastAsia="黑体"/>
        </w:rPr>
        <w:t>次。</w:t>
      </w:r>
    </w:p>
    <w:p>
      <w:pPr>
        <w:pStyle w:val="Normal"/>
        <w:numPr>
          <w:ilvl w:val="0"/>
          <w:numId w:val="21"/>
        </w:numPr>
        <w:spacing w:lineRule="exact" w:line="460" w:before="156" w:after="156"/>
        <w:ind w:start="420" w:hanging="0"/>
        <w:rPr/>
      </w:pPr>
      <w:r>
        <w:rPr>
          <w:rFonts w:eastAsia="黑体" w:ascii="SimHei" w:hAnsi="SimHei"/>
        </w:rPr>
        <w:t xml:space="preserve"> </w:t>
      </w:r>
      <w:r>
        <w:rPr>
          <w:rFonts w:ascii="SimHei" w:hAnsi="SimHei" w:eastAsia="黑体"/>
        </w:rPr>
        <w:t>因公外出不能签到者，应在回公司后及时补签，并在签到表上注明事由。</w:t>
      </w:r>
    </w:p>
    <w:p>
      <w:pPr>
        <w:pStyle w:val="Normal"/>
        <w:numPr>
          <w:ilvl w:val="0"/>
          <w:numId w:val="21"/>
        </w:numPr>
        <w:spacing w:lineRule="exact" w:line="460" w:before="156" w:after="156"/>
        <w:ind w:start="420" w:hanging="0"/>
        <w:rPr/>
      </w:pPr>
      <w:r>
        <w:rPr>
          <w:rFonts w:eastAsia="黑体" w:ascii="SimHei" w:hAnsi="SimHei"/>
        </w:rPr>
        <w:t xml:space="preserve"> </w:t>
      </w:r>
      <w:r>
        <w:rPr>
          <w:rFonts w:ascii="SimHei" w:hAnsi="SimHei" w:eastAsia="黑体"/>
        </w:rPr>
        <w:t>上下班均需指纹打卡，每月忘打卡次数不得超过</w:t>
      </w:r>
      <w:r>
        <w:rPr>
          <w:rFonts w:ascii="SimHei" w:hAnsi="SimHei" w:eastAsia="黑体"/>
        </w:rPr>
        <w:t>3</w:t>
      </w:r>
      <w:r>
        <w:rPr>
          <w:rFonts w:ascii="SimHei" w:hAnsi="SimHei" w:eastAsia="黑体"/>
        </w:rPr>
        <w:t>次，忘打卡三次以上者从第</w:t>
      </w:r>
      <w:r>
        <w:rPr>
          <w:rFonts w:ascii="SimHei" w:hAnsi="SimHei" w:eastAsia="黑体"/>
        </w:rPr>
        <w:t>4</w:t>
      </w:r>
      <w:r>
        <w:rPr>
          <w:rFonts w:ascii="SimHei" w:hAnsi="SimHei" w:eastAsia="黑体"/>
        </w:rPr>
        <w:t>次开始，按每次</w:t>
      </w:r>
      <w:r>
        <w:rPr>
          <w:rFonts w:ascii="SimHei" w:hAnsi="SimHei" w:eastAsia="黑体"/>
        </w:rPr>
        <w:t>10</w:t>
      </w:r>
      <w:r>
        <w:rPr>
          <w:rFonts w:ascii="SimHei" w:hAnsi="SimHei" w:eastAsia="黑体"/>
        </w:rPr>
        <w:t>元扣款。</w:t>
      </w:r>
    </w:p>
    <w:p>
      <w:pPr>
        <w:pStyle w:val="Normal"/>
        <w:numPr>
          <w:ilvl w:val="0"/>
          <w:numId w:val="21"/>
        </w:numPr>
        <w:spacing w:lineRule="exact" w:line="460" w:before="156" w:after="156"/>
        <w:ind w:start="420" w:hanging="0"/>
        <w:rPr/>
      </w:pPr>
      <w:r>
        <w:rPr>
          <w:rFonts w:eastAsia="黑体" w:ascii="SimHei" w:hAnsi="SimHei"/>
        </w:rPr>
        <w:t xml:space="preserve"> </w:t>
      </w:r>
      <w:r>
        <w:rPr>
          <w:rFonts w:ascii="SimHei" w:hAnsi="SimHei" w:cs="宋体;SimSun" w:eastAsia="黑体"/>
        </w:rPr>
        <w:t>签到如有漏签、忘签等一律罚款每次</w:t>
      </w:r>
      <w:r>
        <w:rPr>
          <w:rFonts w:cs="宋体;SimSun" w:ascii="SimHei" w:hAnsi="SimHei" w:eastAsia="黑体"/>
        </w:rPr>
        <w:t>10</w:t>
      </w:r>
      <w:r>
        <w:rPr>
          <w:rFonts w:ascii="SimHei" w:hAnsi="SimHei" w:cs="宋体;SimSun" w:eastAsia="黑体"/>
        </w:rPr>
        <w:t>元，签到时间为在指纹考勤后</w:t>
      </w:r>
      <w:r>
        <w:rPr>
          <w:rFonts w:cs="宋体;SimSun" w:ascii="SimHei" w:hAnsi="SimHei" w:eastAsia="黑体"/>
        </w:rPr>
        <w:t>5</w:t>
      </w:r>
      <w:r>
        <w:rPr>
          <w:rFonts w:ascii="SimHei" w:hAnsi="SimHei" w:cs="宋体;SimSun" w:eastAsia="黑体"/>
        </w:rPr>
        <w:t>分钟内完成。</w:t>
      </w:r>
    </w:p>
    <w:p>
      <w:pPr>
        <w:pStyle w:val="Normal"/>
        <w:numPr>
          <w:ilvl w:val="0"/>
          <w:numId w:val="21"/>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每位员工应如实签到、签退，签到表上的时间必须与考勤记录保持一致。</w:t>
      </w:r>
    </w:p>
    <w:p>
      <w:pPr>
        <w:pStyle w:val="Heading2"/>
        <w:numPr>
          <w:ilvl w:val="0"/>
          <w:numId w:val="7"/>
        </w:numPr>
        <w:rPr/>
      </w:pPr>
      <w:bookmarkStart w:id="49" w:name="__RefHeading___Toc329960764"/>
      <w:bookmarkEnd w:id="49"/>
      <w:r>
        <w:rPr>
          <w:rFonts w:ascii="SimHei" w:hAnsi="SimHei" w:cs="宋体;SimSun" w:eastAsia="黑体"/>
          <w:b w:val="false"/>
          <w:bCs/>
          <w:sz w:val="24"/>
        </w:rPr>
        <w:t>迟到、早退与旷工</w:t>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宋体;SimSun" w:eastAsia="黑体"/>
        </w:rPr>
        <w:t>凡超过公司规定上班时间</w:t>
      </w:r>
      <w:r>
        <w:rPr>
          <w:rFonts w:cs="宋体;SimSun" w:ascii="SimHei" w:hAnsi="SimHei" w:eastAsia="黑体"/>
        </w:rPr>
        <w:t>5</w:t>
      </w:r>
      <w:r>
        <w:rPr>
          <w:rFonts w:ascii="SimHei" w:hAnsi="SimHei" w:cs="宋体;SimSun" w:eastAsia="黑体"/>
        </w:rPr>
        <w:t>分钟以上为迟到。</w:t>
      </w:r>
    </w:p>
    <w:p>
      <w:pPr>
        <w:pStyle w:val="Normal"/>
        <w:numPr>
          <w:ilvl w:val="0"/>
          <w:numId w:val="2"/>
        </w:numPr>
        <w:spacing w:lineRule="exact" w:line="460" w:before="156" w:after="156"/>
        <w:ind w:start="630" w:hanging="0"/>
        <w:rPr/>
      </w:pPr>
      <w:r>
        <w:rPr>
          <w:rFonts w:ascii="SimHei" w:hAnsi="SimHei" w:eastAsia="黑体"/>
        </w:rPr>
        <w:t>、每月迟到</w:t>
      </w:r>
      <w:r>
        <w:rPr>
          <w:rFonts w:ascii="SimHei" w:hAnsi="SimHei" w:eastAsia="黑体"/>
        </w:rPr>
        <w:t>3</w:t>
      </w:r>
      <w:r>
        <w:rPr>
          <w:rFonts w:ascii="SimHei" w:hAnsi="SimHei" w:eastAsia="黑体"/>
        </w:rPr>
        <w:t>次以上或单次迟到超过</w:t>
      </w:r>
      <w:r>
        <w:rPr>
          <w:rFonts w:ascii="SimHei" w:hAnsi="SimHei" w:eastAsia="黑体"/>
        </w:rPr>
        <w:t>30</w:t>
      </w:r>
      <w:r>
        <w:rPr>
          <w:rFonts w:ascii="SimHei" w:hAnsi="SimHei" w:eastAsia="黑体"/>
        </w:rPr>
        <w:t>分钟的，扣除当月全勤奖；</w:t>
      </w:r>
    </w:p>
    <w:p>
      <w:pPr>
        <w:pStyle w:val="Normal"/>
        <w:numPr>
          <w:ilvl w:val="0"/>
          <w:numId w:val="2"/>
        </w:numPr>
        <w:spacing w:lineRule="exact" w:line="460" w:before="156" w:after="156"/>
        <w:ind w:start="630" w:hanging="0"/>
        <w:rPr/>
      </w:pPr>
      <w:r>
        <w:rPr>
          <w:rFonts w:ascii="SimHei" w:hAnsi="SimHei" w:eastAsia="黑体"/>
        </w:rPr>
        <w:t>、迟到</w:t>
      </w:r>
      <w:r>
        <w:rPr>
          <w:rFonts w:ascii="SimHei" w:hAnsi="SimHei" w:eastAsia="黑体"/>
        </w:rPr>
        <w:t>30</w:t>
      </w:r>
      <w:r>
        <w:rPr>
          <w:rFonts w:ascii="SimHei" w:hAnsi="SimHei" w:eastAsia="黑体"/>
        </w:rPr>
        <w:t>分钟（含）以内的，每次扣除</w:t>
      </w:r>
      <w:r>
        <w:rPr>
          <w:rFonts w:ascii="SimHei" w:hAnsi="SimHei" w:eastAsia="黑体"/>
        </w:rPr>
        <w:t>10</w:t>
      </w:r>
      <w:r>
        <w:rPr>
          <w:rFonts w:ascii="SimHei" w:hAnsi="SimHei" w:eastAsia="黑体"/>
        </w:rPr>
        <w:t>元；</w:t>
      </w:r>
    </w:p>
    <w:p>
      <w:pPr>
        <w:pStyle w:val="Normal"/>
        <w:numPr>
          <w:ilvl w:val="0"/>
          <w:numId w:val="2"/>
        </w:numPr>
        <w:spacing w:lineRule="exact" w:line="460" w:before="156" w:after="156"/>
        <w:ind w:start="630" w:hanging="0"/>
        <w:rPr/>
      </w:pPr>
      <w:r>
        <w:rPr>
          <w:rFonts w:ascii="SimHei" w:hAnsi="SimHei" w:eastAsia="黑体"/>
        </w:rPr>
        <w:t>、迟到</w:t>
      </w:r>
      <w:r>
        <w:rPr>
          <w:rFonts w:ascii="SimHei" w:hAnsi="SimHei" w:eastAsia="黑体"/>
        </w:rPr>
        <w:t>30</w:t>
      </w:r>
      <w:r>
        <w:rPr>
          <w:rFonts w:ascii="SimHei" w:hAnsi="SimHei" w:eastAsia="黑体"/>
        </w:rPr>
        <w:t>分钟以上</w:t>
      </w:r>
      <w:r>
        <w:rPr>
          <w:rFonts w:ascii="SimHei" w:hAnsi="SimHei" w:eastAsia="黑体"/>
        </w:rPr>
        <w:t>60</w:t>
      </w:r>
      <w:r>
        <w:rPr>
          <w:rFonts w:ascii="SimHei" w:hAnsi="SimHei" w:eastAsia="黑体"/>
        </w:rPr>
        <w:t>分钟以内的，每次扣除</w:t>
      </w:r>
      <w:r>
        <w:rPr>
          <w:rFonts w:ascii="SimHei" w:hAnsi="SimHei" w:eastAsia="黑体"/>
        </w:rPr>
        <w:t>30</w:t>
      </w:r>
      <w:r>
        <w:rPr>
          <w:rFonts w:ascii="SimHei" w:hAnsi="SimHei" w:eastAsia="黑体"/>
        </w:rPr>
        <w:t>元；</w:t>
      </w:r>
    </w:p>
    <w:p>
      <w:pPr>
        <w:pStyle w:val="Normal"/>
        <w:numPr>
          <w:ilvl w:val="0"/>
          <w:numId w:val="2"/>
        </w:numPr>
        <w:spacing w:lineRule="exact" w:line="460" w:before="156" w:after="156"/>
        <w:ind w:start="630" w:hanging="0"/>
        <w:rPr/>
      </w:pPr>
      <w:r>
        <w:rPr>
          <w:rFonts w:ascii="SimHei" w:hAnsi="SimHei" w:eastAsia="黑体"/>
        </w:rPr>
        <w:t>、迟到</w:t>
      </w:r>
      <w:r>
        <w:rPr>
          <w:rFonts w:ascii="SimHei" w:hAnsi="SimHei" w:eastAsia="黑体"/>
        </w:rPr>
        <w:t>60</w:t>
      </w:r>
      <w:r>
        <w:rPr>
          <w:rFonts w:ascii="SimHei" w:hAnsi="SimHei" w:eastAsia="黑体"/>
        </w:rPr>
        <w:t>分钟（含）以上的，扣除当天全部工资；</w:t>
      </w:r>
    </w:p>
    <w:p>
      <w:pPr>
        <w:pStyle w:val="Normal"/>
        <w:numPr>
          <w:ilvl w:val="0"/>
          <w:numId w:val="2"/>
        </w:numPr>
        <w:spacing w:lineRule="exact" w:line="460" w:before="156" w:after="156"/>
        <w:ind w:start="630" w:hanging="0"/>
        <w:rPr/>
      </w:pPr>
      <w:r>
        <w:rPr>
          <w:rFonts w:ascii="SimHei" w:hAnsi="SimHei" w:eastAsia="黑体"/>
        </w:rPr>
        <w:t>、迟到半天以上的，按旷工处理。</w:t>
      </w:r>
    </w:p>
    <w:p>
      <w:pPr>
        <w:pStyle w:val="Normal"/>
        <w:spacing w:lineRule="exact" w:line="360" w:before="156" w:after="156"/>
        <w:rPr/>
      </w:pPr>
      <w:r>
        <w:rPr>
          <w:rFonts w:ascii="SimHei" w:hAnsi="SimHei" w:eastAsia="黑体"/>
        </w:rPr>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宋体;SimSun" w:eastAsia="黑体"/>
        </w:rPr>
        <w:t>凡未经上级批准，在规定下班时间之前擅自离开工作岗位为早退。</w:t>
      </w:r>
    </w:p>
    <w:p>
      <w:pPr>
        <w:pStyle w:val="Normal"/>
        <w:numPr>
          <w:ilvl w:val="0"/>
          <w:numId w:val="35"/>
        </w:numPr>
        <w:spacing w:lineRule="exact" w:line="460" w:before="156" w:after="156"/>
        <w:ind w:start="630" w:hanging="0"/>
        <w:rPr>
          <w:rFonts w:ascii="宋体;SimSun" w:hAnsi="宋体;SimSun" w:cs="宋体;SimSun"/>
        </w:rPr>
      </w:pPr>
      <w:r>
        <w:rPr>
          <w:rFonts w:ascii="SimHei" w:hAnsi="SimHei" w:cs="宋体;SimSun" w:eastAsia="黑体"/>
        </w:rPr>
        <w:t>、每月早退</w:t>
      </w:r>
      <w:r>
        <w:rPr>
          <w:rFonts w:cs="宋体;SimSun" w:ascii="SimHei" w:hAnsi="SimHei" w:eastAsia="黑体"/>
        </w:rPr>
        <w:t>3</w:t>
      </w:r>
      <w:r>
        <w:rPr>
          <w:rFonts w:ascii="SimHei" w:hAnsi="SimHei" w:cs="宋体;SimSun" w:eastAsia="黑体"/>
        </w:rPr>
        <w:t>次以上或单次早退超过</w:t>
      </w:r>
      <w:r>
        <w:rPr>
          <w:rFonts w:cs="宋体;SimSun" w:ascii="SimHei" w:hAnsi="SimHei" w:eastAsia="黑体"/>
        </w:rPr>
        <w:t>30</w:t>
      </w:r>
      <w:r>
        <w:rPr>
          <w:rFonts w:ascii="SimHei" w:hAnsi="SimHei" w:cs="宋体;SimSun" w:eastAsia="黑体"/>
        </w:rPr>
        <w:t>分钟的，扣除当月全勤奖；</w:t>
      </w:r>
    </w:p>
    <w:p>
      <w:pPr>
        <w:pStyle w:val="Normal"/>
        <w:numPr>
          <w:ilvl w:val="0"/>
          <w:numId w:val="35"/>
        </w:numPr>
        <w:spacing w:lineRule="exact" w:line="460" w:before="156" w:after="156"/>
        <w:ind w:start="630" w:hanging="0"/>
        <w:rPr>
          <w:rFonts w:ascii="宋体;SimSun" w:hAnsi="宋体;SimSun" w:cs="宋体;SimSun"/>
        </w:rPr>
      </w:pPr>
      <w:r>
        <w:rPr>
          <w:rFonts w:ascii="SimHei" w:hAnsi="SimHei" w:cs="宋体;SimSun" w:eastAsia="黑体"/>
        </w:rPr>
        <w:t>、早退</w:t>
      </w:r>
      <w:r>
        <w:rPr>
          <w:rFonts w:cs="宋体;SimSun" w:ascii="SimHei" w:hAnsi="SimHei" w:eastAsia="黑体"/>
        </w:rPr>
        <w:t>10</w:t>
      </w:r>
      <w:r>
        <w:rPr>
          <w:rFonts w:ascii="SimHei" w:hAnsi="SimHei" w:cs="宋体;SimSun" w:eastAsia="黑体"/>
        </w:rPr>
        <w:t>分钟（含）以内的，每次扣除</w:t>
      </w:r>
      <w:r>
        <w:rPr>
          <w:rFonts w:cs="宋体;SimSun" w:ascii="SimHei" w:hAnsi="SimHei" w:eastAsia="黑体"/>
        </w:rPr>
        <w:t>10</w:t>
      </w:r>
      <w:r>
        <w:rPr>
          <w:rFonts w:ascii="SimHei" w:hAnsi="SimHei" w:cs="宋体;SimSun" w:eastAsia="黑体"/>
        </w:rPr>
        <w:t>元；</w:t>
      </w:r>
    </w:p>
    <w:p>
      <w:pPr>
        <w:pStyle w:val="Normal"/>
        <w:numPr>
          <w:ilvl w:val="0"/>
          <w:numId w:val="35"/>
        </w:numPr>
        <w:spacing w:lineRule="exact" w:line="460" w:before="156" w:after="156"/>
        <w:ind w:start="630" w:hanging="0"/>
        <w:rPr>
          <w:rFonts w:ascii="宋体;SimSun" w:hAnsi="宋体;SimSun" w:cs="宋体;SimSun"/>
        </w:rPr>
      </w:pPr>
      <w:r>
        <w:rPr>
          <w:rFonts w:ascii="SimHei" w:hAnsi="SimHei" w:cs="宋体;SimSun" w:eastAsia="黑体"/>
        </w:rPr>
        <w:t>、早退</w:t>
      </w:r>
      <w:r>
        <w:rPr>
          <w:rFonts w:cs="宋体;SimSun" w:ascii="SimHei" w:hAnsi="SimHei" w:eastAsia="黑体"/>
        </w:rPr>
        <w:t>10</w:t>
      </w:r>
      <w:r>
        <w:rPr>
          <w:rFonts w:ascii="SimHei" w:hAnsi="SimHei" w:cs="宋体;SimSun" w:eastAsia="黑体"/>
        </w:rPr>
        <w:t>分钟以上</w:t>
      </w:r>
      <w:r>
        <w:rPr>
          <w:rFonts w:cs="宋体;SimSun" w:ascii="SimHei" w:hAnsi="SimHei" w:eastAsia="黑体"/>
        </w:rPr>
        <w:t>30</w:t>
      </w:r>
      <w:r>
        <w:rPr>
          <w:rFonts w:ascii="SimHei" w:hAnsi="SimHei" w:cs="宋体;SimSun" w:eastAsia="黑体"/>
        </w:rPr>
        <w:t>分钟以内的，每次扣除</w:t>
      </w:r>
      <w:r>
        <w:rPr>
          <w:rFonts w:cs="宋体;SimSun" w:ascii="SimHei" w:hAnsi="SimHei" w:eastAsia="黑体"/>
        </w:rPr>
        <w:t>30</w:t>
      </w:r>
      <w:r>
        <w:rPr>
          <w:rFonts w:ascii="SimHei" w:hAnsi="SimHei" w:cs="宋体;SimSun" w:eastAsia="黑体"/>
        </w:rPr>
        <w:t>元；</w:t>
      </w:r>
    </w:p>
    <w:p>
      <w:pPr>
        <w:pStyle w:val="Normal"/>
        <w:numPr>
          <w:ilvl w:val="0"/>
          <w:numId w:val="35"/>
        </w:numPr>
        <w:spacing w:lineRule="exact" w:line="460" w:before="156" w:after="156"/>
        <w:ind w:start="630" w:hanging="0"/>
        <w:rPr>
          <w:rFonts w:ascii="宋体;SimSun" w:hAnsi="宋体;SimSun" w:cs="宋体;SimSun"/>
        </w:rPr>
      </w:pPr>
      <w:r>
        <w:rPr>
          <w:rFonts w:ascii="SimHei" w:hAnsi="SimHei" w:cs="宋体;SimSun" w:eastAsia="黑体"/>
        </w:rPr>
        <w:t>、早退</w:t>
      </w:r>
      <w:r>
        <w:rPr>
          <w:rFonts w:cs="宋体;SimSun" w:ascii="SimHei" w:hAnsi="SimHei" w:eastAsia="黑体"/>
        </w:rPr>
        <w:t>30</w:t>
      </w:r>
      <w:r>
        <w:rPr>
          <w:rFonts w:ascii="SimHei" w:hAnsi="SimHei" w:cs="宋体;SimSun" w:eastAsia="黑体"/>
        </w:rPr>
        <w:t>分钟（含）以上的，扣除当天全部工资；</w:t>
      </w:r>
    </w:p>
    <w:p>
      <w:pPr>
        <w:pStyle w:val="Normal"/>
        <w:numPr>
          <w:ilvl w:val="0"/>
          <w:numId w:val="35"/>
        </w:numPr>
        <w:spacing w:lineRule="exact" w:line="460" w:before="156" w:after="156"/>
        <w:ind w:start="630" w:hanging="0"/>
        <w:rPr>
          <w:rFonts w:ascii="宋体;SimSun" w:hAnsi="宋体;SimSun" w:cs="宋体;SimSun"/>
        </w:rPr>
      </w:pPr>
      <w:r>
        <w:rPr>
          <w:rFonts w:ascii="SimHei" w:hAnsi="SimHei" w:cs="宋体;SimSun" w:eastAsia="黑体"/>
        </w:rPr>
        <w:t>、早退</w:t>
      </w:r>
      <w:r>
        <w:rPr>
          <w:rFonts w:cs="宋体;SimSun" w:ascii="SimHei" w:hAnsi="SimHei" w:eastAsia="黑体"/>
        </w:rPr>
        <w:t>60</w:t>
      </w:r>
      <w:r>
        <w:rPr>
          <w:rFonts w:ascii="SimHei" w:hAnsi="SimHei" w:cs="宋体;SimSun" w:eastAsia="黑体"/>
        </w:rPr>
        <w:t>分钟以上的，按旷工处理。</w:t>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宋体;SimSun" w:eastAsia="黑体"/>
        </w:rPr>
        <w:t>凡属以下情况之一的，视为旷工。旷工处罚依照《员工假务管理制度》。</w:t>
      </w:r>
    </w:p>
    <w:p>
      <w:pPr>
        <w:pStyle w:val="Normal"/>
        <w:numPr>
          <w:ilvl w:val="0"/>
          <w:numId w:val="64"/>
        </w:numPr>
        <w:spacing w:lineRule="exact" w:line="460" w:before="156" w:after="156"/>
        <w:ind w:start="630" w:hanging="0"/>
        <w:rPr>
          <w:rFonts w:ascii="宋体;SimSun" w:hAnsi="宋体;SimSun" w:cs="宋体;SimSun"/>
        </w:rPr>
      </w:pPr>
      <w:r>
        <w:rPr>
          <w:rFonts w:ascii="SimHei" w:hAnsi="SimHei" w:cs="宋体;SimSun" w:eastAsia="黑体"/>
        </w:rPr>
        <w:t>、未经请假或请假未准强行休假的；</w:t>
      </w:r>
    </w:p>
    <w:p>
      <w:pPr>
        <w:pStyle w:val="Normal"/>
        <w:numPr>
          <w:ilvl w:val="0"/>
          <w:numId w:val="64"/>
        </w:numPr>
        <w:spacing w:lineRule="exact" w:line="460" w:before="156" w:after="156"/>
        <w:ind w:start="630" w:hanging="0"/>
        <w:rPr>
          <w:rFonts w:ascii="宋体;SimSun" w:hAnsi="宋体;SimSun" w:cs="宋体;SimSun"/>
        </w:rPr>
      </w:pPr>
      <w:r>
        <w:rPr>
          <w:rFonts w:ascii="SimHei" w:hAnsi="SimHei" w:cs="宋体;SimSun" w:eastAsia="黑体"/>
        </w:rPr>
        <w:t>、工作时间内擅离职守，无故脱岗，对工作造成一定影响的；</w:t>
      </w:r>
    </w:p>
    <w:p>
      <w:pPr>
        <w:pStyle w:val="Normal"/>
        <w:numPr>
          <w:ilvl w:val="0"/>
          <w:numId w:val="64"/>
        </w:numPr>
        <w:spacing w:lineRule="exact" w:line="460" w:before="156" w:after="156"/>
        <w:ind w:start="630" w:hanging="0"/>
        <w:rPr>
          <w:rFonts w:ascii="宋体;SimSun" w:hAnsi="宋体;SimSun" w:cs="宋体;SimSun"/>
        </w:rPr>
      </w:pPr>
      <w:r>
        <w:rPr>
          <w:rFonts w:ascii="SimHei" w:hAnsi="SimHei" w:cs="宋体;SimSun" w:eastAsia="黑体"/>
        </w:rPr>
        <w:t>、超过假期又未续假的；</w:t>
      </w:r>
    </w:p>
    <w:p>
      <w:pPr>
        <w:pStyle w:val="Normal"/>
        <w:numPr>
          <w:ilvl w:val="0"/>
          <w:numId w:val="64"/>
        </w:numPr>
        <w:spacing w:lineRule="exact" w:line="460" w:before="156" w:after="156"/>
        <w:ind w:start="630" w:hanging="0"/>
        <w:rPr>
          <w:rFonts w:ascii="宋体;SimSun" w:hAnsi="宋体;SimSun" w:cs="宋体;SimSun"/>
        </w:rPr>
      </w:pPr>
      <w:r>
        <w:rPr>
          <w:rFonts w:ascii="SimHei" w:hAnsi="SimHei" w:cs="宋体;SimSun" w:eastAsia="黑体"/>
        </w:rPr>
        <w:t>、伪造病假证明或借口请事假，事后被查明的；</w:t>
      </w:r>
    </w:p>
    <w:p>
      <w:pPr>
        <w:pStyle w:val="Normal"/>
        <w:numPr>
          <w:ilvl w:val="0"/>
          <w:numId w:val="64"/>
        </w:numPr>
        <w:spacing w:lineRule="exact" w:line="460" w:before="156" w:after="156"/>
        <w:ind w:start="630" w:hanging="0"/>
        <w:rPr>
          <w:rFonts w:ascii="宋体;SimSun" w:hAnsi="宋体;SimSun" w:cs="宋体;SimSun"/>
        </w:rPr>
      </w:pPr>
      <w:r>
        <w:rPr>
          <w:rFonts w:ascii="SimHei" w:hAnsi="SimHei" w:cs="宋体;SimSun" w:eastAsia="黑体"/>
        </w:rPr>
        <w:t>、迟到半天以上或早退</w:t>
      </w:r>
      <w:r>
        <w:rPr>
          <w:rFonts w:cs="宋体;SimSun" w:ascii="SimHei" w:hAnsi="SimHei" w:eastAsia="黑体"/>
        </w:rPr>
        <w:t>60</w:t>
      </w:r>
      <w:r>
        <w:rPr>
          <w:rFonts w:ascii="SimHei" w:hAnsi="SimHei" w:cs="宋体;SimSun" w:eastAsia="黑体"/>
        </w:rPr>
        <w:t>分钟以上的；</w:t>
      </w:r>
    </w:p>
    <w:p>
      <w:pPr>
        <w:pStyle w:val="Normal"/>
        <w:numPr>
          <w:ilvl w:val="0"/>
          <w:numId w:val="64"/>
        </w:numPr>
        <w:spacing w:lineRule="exact" w:line="460" w:before="156" w:after="156"/>
        <w:ind w:start="630" w:hanging="0"/>
        <w:rPr>
          <w:rFonts w:ascii="宋体;SimSun" w:hAnsi="宋体;SimSun" w:cs="宋体;SimSun"/>
        </w:rPr>
      </w:pPr>
      <w:r>
        <w:rPr>
          <w:rFonts w:ascii="SimHei" w:hAnsi="SimHei" w:cs="宋体;SimSun" w:eastAsia="黑体"/>
        </w:rPr>
        <w:t>、每月累计旷工</w:t>
      </w:r>
      <w:r>
        <w:rPr>
          <w:rFonts w:cs="宋体;SimSun" w:ascii="SimHei" w:hAnsi="SimHei" w:eastAsia="黑体"/>
        </w:rPr>
        <w:t>3</w:t>
      </w:r>
      <w:r>
        <w:rPr>
          <w:rFonts w:ascii="SimHei" w:hAnsi="SimHei" w:cs="宋体;SimSun" w:eastAsia="黑体"/>
        </w:rPr>
        <w:t>天（含）以上或连续旷工</w:t>
      </w:r>
      <w:r>
        <w:rPr>
          <w:rFonts w:cs="宋体;SimSun" w:ascii="SimHei" w:hAnsi="SimHei" w:eastAsia="黑体"/>
        </w:rPr>
        <w:t>3</w:t>
      </w:r>
      <w:r>
        <w:rPr>
          <w:rFonts w:ascii="SimHei" w:hAnsi="SimHei" w:cs="宋体;SimSun" w:eastAsia="黑体"/>
        </w:rPr>
        <w:t>天（含）以上的，视为自动离职，</w:t>
      </w:r>
    </w:p>
    <w:p>
      <w:pPr>
        <w:pStyle w:val="Normal"/>
        <w:spacing w:lineRule="exact" w:line="460" w:before="156" w:after="156"/>
        <w:ind w:start="630" w:hanging="0"/>
        <w:rPr>
          <w:rFonts w:ascii="宋体;SimSun" w:hAnsi="宋体;SimSun" w:cs="宋体;SimSun"/>
        </w:rPr>
      </w:pPr>
      <w:r>
        <w:rPr>
          <w:rFonts w:ascii="SimHei" w:hAnsi="SimHei" w:cs="宋体;SimSun" w:eastAsia="黑体"/>
        </w:rPr>
        <w:t>公司将对该员工予以除名，永不录用。</w:t>
      </w:r>
    </w:p>
    <w:p>
      <w:pPr>
        <w:pStyle w:val="Normal"/>
        <w:numPr>
          <w:ilvl w:val="0"/>
          <w:numId w:val="21"/>
        </w:numPr>
        <w:spacing w:lineRule="exact" w:line="460" w:before="156" w:after="156"/>
        <w:rPr>
          <w:rFonts w:ascii="宋体;SimSun" w:hAnsi="宋体;SimSun" w:cs="宋体;SimSun"/>
        </w:rPr>
      </w:pPr>
      <w:r>
        <w:rPr>
          <w:rFonts w:cs="宋体;SimSun" w:ascii="SimHei" w:hAnsi="SimHei" w:eastAsia="黑体"/>
        </w:rPr>
        <w:t xml:space="preserve"> </w:t>
      </w:r>
      <w:r>
        <w:rPr>
          <w:rFonts w:ascii="SimHei" w:hAnsi="SimHei" w:cs="宋体;SimSun" w:eastAsia="黑体"/>
        </w:rPr>
        <w:t>公司实行全勤奖制度，每月</w:t>
      </w:r>
      <w:r>
        <w:rPr>
          <w:rFonts w:cs="宋体;SimSun" w:ascii="SimHei" w:hAnsi="SimHei" w:eastAsia="黑体"/>
        </w:rPr>
        <w:t>100</w:t>
      </w:r>
      <w:r>
        <w:rPr>
          <w:rFonts w:ascii="SimHei" w:hAnsi="SimHei" w:cs="宋体;SimSun" w:eastAsia="黑体"/>
        </w:rPr>
        <w:t>元。以下任何情况之一均不影响全勤奖。</w:t>
      </w:r>
    </w:p>
    <w:p>
      <w:pPr>
        <w:pStyle w:val="Normal"/>
        <w:numPr>
          <w:ilvl w:val="0"/>
          <w:numId w:val="3"/>
        </w:numPr>
        <w:spacing w:lineRule="exact" w:line="460" w:before="156" w:after="156"/>
        <w:ind w:start="630" w:hanging="0"/>
        <w:rPr>
          <w:rFonts w:ascii="宋体;SimSun" w:hAnsi="宋体;SimSun" w:cs="宋体;SimSun"/>
        </w:rPr>
      </w:pPr>
      <w:r>
        <w:rPr>
          <w:rFonts w:ascii="SimHei" w:hAnsi="SimHei" w:cs="宋体;SimSun" w:eastAsia="黑体"/>
        </w:rPr>
        <w:t>、忘打卡次数不超过</w:t>
      </w:r>
      <w:r>
        <w:rPr>
          <w:rFonts w:cs="宋体;SimSun" w:ascii="SimHei" w:hAnsi="SimHei" w:eastAsia="黑体"/>
        </w:rPr>
        <w:t>3</w:t>
      </w:r>
      <w:r>
        <w:rPr>
          <w:rFonts w:ascii="SimHei" w:hAnsi="SimHei" w:cs="宋体;SimSun" w:eastAsia="黑体"/>
        </w:rPr>
        <w:t>次；</w:t>
      </w:r>
    </w:p>
    <w:p>
      <w:pPr>
        <w:pStyle w:val="Normal"/>
        <w:numPr>
          <w:ilvl w:val="0"/>
          <w:numId w:val="3"/>
        </w:numPr>
        <w:spacing w:lineRule="exact" w:line="460" w:before="156" w:after="156"/>
        <w:ind w:start="630" w:hanging="0"/>
        <w:rPr>
          <w:rFonts w:ascii="宋体;SimSun" w:hAnsi="宋体;SimSun" w:cs="宋体;SimSun"/>
        </w:rPr>
      </w:pPr>
      <w:r>
        <w:rPr>
          <w:rFonts w:ascii="SimHei" w:hAnsi="SimHei" w:cs="宋体;SimSun" w:eastAsia="黑体"/>
        </w:rPr>
        <w:t>、每月迟到、早退</w:t>
      </w:r>
      <w:r>
        <w:rPr>
          <w:rFonts w:cs="宋体;SimSun" w:ascii="SimHei" w:hAnsi="SimHei" w:eastAsia="黑体"/>
        </w:rPr>
        <w:t>3</w:t>
      </w:r>
      <w:r>
        <w:rPr>
          <w:rFonts w:ascii="SimHei" w:hAnsi="SimHei" w:cs="宋体;SimSun" w:eastAsia="黑体"/>
        </w:rPr>
        <w:t>次（含）之内或单次迟到不超过</w:t>
      </w:r>
      <w:r>
        <w:rPr>
          <w:rFonts w:cs="宋体;SimSun" w:ascii="SimHei" w:hAnsi="SimHei" w:eastAsia="黑体"/>
        </w:rPr>
        <w:t>30</w:t>
      </w:r>
      <w:r>
        <w:rPr>
          <w:rFonts w:ascii="SimHei" w:hAnsi="SimHei" w:cs="宋体;SimSun" w:eastAsia="黑体"/>
        </w:rPr>
        <w:t>分钟；</w:t>
      </w:r>
    </w:p>
    <w:p>
      <w:pPr>
        <w:pStyle w:val="Normal"/>
        <w:numPr>
          <w:ilvl w:val="0"/>
          <w:numId w:val="3"/>
        </w:numPr>
        <w:spacing w:lineRule="exact" w:line="460" w:before="156" w:after="156"/>
        <w:ind w:start="630" w:hanging="0"/>
        <w:rPr>
          <w:rFonts w:ascii="宋体;SimSun" w:hAnsi="宋体;SimSun" w:cs="宋体;SimSun"/>
        </w:rPr>
      </w:pPr>
      <w:r>
        <w:rPr>
          <w:rFonts w:ascii="SimHei" w:hAnsi="SimHei" w:cs="宋体;SimSun" w:eastAsia="黑体"/>
        </w:rPr>
        <w:t>、每月请假（病、事假）</w:t>
      </w:r>
      <w:r>
        <w:rPr>
          <w:rFonts w:cs="宋体;SimSun" w:ascii="SimHei" w:hAnsi="SimHei" w:eastAsia="黑体"/>
        </w:rPr>
        <w:t>3</w:t>
      </w:r>
      <w:r>
        <w:rPr>
          <w:rFonts w:ascii="SimHei" w:hAnsi="SimHei" w:cs="宋体;SimSun" w:eastAsia="黑体"/>
        </w:rPr>
        <w:t>次（含）之内；</w:t>
      </w:r>
    </w:p>
    <w:p>
      <w:pPr>
        <w:pStyle w:val="Normal"/>
        <w:numPr>
          <w:ilvl w:val="0"/>
          <w:numId w:val="3"/>
        </w:numPr>
        <w:spacing w:lineRule="exact" w:line="460" w:before="156" w:after="156"/>
        <w:ind w:start="630" w:hanging="0"/>
        <w:rPr>
          <w:rFonts w:ascii="宋体;SimSun" w:hAnsi="宋体;SimSun" w:cs="宋体;SimSun"/>
        </w:rPr>
      </w:pPr>
      <w:r>
        <w:rPr>
          <w:rFonts w:ascii="SimHei" w:hAnsi="SimHei" w:cs="宋体;SimSun" w:eastAsia="黑体"/>
        </w:rPr>
        <w:t>、每月事假天数</w:t>
      </w:r>
      <w:r>
        <w:rPr>
          <w:rFonts w:cs="宋体;SimSun" w:ascii="SimHei" w:hAnsi="SimHei" w:eastAsia="黑体"/>
        </w:rPr>
        <w:t>1</w:t>
      </w:r>
      <w:r>
        <w:rPr>
          <w:rFonts w:ascii="SimHei" w:hAnsi="SimHei" w:cs="宋体;SimSun" w:eastAsia="黑体"/>
        </w:rPr>
        <w:t>天（含）之内或病假天数</w:t>
      </w:r>
      <w:r>
        <w:rPr>
          <w:rFonts w:cs="宋体;SimSun" w:ascii="SimHei" w:hAnsi="SimHei" w:eastAsia="黑体"/>
        </w:rPr>
        <w:t>2</w:t>
      </w:r>
      <w:r>
        <w:rPr>
          <w:rFonts w:ascii="SimHei" w:hAnsi="SimHei" w:cs="宋体;SimSun" w:eastAsia="黑体"/>
        </w:rPr>
        <w:t>天（含）之内且总计病事假天数 不超过</w:t>
      </w:r>
      <w:r>
        <w:rPr>
          <w:rFonts w:cs="宋体;SimSun" w:ascii="SimHei" w:hAnsi="SimHei" w:eastAsia="黑体"/>
        </w:rPr>
        <w:t>2</w:t>
      </w:r>
      <w:r>
        <w:rPr>
          <w:rFonts w:ascii="SimHei" w:hAnsi="SimHei" w:cs="宋体;SimSun" w:eastAsia="黑体"/>
        </w:rPr>
        <w:t>天；</w:t>
      </w:r>
    </w:p>
    <w:p>
      <w:pPr>
        <w:pStyle w:val="Normal"/>
        <w:numPr>
          <w:ilvl w:val="0"/>
          <w:numId w:val="3"/>
        </w:numPr>
        <w:spacing w:lineRule="exact" w:line="460" w:before="156" w:after="156"/>
        <w:ind w:start="630" w:hanging="0"/>
        <w:rPr>
          <w:rFonts w:ascii="宋体;SimSun" w:hAnsi="宋体;SimSun" w:cs="宋体;SimSun"/>
        </w:rPr>
      </w:pPr>
      <w:r>
        <w:rPr>
          <w:rFonts w:ascii="SimHei" w:hAnsi="SimHei" w:cs="宋体;SimSun" w:eastAsia="黑体"/>
        </w:rPr>
        <w:t>、法定公休假、婚假、丧假、年假、工伤假；</w:t>
      </w:r>
    </w:p>
    <w:p>
      <w:pPr>
        <w:pStyle w:val="Normal"/>
        <w:numPr>
          <w:ilvl w:val="0"/>
          <w:numId w:val="3"/>
        </w:numPr>
        <w:spacing w:lineRule="exact" w:line="460" w:before="156" w:after="156"/>
        <w:ind w:start="630" w:hanging="0"/>
        <w:rPr>
          <w:rFonts w:ascii="宋体;SimSun" w:hAnsi="宋体;SimSun" w:cs="宋体;SimSun"/>
        </w:rPr>
      </w:pPr>
      <w:r>
        <w:rPr>
          <w:rFonts w:ascii="SimHei" w:hAnsi="SimHei" w:cs="宋体;SimSun" w:eastAsia="黑体"/>
        </w:rPr>
        <w:t>、全月无旷工行为；</w:t>
      </w:r>
    </w:p>
    <w:p>
      <w:pPr>
        <w:pStyle w:val="Heading2"/>
        <w:numPr>
          <w:ilvl w:val="0"/>
          <w:numId w:val="7"/>
        </w:numPr>
        <w:rPr>
          <w:rFonts w:ascii="宋体;SimSun" w:hAnsi="宋体;SimSun" w:cs="宋体;SimSun"/>
          <w:b w:val="false"/>
          <w:b w:val="false"/>
          <w:bCs/>
          <w:sz w:val="24"/>
        </w:rPr>
      </w:pPr>
      <w:bookmarkStart w:id="50" w:name="__RefHeading___Toc329960765"/>
      <w:bookmarkEnd w:id="50"/>
      <w:r>
        <w:rPr>
          <w:rFonts w:ascii="SimHei" w:hAnsi="SimHei" w:cs="宋体;SimSun" w:eastAsia="黑体"/>
          <w:b w:val="false"/>
          <w:bCs/>
          <w:sz w:val="24"/>
        </w:rPr>
        <w:t>附则</w:t>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Arial" w:eastAsia="黑体"/>
        </w:rPr>
        <w:t>公司其他有关规定与本制度中相关条款有冲突的均以本制度为准。</w:t>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Arial" w:eastAsia="黑体"/>
        </w:rPr>
        <w:t>本</w:t>
      </w:r>
      <w:r>
        <w:rPr>
          <w:rFonts w:ascii="SimHei" w:hAnsi="SimHei" w:cs="Arial" w:eastAsia="黑体"/>
        </w:rPr>
        <w:t>制度</w:t>
      </w:r>
      <w:r>
        <w:rPr>
          <w:rFonts w:ascii="SimHei" w:hAnsi="SimHei" w:cs="Arial" w:eastAsia="黑体"/>
        </w:rPr>
        <w:t>有文本版和电子版</w:t>
      </w:r>
      <w:r>
        <w:rPr>
          <w:rFonts w:ascii="SimHei" w:hAnsi="SimHei" w:cs="Arial" w:eastAsia="黑体"/>
        </w:rPr>
        <w:t>两种</w:t>
      </w:r>
      <w:r>
        <w:rPr>
          <w:rFonts w:ascii="SimHei" w:hAnsi="SimHei" w:cs="Arial" w:eastAsia="黑体"/>
        </w:rPr>
        <w:t>形式，</w:t>
      </w:r>
      <w:r>
        <w:rPr>
          <w:rFonts w:ascii="SimHei" w:hAnsi="SimHei" w:cs="Arial" w:eastAsia="黑体"/>
        </w:rPr>
        <w:t>二者</w:t>
      </w:r>
      <w:r>
        <w:rPr>
          <w:rFonts w:ascii="SimHei" w:hAnsi="SimHei" w:cs="Arial" w:eastAsia="黑体"/>
        </w:rPr>
        <w:t>具有同等</w:t>
      </w:r>
      <w:r>
        <w:rPr>
          <w:rFonts w:ascii="SimHei" w:hAnsi="SimHei" w:cs="Arial" w:eastAsia="黑体"/>
        </w:rPr>
        <w:t>效力。</w:t>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Arial" w:eastAsia="黑体"/>
        </w:rPr>
        <w:t>本制度于公布当日生效施行。</w:t>
      </w:r>
    </w:p>
    <w:p>
      <w:pPr>
        <w:pStyle w:val="Heading1"/>
        <w:numPr>
          <w:ilvl w:val="0"/>
          <w:numId w:val="60"/>
        </w:numPr>
        <w:jc w:val="center"/>
        <w:rPr/>
      </w:pPr>
      <w:bookmarkStart w:id="51" w:name="__RefHeading___Toc329960766"/>
      <w:bookmarkStart w:id="52" w:name="OLE_LINK10"/>
      <w:bookmarkEnd w:id="51"/>
      <w:bookmarkEnd w:id="52"/>
      <w:r>
        <w:rPr>
          <w:rFonts w:ascii="SimHei" w:hAnsi="SimHei" w:cs="宋体;SimSun" w:eastAsia="黑体"/>
          <w:b w:val="false"/>
          <w:sz w:val="36"/>
          <w:szCs w:val="36"/>
        </w:rPr>
        <w:t>、员工假务管理制度</w:t>
      </w:r>
    </w:p>
    <w:p>
      <w:pPr>
        <w:pStyle w:val="Heading2"/>
        <w:numPr>
          <w:ilvl w:val="0"/>
          <w:numId w:val="42"/>
        </w:numPr>
        <w:rPr>
          <w:rFonts w:ascii="宋体;SimSun" w:hAnsi="宋体;SimSun" w:cs="宋体;SimSun"/>
          <w:b w:val="false"/>
          <w:b w:val="false"/>
          <w:bCs/>
          <w:sz w:val="24"/>
        </w:rPr>
      </w:pPr>
      <w:bookmarkStart w:id="53" w:name="OLE_LINK10"/>
      <w:bookmarkStart w:id="54" w:name="__RefHeading___Toc329960767"/>
      <w:bookmarkEnd w:id="53"/>
      <w:bookmarkEnd w:id="54"/>
      <w:r>
        <w:rPr>
          <w:rFonts w:ascii="SimHei" w:hAnsi="SimHei" w:cs="宋体;SimSun" w:eastAsia="黑体"/>
          <w:b w:val="false"/>
          <w:bCs/>
          <w:sz w:val="24"/>
        </w:rPr>
        <w:t>总则</w:t>
      </w:r>
    </w:p>
    <w:p>
      <w:pPr>
        <w:pStyle w:val="Normal"/>
        <w:numPr>
          <w:ilvl w:val="0"/>
          <w:numId w:val="27"/>
        </w:numPr>
        <w:spacing w:lineRule="exact" w:line="460" w:before="156" w:after="156"/>
        <w:rPr>
          <w:rFonts w:ascii="宋体;SimSun" w:hAnsi="宋体;SimSun" w:cs="宋体;SimSun"/>
          <w:b/>
          <w:b/>
          <w:bCs/>
        </w:rPr>
      </w:pPr>
      <w:r>
        <w:rPr>
          <w:rFonts w:cs="宋体;SimSun" w:ascii="SimHei" w:hAnsi="SimHei" w:eastAsia="黑体"/>
        </w:rPr>
        <w:t xml:space="preserve"> </w:t>
      </w:r>
      <w:r>
        <w:rPr>
          <w:rFonts w:ascii="SimHei" w:hAnsi="SimHei" w:cs="宋体;SimSun" w:eastAsia="黑体"/>
        </w:rPr>
        <w:t>目的</w:t>
      </w:r>
    </w:p>
    <w:p>
      <w:pPr>
        <w:pStyle w:val="Normal"/>
        <w:spacing w:lineRule="exact" w:line="460" w:before="156" w:after="156"/>
        <w:ind w:start="420" w:hanging="0"/>
        <w:rPr>
          <w:rFonts w:ascii="宋体;SimSun" w:hAnsi="宋体;SimSun" w:cs="宋体;SimSun"/>
        </w:rPr>
      </w:pPr>
      <w:r>
        <w:rPr>
          <w:rFonts w:ascii="SimHei" w:hAnsi="SimHei" w:cs="宋体;SimSun" w:eastAsia="黑体"/>
        </w:rPr>
        <w:t>为完善公司休假制度，依法保障员工的合法权益，维护正常的工作秩序，根据国家有关规定，结合本公司特点，特制定本制度。</w:t>
      </w:r>
    </w:p>
    <w:p>
      <w:pPr>
        <w:pStyle w:val="Normal"/>
        <w:numPr>
          <w:ilvl w:val="0"/>
          <w:numId w:val="27"/>
        </w:numPr>
        <w:spacing w:lineRule="exact" w:line="460" w:before="156" w:after="156"/>
        <w:rPr/>
      </w:pPr>
      <w:r>
        <w:rPr>
          <w:rFonts w:cs="宋体;SimSun" w:ascii="SimHei" w:hAnsi="SimHei" w:eastAsia="黑体"/>
        </w:rPr>
        <w:t xml:space="preserve"> </w:t>
      </w:r>
      <w:r>
        <w:rPr>
          <w:rFonts w:ascii="SimHei" w:hAnsi="SimHei" w:cs="宋体;SimSun" w:eastAsia="黑体"/>
        </w:rPr>
        <w:t>适用范围</w:t>
      </w:r>
    </w:p>
    <w:p>
      <w:pPr>
        <w:pStyle w:val="Normal"/>
        <w:spacing w:lineRule="exact" w:line="460" w:before="156" w:after="156"/>
        <w:ind w:firstLine="420"/>
        <w:rPr>
          <w:rFonts w:ascii="宋体;SimSun" w:hAnsi="宋体;SimSun" w:cs="宋体;SimSun"/>
        </w:rPr>
      </w:pPr>
      <w:r>
        <w:rPr>
          <w:rFonts w:ascii="SimHei" w:hAnsi="SimHei" w:cs="宋体;SimSun" w:eastAsia="黑体"/>
        </w:rPr>
        <w:t>本制度适用于本公司所以员工。</w:t>
      </w:r>
    </w:p>
    <w:p>
      <w:pPr>
        <w:pStyle w:val="Heading2"/>
        <w:numPr>
          <w:ilvl w:val="0"/>
          <w:numId w:val="42"/>
        </w:numPr>
        <w:rPr>
          <w:rFonts w:ascii="宋体;SimSun" w:hAnsi="宋体;SimSun" w:cs="宋体;SimSun"/>
          <w:b w:val="false"/>
          <w:b w:val="false"/>
          <w:bCs/>
          <w:sz w:val="24"/>
        </w:rPr>
      </w:pPr>
      <w:bookmarkStart w:id="55" w:name="__RefHeading___Toc329960768"/>
      <w:bookmarkEnd w:id="55"/>
      <w:r>
        <w:rPr>
          <w:rFonts w:ascii="SimHei" w:hAnsi="SimHei" w:cs="宋体;SimSun" w:eastAsia="黑体"/>
          <w:b w:val="false"/>
          <w:bCs/>
          <w:sz w:val="24"/>
        </w:rPr>
        <w:t>休假审批权限</w:t>
      </w:r>
    </w:p>
    <w:p>
      <w:pPr>
        <w:pStyle w:val="Normal"/>
        <w:numPr>
          <w:ilvl w:val="0"/>
          <w:numId w:val="27"/>
        </w:numPr>
        <w:spacing w:lineRule="exact" w:line="460" w:before="156" w:after="156"/>
        <w:rPr/>
      </w:pPr>
      <w:r>
        <w:rPr>
          <w:rFonts w:cs="宋体;SimSun" w:ascii="SimHei" w:hAnsi="SimHei" w:eastAsia="黑体"/>
        </w:rPr>
        <w:t xml:space="preserve"> </w:t>
      </w:r>
      <w:r>
        <w:rPr>
          <w:rFonts w:ascii="SimHei" w:hAnsi="SimHei" w:cs="宋体;SimSun" w:eastAsia="黑体"/>
        </w:rPr>
        <w:t>公司经理级以上人员请假需经总经理室审批，并告知行政部。</w:t>
      </w:r>
    </w:p>
    <w:p>
      <w:pPr>
        <w:pStyle w:val="Normal"/>
        <w:numPr>
          <w:ilvl w:val="0"/>
          <w:numId w:val="27"/>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一般员工及部门主管请假一天（含）之内由部门经理和行政部批准后，方可休假；请假一天以上由部门经理、行政部批准后，再交予总经理室审批后，方可休假。假未修完中途回公司上班，需填写销假单，否则行政部依照原请假单处置。如有特殊情况，须在事后三天内补单。</w:t>
      </w:r>
    </w:p>
    <w:p>
      <w:pPr>
        <w:pStyle w:val="Heading2"/>
        <w:numPr>
          <w:ilvl w:val="0"/>
          <w:numId w:val="42"/>
        </w:numPr>
        <w:rPr>
          <w:rFonts w:ascii="宋体;SimSun" w:hAnsi="宋体;SimSun" w:cs="宋体;SimSun"/>
          <w:b w:val="false"/>
          <w:b w:val="false"/>
          <w:bCs/>
        </w:rPr>
      </w:pPr>
      <w:bookmarkStart w:id="56" w:name="__RefHeading___Toc329960769"/>
      <w:bookmarkEnd w:id="56"/>
      <w:r>
        <w:rPr>
          <w:rFonts w:ascii="SimHei" w:hAnsi="SimHei" w:cs="宋体;SimSun" w:eastAsia="黑体"/>
          <w:b w:val="false"/>
          <w:bCs/>
          <w:sz w:val="24"/>
        </w:rPr>
        <w:t>假期的种类</w:t>
      </w:r>
    </w:p>
    <w:p>
      <w:pPr>
        <w:pStyle w:val="Normal"/>
        <w:numPr>
          <w:ilvl w:val="0"/>
          <w:numId w:val="27"/>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员工休假分为法定公休假、年假、婚假、产假、陪护假（男员工）、事假、病假、工伤假、丧假等九类。</w:t>
      </w:r>
    </w:p>
    <w:p>
      <w:pPr>
        <w:pStyle w:val="Heading2"/>
        <w:numPr>
          <w:ilvl w:val="0"/>
          <w:numId w:val="42"/>
        </w:numPr>
        <w:rPr>
          <w:rFonts w:ascii="宋体;SimSun" w:hAnsi="宋体;SimSun" w:cs="宋体;SimSun"/>
          <w:b w:val="false"/>
          <w:b w:val="false"/>
          <w:bCs/>
          <w:sz w:val="24"/>
        </w:rPr>
      </w:pPr>
      <w:bookmarkStart w:id="57" w:name="__RefHeading___Toc329960770"/>
      <w:bookmarkEnd w:id="57"/>
      <w:r>
        <w:rPr>
          <w:rFonts w:ascii="SimHei" w:hAnsi="SimHei" w:cs="宋体;SimSun" w:eastAsia="黑体"/>
          <w:b w:val="false"/>
          <w:bCs/>
          <w:sz w:val="24"/>
        </w:rPr>
        <w:t>法定公休日</w:t>
      </w:r>
    </w:p>
    <w:p>
      <w:pPr>
        <w:pStyle w:val="Normal"/>
        <w:numPr>
          <w:ilvl w:val="0"/>
          <w:numId w:val="27"/>
        </w:numPr>
        <w:spacing w:lineRule="exact" w:line="460" w:before="156" w:after="156"/>
        <w:rPr/>
      </w:pPr>
      <w:r>
        <w:rPr>
          <w:rFonts w:cs="宋体;SimSun" w:ascii="SimHei" w:hAnsi="SimHei" w:eastAsia="黑体"/>
        </w:rPr>
        <w:t xml:space="preserve"> </w:t>
      </w:r>
      <w:r>
        <w:rPr>
          <w:rFonts w:ascii="SimHei" w:hAnsi="SimHei" w:cs="宋体;SimSun" w:eastAsia="黑体"/>
        </w:rPr>
        <w:t>法定公休假全年共计</w:t>
      </w:r>
      <w:r>
        <w:rPr>
          <w:rFonts w:cs="宋体;SimSun" w:ascii="SimHei" w:hAnsi="SimHei" w:eastAsia="黑体"/>
        </w:rPr>
        <w:t>11</w:t>
      </w:r>
      <w:r>
        <w:rPr>
          <w:rFonts w:ascii="SimHei" w:hAnsi="SimHei" w:cs="宋体;SimSun" w:eastAsia="黑体"/>
        </w:rPr>
        <w:t>天，具体如下：</w:t>
      </w:r>
    </w:p>
    <w:p>
      <w:pPr>
        <w:pStyle w:val="Normal"/>
        <w:spacing w:lineRule="exact" w:line="460" w:before="156" w:after="156"/>
        <w:ind w:firstLine="1260"/>
        <w:rPr>
          <w:rFonts w:ascii="宋体;SimSun" w:hAnsi="宋体;SimSun" w:cs="宋体;SimSun"/>
        </w:rPr>
      </w:pPr>
      <w:r>
        <w:rPr>
          <w:rFonts w:ascii="SimHei" w:hAnsi="SimHei" w:cs="宋体;SimSun" w:eastAsia="黑体"/>
        </w:rPr>
        <w:t>元旦：一天，</w:t>
      </w:r>
      <w:r>
        <w:rPr>
          <w:rFonts w:cs="宋体;SimSun" w:ascii="SimHei" w:hAnsi="SimHei" w:eastAsia="黑体"/>
        </w:rPr>
        <w:t>1</w:t>
      </w:r>
      <w:r>
        <w:rPr>
          <w:rFonts w:ascii="SimHei" w:hAnsi="SimHei" w:cs="宋体;SimSun" w:eastAsia="黑体"/>
        </w:rPr>
        <w:t>月</w:t>
      </w:r>
      <w:r>
        <w:rPr>
          <w:rFonts w:cs="宋体;SimSun" w:ascii="SimHei" w:hAnsi="SimHei" w:eastAsia="黑体"/>
        </w:rPr>
        <w:t>1</w:t>
      </w:r>
      <w:r>
        <w:rPr>
          <w:rFonts w:ascii="SimHei" w:hAnsi="SimHei" w:cs="宋体;SimSun" w:eastAsia="黑体"/>
        </w:rPr>
        <w:t>日；</w:t>
      </w:r>
    </w:p>
    <w:p>
      <w:pPr>
        <w:pStyle w:val="Normal"/>
        <w:spacing w:lineRule="exact" w:line="460" w:before="156" w:after="156"/>
        <w:ind w:firstLine="1260"/>
        <w:rPr>
          <w:rFonts w:ascii="宋体;SimSun" w:hAnsi="宋体;SimSun" w:cs="宋体;SimSun"/>
        </w:rPr>
      </w:pPr>
      <w:r>
        <w:rPr>
          <w:rFonts w:ascii="SimHei" w:hAnsi="SimHei" w:cs="宋体;SimSun" w:eastAsia="黑体"/>
        </w:rPr>
        <w:t>春节：三天，农历正月初一、初二、初三；</w:t>
      </w:r>
    </w:p>
    <w:p>
      <w:pPr>
        <w:pStyle w:val="Normal"/>
        <w:spacing w:lineRule="exact" w:line="460" w:before="156" w:after="156"/>
        <w:ind w:firstLine="1260"/>
        <w:rPr>
          <w:rFonts w:ascii="宋体;SimSun" w:hAnsi="宋体;SimSun" w:cs="宋体;SimSun"/>
        </w:rPr>
      </w:pPr>
      <w:r>
        <w:rPr>
          <w:rFonts w:ascii="SimHei" w:hAnsi="SimHei" w:cs="宋体;SimSun" w:eastAsia="黑体"/>
        </w:rPr>
        <w:t>国际劳动节：一天，</w:t>
      </w:r>
      <w:r>
        <w:rPr>
          <w:rFonts w:cs="宋体;SimSun" w:ascii="SimHei" w:hAnsi="SimHei" w:eastAsia="黑体"/>
        </w:rPr>
        <w:t>5</w:t>
      </w:r>
      <w:r>
        <w:rPr>
          <w:rFonts w:ascii="SimHei" w:hAnsi="SimHei" w:cs="宋体;SimSun" w:eastAsia="黑体"/>
        </w:rPr>
        <w:t>月</w:t>
      </w:r>
      <w:r>
        <w:rPr>
          <w:rFonts w:cs="宋体;SimSun" w:ascii="SimHei" w:hAnsi="SimHei" w:eastAsia="黑体"/>
        </w:rPr>
        <w:t>1</w:t>
      </w:r>
      <w:r>
        <w:rPr>
          <w:rFonts w:ascii="SimHei" w:hAnsi="SimHei" w:cs="宋体;SimSun" w:eastAsia="黑体"/>
        </w:rPr>
        <w:t>日；</w:t>
      </w:r>
    </w:p>
    <w:p>
      <w:pPr>
        <w:pStyle w:val="Normal"/>
        <w:spacing w:lineRule="exact" w:line="460" w:before="156" w:after="156"/>
        <w:ind w:firstLine="1260"/>
        <w:rPr>
          <w:rFonts w:ascii="宋体;SimSun" w:hAnsi="宋体;SimSun" w:cs="宋体;SimSun"/>
        </w:rPr>
      </w:pPr>
      <w:r>
        <w:rPr>
          <w:rFonts w:ascii="SimHei" w:hAnsi="SimHei" w:cs="宋体;SimSun" w:eastAsia="黑体"/>
        </w:rPr>
        <w:t>清明节：一天，</w:t>
      </w:r>
      <w:r>
        <w:rPr>
          <w:rFonts w:cs="宋体;SimSun" w:ascii="SimHei" w:hAnsi="SimHei" w:eastAsia="黑体"/>
        </w:rPr>
        <w:t>4</w:t>
      </w:r>
      <w:r>
        <w:rPr>
          <w:rFonts w:ascii="SimHei" w:hAnsi="SimHei" w:cs="宋体;SimSun" w:eastAsia="黑体"/>
        </w:rPr>
        <w:t>月</w:t>
      </w:r>
      <w:r>
        <w:rPr>
          <w:rFonts w:cs="宋体;SimSun" w:ascii="SimHei" w:hAnsi="SimHei" w:eastAsia="黑体"/>
        </w:rPr>
        <w:t>4</w:t>
      </w:r>
      <w:r>
        <w:rPr>
          <w:rFonts w:ascii="SimHei" w:hAnsi="SimHei" w:cs="宋体;SimSun" w:eastAsia="黑体"/>
        </w:rPr>
        <w:t>日或</w:t>
      </w:r>
      <w:r>
        <w:rPr>
          <w:rFonts w:cs="宋体;SimSun" w:ascii="SimHei" w:hAnsi="SimHei" w:eastAsia="黑体"/>
        </w:rPr>
        <w:t>5</w:t>
      </w:r>
      <w:r>
        <w:rPr>
          <w:rFonts w:ascii="SimHei" w:hAnsi="SimHei" w:cs="宋体;SimSun" w:eastAsia="黑体"/>
        </w:rPr>
        <w:t>日或</w:t>
      </w:r>
      <w:r>
        <w:rPr>
          <w:rFonts w:cs="宋体;SimSun" w:ascii="SimHei" w:hAnsi="SimHei" w:eastAsia="黑体"/>
        </w:rPr>
        <w:t>6</w:t>
      </w:r>
      <w:r>
        <w:rPr>
          <w:rFonts w:ascii="SimHei" w:hAnsi="SimHei" w:cs="宋体;SimSun" w:eastAsia="黑体"/>
        </w:rPr>
        <w:t>日；</w:t>
      </w:r>
    </w:p>
    <w:p>
      <w:pPr>
        <w:pStyle w:val="Normal"/>
        <w:spacing w:lineRule="exact" w:line="460" w:before="156" w:after="156"/>
        <w:ind w:firstLine="1260"/>
        <w:rPr>
          <w:rFonts w:ascii="宋体;SimSun" w:hAnsi="宋体;SimSun" w:cs="宋体;SimSun"/>
        </w:rPr>
      </w:pPr>
      <w:r>
        <w:rPr>
          <w:rFonts w:ascii="SimHei" w:hAnsi="SimHei" w:cs="宋体;SimSun" w:eastAsia="黑体"/>
        </w:rPr>
        <w:t>端午节：一天，农历五月初五；</w:t>
      </w:r>
    </w:p>
    <w:p>
      <w:pPr>
        <w:pStyle w:val="Normal"/>
        <w:spacing w:lineRule="exact" w:line="460" w:before="156" w:after="156"/>
        <w:ind w:firstLine="1260"/>
        <w:rPr>
          <w:rFonts w:ascii="宋体;SimSun" w:hAnsi="宋体;SimSun" w:cs="宋体;SimSun"/>
        </w:rPr>
      </w:pPr>
      <w:r>
        <w:rPr>
          <w:rFonts w:ascii="SimHei" w:hAnsi="SimHei" w:cs="宋体;SimSun" w:eastAsia="黑体"/>
        </w:rPr>
        <w:t>中秋节：一天，农历八月十五；</w:t>
      </w:r>
    </w:p>
    <w:p>
      <w:pPr>
        <w:pStyle w:val="Normal"/>
        <w:spacing w:lineRule="exact" w:line="460" w:before="156" w:after="156"/>
        <w:ind w:firstLine="1260"/>
        <w:rPr>
          <w:rFonts w:ascii="宋体;SimSun" w:hAnsi="宋体;SimSun" w:cs="宋体;SimSun"/>
        </w:rPr>
      </w:pPr>
      <w:r>
        <w:rPr>
          <w:rFonts w:ascii="SimHei" w:hAnsi="SimHei" w:cs="宋体;SimSun" w:eastAsia="黑体"/>
        </w:rPr>
        <w:t>国庆节：三天，</w:t>
      </w:r>
      <w:r>
        <w:rPr>
          <w:rFonts w:cs="宋体;SimSun" w:ascii="SimHei" w:hAnsi="SimHei" w:eastAsia="黑体"/>
        </w:rPr>
        <w:t>10</w:t>
      </w:r>
      <w:r>
        <w:rPr>
          <w:rFonts w:ascii="SimHei" w:hAnsi="SimHei" w:cs="宋体;SimSun" w:eastAsia="黑体"/>
        </w:rPr>
        <w:t>月</w:t>
      </w:r>
      <w:r>
        <w:rPr>
          <w:rFonts w:cs="宋体;SimSun" w:ascii="SimHei" w:hAnsi="SimHei" w:eastAsia="黑体"/>
        </w:rPr>
        <w:t>1</w:t>
      </w:r>
      <w:r>
        <w:rPr>
          <w:rFonts w:ascii="SimHei" w:hAnsi="SimHei" w:cs="宋体;SimSun" w:eastAsia="黑体"/>
        </w:rPr>
        <w:t>日、</w:t>
      </w:r>
      <w:r>
        <w:rPr>
          <w:rFonts w:cs="宋体;SimSun" w:ascii="SimHei" w:hAnsi="SimHei" w:eastAsia="黑体"/>
        </w:rPr>
        <w:t>2</w:t>
      </w:r>
      <w:r>
        <w:rPr>
          <w:rFonts w:ascii="SimHei" w:hAnsi="SimHei" w:cs="宋体;SimSun" w:eastAsia="黑体"/>
        </w:rPr>
        <w:t>日、</w:t>
      </w:r>
      <w:r>
        <w:rPr>
          <w:rFonts w:cs="宋体;SimSun" w:ascii="SimHei" w:hAnsi="SimHei" w:eastAsia="黑体"/>
        </w:rPr>
        <w:t>3</w:t>
      </w:r>
      <w:r>
        <w:rPr>
          <w:rFonts w:ascii="SimHei" w:hAnsi="SimHei" w:cs="宋体;SimSun" w:eastAsia="黑体"/>
        </w:rPr>
        <w:t>日。</w:t>
      </w:r>
    </w:p>
    <w:p>
      <w:pPr>
        <w:pStyle w:val="Normal"/>
        <w:numPr>
          <w:ilvl w:val="0"/>
          <w:numId w:val="27"/>
        </w:numPr>
        <w:spacing w:lineRule="exact" w:line="460" w:before="156" w:after="156"/>
        <w:rPr/>
      </w:pPr>
      <w:r>
        <w:rPr>
          <w:rFonts w:cs="宋体;SimSun" w:ascii="SimHei" w:hAnsi="SimHei" w:eastAsia="黑体"/>
        </w:rPr>
        <w:t xml:space="preserve"> </w:t>
      </w:r>
      <w:r>
        <w:rPr>
          <w:rFonts w:ascii="SimHei" w:hAnsi="SimHei" w:cs="宋体;SimSun" w:eastAsia="黑体"/>
        </w:rPr>
        <w:t>如国家政策有调整，应遵循国家相关政策。</w:t>
      </w:r>
    </w:p>
    <w:p>
      <w:pPr>
        <w:pStyle w:val="Heading2"/>
        <w:numPr>
          <w:ilvl w:val="0"/>
          <w:numId w:val="42"/>
        </w:numPr>
        <w:rPr>
          <w:rFonts w:ascii="宋体;SimSun" w:hAnsi="宋体;SimSun" w:cs="宋体;SimSun"/>
          <w:b w:val="false"/>
          <w:b w:val="false"/>
          <w:bCs/>
          <w:sz w:val="24"/>
        </w:rPr>
      </w:pPr>
      <w:bookmarkStart w:id="58" w:name="__RefHeading___Toc329960771"/>
      <w:bookmarkEnd w:id="58"/>
      <w:r>
        <w:rPr>
          <w:rFonts w:ascii="SimHei" w:hAnsi="SimHei" w:cs="宋体;SimSun" w:eastAsia="黑体"/>
          <w:b w:val="false"/>
          <w:bCs/>
          <w:sz w:val="24"/>
        </w:rPr>
        <w:t>年假</w:t>
      </w:r>
    </w:p>
    <w:p>
      <w:pPr>
        <w:pStyle w:val="Normal"/>
        <w:numPr>
          <w:ilvl w:val="0"/>
          <w:numId w:val="27"/>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凡在公司工作满一年的员工，均可依法享受年假。工作满一年而未满二年者，年休假</w:t>
      </w:r>
      <w:r>
        <w:rPr>
          <w:rFonts w:cs="宋体;SimSun" w:ascii="SimHei" w:hAnsi="SimHei" w:eastAsia="黑体"/>
        </w:rPr>
        <w:t>4</w:t>
      </w:r>
      <w:r>
        <w:rPr>
          <w:rFonts w:ascii="SimHei" w:hAnsi="SimHei" w:cs="宋体;SimSun" w:eastAsia="黑体"/>
        </w:rPr>
        <w:t>天；工作满二年而未满三年者，年休假</w:t>
      </w:r>
      <w:r>
        <w:rPr>
          <w:rFonts w:cs="宋体;SimSun" w:ascii="SimHei" w:hAnsi="SimHei" w:eastAsia="黑体"/>
        </w:rPr>
        <w:t>7</w:t>
      </w:r>
      <w:r>
        <w:rPr>
          <w:rFonts w:ascii="SimHei" w:hAnsi="SimHei" w:cs="宋体;SimSun" w:eastAsia="黑体"/>
        </w:rPr>
        <w:t>天；工作满三年而未满四年者，年休假</w:t>
      </w:r>
      <w:r>
        <w:rPr>
          <w:rFonts w:cs="宋体;SimSun" w:ascii="SimHei" w:hAnsi="SimHei" w:eastAsia="黑体"/>
        </w:rPr>
        <w:t>10</w:t>
      </w:r>
      <w:r>
        <w:rPr>
          <w:rFonts w:ascii="SimHei" w:hAnsi="SimHei" w:cs="宋体;SimSun" w:eastAsia="黑体"/>
        </w:rPr>
        <w:t>天；工作满四年以上者，年休假</w:t>
      </w:r>
      <w:r>
        <w:rPr>
          <w:rFonts w:cs="宋体;SimSun" w:ascii="SimHei" w:hAnsi="SimHei" w:eastAsia="黑体"/>
        </w:rPr>
        <w:t>15</w:t>
      </w:r>
      <w:r>
        <w:rPr>
          <w:rFonts w:ascii="SimHei" w:hAnsi="SimHei" w:cs="宋体;SimSun" w:eastAsia="黑体"/>
        </w:rPr>
        <w:t>天。</w:t>
      </w:r>
    </w:p>
    <w:p>
      <w:pPr>
        <w:pStyle w:val="Normal"/>
        <w:numPr>
          <w:ilvl w:val="0"/>
          <w:numId w:val="27"/>
        </w:numPr>
        <w:spacing w:lineRule="exact" w:line="460" w:before="156" w:after="156"/>
        <w:rPr/>
      </w:pPr>
      <w:r>
        <w:rPr>
          <w:rFonts w:cs="宋体;SimSun" w:ascii="SimHei" w:hAnsi="SimHei" w:eastAsia="黑体"/>
        </w:rPr>
        <w:t xml:space="preserve"> </w:t>
      </w:r>
      <w:r>
        <w:rPr>
          <w:rFonts w:ascii="SimHei" w:hAnsi="SimHei" w:cs="宋体;SimSun" w:eastAsia="黑体"/>
        </w:rPr>
        <w:t>年假的时间不包括法定节假日和休息日。</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员工休年假，需至少提前</w:t>
      </w:r>
      <w:r>
        <w:rPr>
          <w:rFonts w:cs="宋体;SimSun" w:ascii="SimHei" w:hAnsi="SimHei" w:eastAsia="黑体"/>
          <w:color w:val="000000"/>
          <w:szCs w:val="24"/>
        </w:rPr>
        <w:t>3</w:t>
      </w:r>
      <w:r>
        <w:rPr>
          <w:rFonts w:ascii="SimHei" w:hAnsi="SimHei" w:cs="宋体;SimSun" w:eastAsia="黑体"/>
          <w:color w:val="000000"/>
          <w:szCs w:val="24"/>
        </w:rPr>
        <w:t>天向所在部门经理（主管）提交《员工年假申请单》，经行政部和总经理室批准后，根据公司及部门</w:t>
      </w:r>
      <w:r>
        <w:rPr>
          <w:rFonts w:ascii="SimHei" w:hAnsi="SimHei" w:cs="宋体;SimSun" w:eastAsia="黑体"/>
          <w:color w:val="000000"/>
          <w:szCs w:val="24"/>
        </w:rPr>
        <w:t>工作的具体情况，</w:t>
      </w:r>
      <w:r>
        <w:rPr>
          <w:rFonts w:ascii="SimHei" w:hAnsi="SimHei" w:cs="宋体;SimSun" w:eastAsia="黑体"/>
          <w:color w:val="000000"/>
          <w:szCs w:val="24"/>
        </w:rPr>
        <w:t>在不影响工作的前提下，与员工协调统筹</w:t>
      </w:r>
      <w:r>
        <w:rPr>
          <w:rFonts w:ascii="SimHei" w:hAnsi="SimHei" w:cs="宋体;SimSun" w:eastAsia="黑体"/>
          <w:color w:val="000000"/>
          <w:szCs w:val="24"/>
        </w:rPr>
        <w:t>安排</w:t>
      </w:r>
      <w:r>
        <w:rPr>
          <w:rFonts w:ascii="SimHei" w:hAnsi="SimHei" w:cs="宋体;SimSun" w:eastAsia="黑体"/>
          <w:color w:val="000000"/>
          <w:szCs w:val="24"/>
        </w:rPr>
        <w:t>员</w:t>
      </w:r>
      <w:r>
        <w:rPr>
          <w:rFonts w:ascii="SimHei" w:hAnsi="SimHei" w:cs="宋体;SimSun" w:eastAsia="黑体"/>
          <w:color w:val="000000"/>
          <w:szCs w:val="24"/>
        </w:rPr>
        <w:t>工年假</w:t>
      </w:r>
      <w:r>
        <w:rPr>
          <w:rFonts w:ascii="SimHei" w:hAnsi="SimHei" w:cs="宋体;SimSun" w:eastAsia="黑体"/>
          <w:color w:val="000000"/>
          <w:szCs w:val="24"/>
        </w:rPr>
        <w:t>时间</w:t>
      </w:r>
      <w:r>
        <w:rPr>
          <w:rFonts w:ascii="SimHei" w:hAnsi="SimHei" w:cs="宋体;SimSun" w:eastAsia="黑体"/>
          <w:color w:val="000000"/>
          <w:szCs w:val="24"/>
        </w:rPr>
        <w:t>。</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员工本年度累计病假超过</w:t>
      </w:r>
      <w:r>
        <w:rPr>
          <w:rFonts w:cs="宋体;SimSun" w:ascii="SimHei" w:hAnsi="SimHei" w:eastAsia="黑体"/>
          <w:color w:val="000000"/>
          <w:szCs w:val="24"/>
        </w:rPr>
        <w:t>60</w:t>
      </w:r>
      <w:r>
        <w:rPr>
          <w:rFonts w:ascii="SimHei" w:hAnsi="SimHei" w:cs="宋体;SimSun" w:eastAsia="黑体"/>
          <w:color w:val="000000"/>
          <w:szCs w:val="24"/>
        </w:rPr>
        <w:t>天，或累计事假超过</w:t>
      </w:r>
      <w:r>
        <w:rPr>
          <w:rFonts w:cs="宋体;SimSun" w:ascii="SimHei" w:hAnsi="SimHei" w:eastAsia="黑体"/>
          <w:color w:val="000000"/>
          <w:szCs w:val="24"/>
        </w:rPr>
        <w:t>30</w:t>
      </w:r>
      <w:r>
        <w:rPr>
          <w:rFonts w:ascii="SimHei" w:hAnsi="SimHei" w:cs="宋体;SimSun" w:eastAsia="黑体"/>
          <w:color w:val="000000"/>
          <w:szCs w:val="24"/>
        </w:rPr>
        <w:t>天者，不再享受当年的年休假。</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年休假期限自本年度</w:t>
      </w:r>
      <w:r>
        <w:rPr>
          <w:rFonts w:cs="宋体;SimSun" w:ascii="SimHei" w:hAnsi="SimHei" w:eastAsia="黑体"/>
          <w:color w:val="000000"/>
          <w:szCs w:val="24"/>
        </w:rPr>
        <w:t>1</w:t>
      </w:r>
      <w:r>
        <w:rPr>
          <w:rFonts w:ascii="SimHei" w:hAnsi="SimHei" w:cs="宋体;SimSun" w:eastAsia="黑体"/>
          <w:color w:val="000000"/>
          <w:szCs w:val="24"/>
        </w:rPr>
        <w:t>月</w:t>
      </w:r>
      <w:r>
        <w:rPr>
          <w:rFonts w:cs="宋体;SimSun" w:ascii="SimHei" w:hAnsi="SimHei" w:eastAsia="黑体"/>
          <w:color w:val="000000"/>
          <w:szCs w:val="24"/>
        </w:rPr>
        <w:t>1</w:t>
      </w:r>
      <w:r>
        <w:rPr>
          <w:rFonts w:ascii="SimHei" w:hAnsi="SimHei" w:cs="宋体;SimSun" w:eastAsia="黑体"/>
          <w:color w:val="000000"/>
          <w:szCs w:val="24"/>
        </w:rPr>
        <w:t>日至</w:t>
      </w:r>
      <w:r>
        <w:rPr>
          <w:rFonts w:cs="宋体;SimSun" w:ascii="SimHei" w:hAnsi="SimHei" w:eastAsia="黑体"/>
          <w:color w:val="000000"/>
          <w:szCs w:val="24"/>
        </w:rPr>
        <w:t>12</w:t>
      </w:r>
      <w:r>
        <w:rPr>
          <w:rFonts w:ascii="SimHei" w:hAnsi="SimHei" w:cs="宋体;SimSun" w:eastAsia="黑体"/>
          <w:color w:val="000000"/>
          <w:szCs w:val="24"/>
        </w:rPr>
        <w:t>月</w:t>
      </w:r>
      <w:r>
        <w:rPr>
          <w:rFonts w:cs="宋体;SimSun" w:ascii="SimHei" w:hAnsi="SimHei" w:eastAsia="黑体"/>
          <w:color w:val="000000"/>
          <w:szCs w:val="24"/>
        </w:rPr>
        <w:t>31</w:t>
      </w:r>
      <w:r>
        <w:rPr>
          <w:rFonts w:ascii="SimHei" w:hAnsi="SimHei" w:cs="宋体;SimSun" w:eastAsia="黑体"/>
          <w:color w:val="000000"/>
          <w:szCs w:val="24"/>
        </w:rPr>
        <w:t>日止。原则上，员工年休假应一次休完，特殊情况可分段年休</w:t>
      </w:r>
      <w:r>
        <w:rPr>
          <w:rFonts w:cs="宋体;SimSun" w:ascii="SimHei" w:hAnsi="SimHei" w:eastAsia="黑体"/>
          <w:color w:val="000000"/>
          <w:szCs w:val="24"/>
        </w:rPr>
        <w:t>,</w:t>
      </w:r>
      <w:r>
        <w:rPr>
          <w:rFonts w:ascii="SimHei" w:hAnsi="SimHei" w:cs="宋体;SimSun" w:eastAsia="黑体"/>
          <w:color w:val="000000"/>
          <w:szCs w:val="24"/>
        </w:rPr>
        <w:t>分段年休必须在一天以上。本年度未休完的年假必须在下一年度除夕节前休完，未休完者可以以年假抵消本年度病、事假，逾期不补，视为员工自动放弃年休假。</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年假期间工资正常发放。</w:t>
      </w:r>
    </w:p>
    <w:p>
      <w:pPr>
        <w:pStyle w:val="Heading2"/>
        <w:numPr>
          <w:ilvl w:val="0"/>
          <w:numId w:val="42"/>
        </w:numPr>
        <w:rPr>
          <w:rFonts w:ascii="宋体;SimSun" w:hAnsi="宋体;SimSun" w:cs="宋体;SimSun"/>
          <w:b w:val="false"/>
          <w:b w:val="false"/>
          <w:bCs/>
          <w:color w:val="000000"/>
          <w:sz w:val="24"/>
          <w:szCs w:val="24"/>
        </w:rPr>
      </w:pPr>
      <w:bookmarkStart w:id="59" w:name="__RefHeading___Toc329960772"/>
      <w:bookmarkEnd w:id="59"/>
      <w:r>
        <w:rPr>
          <w:rFonts w:ascii="SimHei" w:hAnsi="SimHei" w:cs="宋体;SimSun" w:eastAsia="黑体"/>
          <w:b w:val="false"/>
          <w:bCs/>
          <w:color w:val="000000"/>
          <w:sz w:val="24"/>
          <w:szCs w:val="24"/>
        </w:rPr>
        <w:t>婚假</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凡在公司工作满一年的男女员工达到法定婚龄，即可享受有薪婚假。</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女方不满</w:t>
      </w:r>
      <w:r>
        <w:rPr>
          <w:rFonts w:cs="宋体;SimSun" w:ascii="SimHei" w:hAnsi="SimHei" w:eastAsia="黑体"/>
          <w:color w:val="000000"/>
          <w:szCs w:val="24"/>
        </w:rPr>
        <w:t>23</w:t>
      </w:r>
      <w:r>
        <w:rPr>
          <w:rFonts w:ascii="SimHei" w:hAnsi="SimHei" w:cs="宋体;SimSun" w:eastAsia="黑体"/>
          <w:color w:val="000000"/>
          <w:szCs w:val="24"/>
        </w:rPr>
        <w:t>周岁，男方不满</w:t>
      </w:r>
      <w:r>
        <w:rPr>
          <w:rFonts w:cs="宋体;SimSun" w:ascii="SimHei" w:hAnsi="SimHei" w:eastAsia="黑体"/>
          <w:color w:val="000000"/>
          <w:szCs w:val="24"/>
        </w:rPr>
        <w:t>25</w:t>
      </w:r>
      <w:r>
        <w:rPr>
          <w:rFonts w:ascii="SimHei" w:hAnsi="SimHei" w:cs="宋体;SimSun" w:eastAsia="黑体"/>
          <w:color w:val="000000"/>
          <w:szCs w:val="24"/>
        </w:rPr>
        <w:t>周岁，可享有</w:t>
      </w:r>
      <w:r>
        <w:rPr>
          <w:rFonts w:cs="宋体;SimSun" w:ascii="SimHei" w:hAnsi="SimHei" w:eastAsia="黑体"/>
          <w:color w:val="000000"/>
          <w:szCs w:val="24"/>
        </w:rPr>
        <w:t>3</w:t>
      </w:r>
      <w:r>
        <w:rPr>
          <w:rFonts w:ascii="SimHei" w:hAnsi="SimHei" w:cs="宋体;SimSun" w:eastAsia="黑体"/>
          <w:color w:val="000000"/>
          <w:szCs w:val="24"/>
        </w:rPr>
        <w:t>天有薪婚假；女方年满</w:t>
      </w:r>
      <w:r>
        <w:rPr>
          <w:rFonts w:cs="宋体;SimSun" w:ascii="SimHei" w:hAnsi="SimHei" w:eastAsia="黑体"/>
          <w:color w:val="000000"/>
          <w:szCs w:val="24"/>
        </w:rPr>
        <w:t>23</w:t>
      </w:r>
      <w:r>
        <w:rPr>
          <w:rFonts w:ascii="SimHei" w:hAnsi="SimHei" w:cs="宋体;SimSun" w:eastAsia="黑体"/>
          <w:color w:val="000000"/>
          <w:szCs w:val="24"/>
        </w:rPr>
        <w:t>周岁，男方年满</w:t>
      </w:r>
      <w:r>
        <w:rPr>
          <w:rFonts w:cs="宋体;SimSun" w:ascii="SimHei" w:hAnsi="SimHei" w:eastAsia="黑体"/>
          <w:color w:val="000000"/>
          <w:szCs w:val="24"/>
        </w:rPr>
        <w:t>25</w:t>
      </w:r>
      <w:r>
        <w:rPr>
          <w:rFonts w:ascii="SimHei" w:hAnsi="SimHei" w:cs="宋体;SimSun" w:eastAsia="黑体"/>
          <w:color w:val="000000"/>
          <w:szCs w:val="24"/>
        </w:rPr>
        <w:t>周岁且为初婚，可享有</w:t>
      </w:r>
      <w:r>
        <w:rPr>
          <w:rFonts w:cs="宋体;SimSun" w:ascii="SimHei" w:hAnsi="SimHei" w:eastAsia="黑体"/>
          <w:color w:val="000000"/>
          <w:szCs w:val="24"/>
        </w:rPr>
        <w:t>15</w:t>
      </w:r>
      <w:r>
        <w:rPr>
          <w:rFonts w:ascii="SimHei" w:hAnsi="SimHei" w:cs="宋体;SimSun" w:eastAsia="黑体"/>
          <w:color w:val="000000"/>
          <w:szCs w:val="24"/>
        </w:rPr>
        <w:t>天婚假。</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婚假需凭结婚证提前</w:t>
      </w:r>
      <w:r>
        <w:rPr>
          <w:rFonts w:cs="宋体;SimSun" w:ascii="SimHei" w:hAnsi="SimHei" w:eastAsia="黑体"/>
          <w:color w:val="000000"/>
          <w:szCs w:val="24"/>
        </w:rPr>
        <w:t>7</w:t>
      </w:r>
      <w:r>
        <w:rPr>
          <w:rFonts w:ascii="SimHei" w:hAnsi="SimHei" w:cs="宋体;SimSun" w:eastAsia="黑体"/>
          <w:color w:val="000000"/>
          <w:szCs w:val="24"/>
        </w:rPr>
        <w:t>天申请，经批准后方可休假且必须一次性休完。如有特殊情况，可在休假后</w:t>
      </w:r>
      <w:r>
        <w:rPr>
          <w:rFonts w:cs="宋体;SimSun" w:ascii="SimHei" w:hAnsi="SimHei" w:eastAsia="黑体"/>
          <w:color w:val="000000"/>
          <w:szCs w:val="24"/>
        </w:rPr>
        <w:t>3</w:t>
      </w:r>
      <w:r>
        <w:rPr>
          <w:rFonts w:ascii="SimHei" w:hAnsi="SimHei" w:cs="宋体;SimSun" w:eastAsia="黑体"/>
          <w:color w:val="000000"/>
          <w:szCs w:val="24"/>
        </w:rPr>
        <w:t>天内将结婚证复印件上交行政部留底。</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婚假期间工资正常发放。</w:t>
      </w:r>
    </w:p>
    <w:p>
      <w:pPr>
        <w:pStyle w:val="Heading2"/>
        <w:numPr>
          <w:ilvl w:val="0"/>
          <w:numId w:val="42"/>
        </w:numPr>
        <w:rPr>
          <w:rFonts w:ascii="宋体;SimSun" w:hAnsi="宋体;SimSun" w:cs="宋体;SimSun"/>
          <w:b w:val="false"/>
          <w:b w:val="false"/>
          <w:bCs/>
          <w:color w:val="000000"/>
          <w:sz w:val="24"/>
          <w:szCs w:val="24"/>
        </w:rPr>
      </w:pPr>
      <w:bookmarkStart w:id="60" w:name="__RefHeading___Toc329960773"/>
      <w:bookmarkEnd w:id="60"/>
      <w:r>
        <w:rPr>
          <w:rFonts w:ascii="SimHei" w:hAnsi="SimHei" w:cs="宋体;SimSun" w:eastAsia="黑体"/>
          <w:b w:val="false"/>
          <w:bCs/>
          <w:color w:val="000000"/>
          <w:sz w:val="24"/>
          <w:szCs w:val="24"/>
        </w:rPr>
        <w:t>产假及陪护假</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女员工依法享有产假</w:t>
      </w:r>
      <w:r>
        <w:rPr>
          <w:rFonts w:cs="宋体;SimSun" w:ascii="SimHei" w:hAnsi="SimHei" w:eastAsia="黑体"/>
          <w:color w:val="000000"/>
          <w:szCs w:val="24"/>
        </w:rPr>
        <w:t>98</w:t>
      </w:r>
      <w:r>
        <w:rPr>
          <w:rFonts w:ascii="SimHei" w:hAnsi="SimHei" w:cs="宋体;SimSun" w:eastAsia="黑体"/>
          <w:color w:val="000000"/>
          <w:szCs w:val="24"/>
        </w:rPr>
        <w:t>天，员工可根据自身情况请产前假；剖腹产增加产假</w:t>
      </w:r>
      <w:r>
        <w:rPr>
          <w:rFonts w:cs="宋体;SimSun" w:ascii="SimHei" w:hAnsi="SimHei" w:eastAsia="黑体"/>
          <w:color w:val="000000"/>
          <w:szCs w:val="24"/>
        </w:rPr>
        <w:t>14</w:t>
      </w:r>
      <w:r>
        <w:rPr>
          <w:rFonts w:ascii="SimHei" w:hAnsi="SimHei" w:cs="宋体;SimSun" w:eastAsia="黑体"/>
          <w:color w:val="000000"/>
          <w:szCs w:val="24"/>
        </w:rPr>
        <w:t>天；生育多胞胎的，每多生育一胎，增加产假</w:t>
      </w:r>
      <w:r>
        <w:rPr>
          <w:rFonts w:cs="宋体;SimSun" w:ascii="SimHei" w:hAnsi="SimHei" w:eastAsia="黑体"/>
          <w:color w:val="000000"/>
          <w:szCs w:val="24"/>
        </w:rPr>
        <w:t>14</w:t>
      </w:r>
      <w:r>
        <w:rPr>
          <w:rFonts w:ascii="SimHei" w:hAnsi="SimHei" w:cs="宋体;SimSun" w:eastAsia="黑体"/>
          <w:color w:val="000000"/>
          <w:szCs w:val="24"/>
        </w:rPr>
        <w:t>天。</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晚育（年满</w:t>
      </w:r>
      <w:r>
        <w:rPr>
          <w:rFonts w:cs="宋体;SimSun" w:ascii="SimHei" w:hAnsi="SimHei" w:eastAsia="黑体"/>
          <w:color w:val="000000"/>
          <w:szCs w:val="24"/>
        </w:rPr>
        <w:t>24</w:t>
      </w:r>
      <w:r>
        <w:rPr>
          <w:rFonts w:ascii="SimHei" w:hAnsi="SimHei" w:cs="宋体;SimSun" w:eastAsia="黑体"/>
          <w:color w:val="000000"/>
          <w:szCs w:val="24"/>
        </w:rPr>
        <w:t>周岁且为初育）的女员工，在法定</w:t>
      </w:r>
      <w:r>
        <w:rPr>
          <w:rFonts w:cs="宋体;SimSun" w:ascii="SimHei" w:hAnsi="SimHei" w:eastAsia="黑体"/>
          <w:color w:val="000000"/>
          <w:szCs w:val="24"/>
        </w:rPr>
        <w:t>98</w:t>
      </w:r>
      <w:r>
        <w:rPr>
          <w:rFonts w:ascii="SimHei" w:hAnsi="SimHei" w:cs="宋体;SimSun" w:eastAsia="黑体"/>
          <w:color w:val="000000"/>
          <w:szCs w:val="24"/>
        </w:rPr>
        <w:t>天的产假上再加</w:t>
      </w:r>
      <w:r>
        <w:rPr>
          <w:rFonts w:cs="宋体;SimSun" w:ascii="SimHei" w:hAnsi="SimHei" w:eastAsia="黑体"/>
          <w:color w:val="000000"/>
          <w:szCs w:val="24"/>
        </w:rPr>
        <w:t>14</w:t>
      </w:r>
      <w:r>
        <w:rPr>
          <w:rFonts w:ascii="SimHei" w:hAnsi="SimHei" w:cs="宋体;SimSun" w:eastAsia="黑体"/>
          <w:color w:val="000000"/>
          <w:szCs w:val="24"/>
        </w:rPr>
        <w:t>天。</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符合国家计划生育的女员工怀孕未满</w:t>
      </w:r>
      <w:r>
        <w:rPr>
          <w:rFonts w:cs="宋体;SimSun" w:ascii="SimHei" w:hAnsi="SimHei" w:eastAsia="黑体"/>
          <w:color w:val="000000"/>
          <w:szCs w:val="24"/>
        </w:rPr>
        <w:t>4</w:t>
      </w:r>
      <w:r>
        <w:rPr>
          <w:rFonts w:ascii="SimHei" w:hAnsi="SimHei" w:cs="宋体;SimSun" w:eastAsia="黑体"/>
          <w:color w:val="000000"/>
          <w:szCs w:val="24"/>
        </w:rPr>
        <w:t>个月流产的，凭医院证明休假</w:t>
      </w:r>
      <w:r>
        <w:rPr>
          <w:rFonts w:cs="宋体;SimSun" w:ascii="SimHei" w:hAnsi="SimHei" w:eastAsia="黑体"/>
          <w:color w:val="000000"/>
          <w:szCs w:val="24"/>
        </w:rPr>
        <w:t>14</w:t>
      </w:r>
      <w:r>
        <w:rPr>
          <w:rFonts w:ascii="SimHei" w:hAnsi="SimHei" w:cs="宋体;SimSun" w:eastAsia="黑体"/>
          <w:color w:val="000000"/>
          <w:szCs w:val="24"/>
        </w:rPr>
        <w:t>天；怀孕满</w:t>
      </w:r>
      <w:r>
        <w:rPr>
          <w:rFonts w:cs="宋体;SimSun" w:ascii="SimHei" w:hAnsi="SimHei" w:eastAsia="黑体"/>
          <w:color w:val="000000"/>
          <w:szCs w:val="24"/>
        </w:rPr>
        <w:t>4</w:t>
      </w:r>
      <w:r>
        <w:rPr>
          <w:rFonts w:ascii="SimHei" w:hAnsi="SimHei" w:cs="宋体;SimSun" w:eastAsia="黑体"/>
          <w:color w:val="000000"/>
          <w:szCs w:val="24"/>
        </w:rPr>
        <w:t>个月流产的，凭医院证明休假</w:t>
      </w:r>
      <w:r>
        <w:rPr>
          <w:rFonts w:cs="宋体;SimSun" w:ascii="SimHei" w:hAnsi="SimHei" w:eastAsia="黑体"/>
          <w:color w:val="000000"/>
          <w:szCs w:val="24"/>
        </w:rPr>
        <w:t>42</w:t>
      </w:r>
      <w:r>
        <w:rPr>
          <w:rFonts w:ascii="SimHei" w:hAnsi="SimHei" w:cs="宋体;SimSun" w:eastAsia="黑体"/>
          <w:color w:val="000000"/>
          <w:szCs w:val="24"/>
        </w:rPr>
        <w:t>天。</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妻子生育，男员工可享有</w:t>
      </w:r>
      <w:r>
        <w:rPr>
          <w:rFonts w:cs="宋体;SimSun" w:ascii="SimHei" w:hAnsi="SimHei" w:eastAsia="黑体"/>
          <w:color w:val="000000"/>
          <w:szCs w:val="24"/>
        </w:rPr>
        <w:t>7</w:t>
      </w:r>
      <w:r>
        <w:rPr>
          <w:rFonts w:ascii="SimHei" w:hAnsi="SimHei" w:cs="宋体;SimSun" w:eastAsia="黑体"/>
          <w:color w:val="000000"/>
          <w:szCs w:val="24"/>
        </w:rPr>
        <w:t>天的陪护假。</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产假及陪护假包含国家法定节假日及休息日。</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产假及陪护假期间，计发基本工资。</w:t>
      </w:r>
    </w:p>
    <w:p>
      <w:pPr>
        <w:pStyle w:val="Heading2"/>
        <w:numPr>
          <w:ilvl w:val="0"/>
          <w:numId w:val="42"/>
        </w:numPr>
        <w:rPr>
          <w:rFonts w:ascii="宋体;SimSun" w:hAnsi="宋体;SimSun" w:cs="宋体;SimSun"/>
          <w:b w:val="false"/>
          <w:b w:val="false"/>
          <w:bCs/>
          <w:color w:val="000000"/>
          <w:sz w:val="24"/>
          <w:szCs w:val="24"/>
        </w:rPr>
      </w:pPr>
      <w:bookmarkStart w:id="61" w:name="__RefHeading___Toc329960774"/>
      <w:bookmarkEnd w:id="61"/>
      <w:r>
        <w:rPr>
          <w:rFonts w:ascii="SimHei" w:hAnsi="SimHei" w:cs="宋体;SimSun" w:eastAsia="黑体"/>
          <w:b w:val="false"/>
          <w:bCs/>
          <w:color w:val="000000"/>
          <w:sz w:val="24"/>
          <w:szCs w:val="24"/>
        </w:rPr>
        <w:t>事假</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员工请事假需提前</w:t>
      </w:r>
      <w:r>
        <w:rPr>
          <w:rFonts w:cs="宋体;SimSun" w:ascii="SimHei" w:hAnsi="SimHei" w:eastAsia="黑体"/>
          <w:color w:val="000000"/>
          <w:szCs w:val="24"/>
        </w:rPr>
        <w:t>1</w:t>
      </w:r>
      <w:r>
        <w:rPr>
          <w:rFonts w:ascii="SimHei" w:hAnsi="SimHei" w:cs="宋体;SimSun" w:eastAsia="黑体"/>
          <w:color w:val="000000"/>
          <w:szCs w:val="24"/>
        </w:rPr>
        <w:t>天填写《请假单》，经审批同意后方可休假。未办理请假手续或请假期满未来上班者，均做旷工处理，旷工</w:t>
      </w:r>
      <w:r>
        <w:rPr>
          <w:rFonts w:cs="宋体;SimSun" w:ascii="SimHei" w:hAnsi="SimHei" w:eastAsia="黑体"/>
          <w:color w:val="000000"/>
          <w:szCs w:val="24"/>
        </w:rPr>
        <w:t>1</w:t>
      </w:r>
      <w:r>
        <w:rPr>
          <w:rFonts w:ascii="SimHei" w:hAnsi="SimHei" w:cs="宋体;SimSun" w:eastAsia="黑体"/>
          <w:color w:val="000000"/>
          <w:szCs w:val="24"/>
        </w:rPr>
        <w:t>天按其日工资的</w:t>
      </w:r>
      <w:r>
        <w:rPr>
          <w:rFonts w:cs="宋体;SimSun" w:ascii="SimHei" w:hAnsi="SimHei" w:eastAsia="黑体"/>
          <w:color w:val="000000"/>
          <w:szCs w:val="24"/>
        </w:rPr>
        <w:t>3</w:t>
      </w:r>
      <w:r>
        <w:rPr>
          <w:rFonts w:ascii="SimHei" w:hAnsi="SimHei" w:cs="宋体;SimSun" w:eastAsia="黑体"/>
          <w:color w:val="000000"/>
          <w:szCs w:val="24"/>
        </w:rPr>
        <w:t>倍扣除，连续旷工</w:t>
      </w:r>
      <w:r>
        <w:rPr>
          <w:rFonts w:cs="宋体;SimSun" w:ascii="SimHei" w:hAnsi="SimHei" w:eastAsia="黑体"/>
          <w:color w:val="000000"/>
          <w:szCs w:val="24"/>
        </w:rPr>
        <w:t>3</w:t>
      </w:r>
      <w:r>
        <w:rPr>
          <w:rFonts w:ascii="SimHei" w:hAnsi="SimHei" w:cs="宋体;SimSun" w:eastAsia="黑体"/>
          <w:color w:val="000000"/>
          <w:szCs w:val="24"/>
        </w:rPr>
        <w:t>天者视为自动离职，公司将予以除名，员工事后不得以任何理由向公司索要工资。</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如有紧急情况不能事先填写《请假单》的，需及时以电话口头通知方式向部门经理或总经理请假，批准后方可休假，事后需及时补写《请假单》。</w:t>
      </w:r>
    </w:p>
    <w:p>
      <w:pPr>
        <w:pStyle w:val="Normal"/>
        <w:numPr>
          <w:ilvl w:val="0"/>
          <w:numId w:val="27"/>
        </w:numPr>
        <w:spacing w:lineRule="exact" w:line="460" w:before="156" w:after="156"/>
        <w:ind w:start="420" w:hanging="0"/>
        <w:rPr>
          <w:rFonts w:ascii="宋体;SimSun" w:hAnsi="宋体;SimSun" w:cs="宋体;SimSun"/>
          <w:color w:val="000000"/>
          <w:szCs w:val="24"/>
        </w:rPr>
      </w:pPr>
      <w:r>
        <w:rPr>
          <w:rFonts w:cs="宋体;SimSun" w:ascii="SimHei" w:hAnsi="SimHei" w:eastAsia="黑体"/>
          <w:color w:val="000000"/>
          <w:szCs w:val="24"/>
        </w:rPr>
        <w:t xml:space="preserve"> </w:t>
      </w:r>
      <w:r>
        <w:rPr>
          <w:rFonts w:ascii="SimHei" w:hAnsi="SimHei" w:cs="宋体;SimSun" w:eastAsia="黑体"/>
          <w:color w:val="000000"/>
          <w:szCs w:val="24"/>
        </w:rPr>
        <w:t>当月事假天数超过</w:t>
      </w:r>
      <w:r>
        <w:rPr>
          <w:rFonts w:cs="宋体;SimSun" w:ascii="SimHei" w:hAnsi="SimHei" w:eastAsia="黑体"/>
          <w:color w:val="000000"/>
          <w:szCs w:val="24"/>
        </w:rPr>
        <w:t>1</w:t>
      </w:r>
      <w:r>
        <w:rPr>
          <w:rFonts w:ascii="SimHei" w:hAnsi="SimHei" w:cs="宋体;SimSun" w:eastAsia="黑体"/>
          <w:color w:val="000000"/>
          <w:szCs w:val="24"/>
        </w:rPr>
        <w:t>天，扣发当月全勤奖。</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每人每月事假天数不得超过</w:t>
      </w:r>
      <w:r>
        <w:rPr>
          <w:rFonts w:cs="宋体;SimSun" w:ascii="SimHei" w:hAnsi="SimHei" w:eastAsia="黑体"/>
          <w:color w:val="000000"/>
          <w:szCs w:val="24"/>
        </w:rPr>
        <w:t>3</w:t>
      </w:r>
      <w:r>
        <w:rPr>
          <w:rFonts w:ascii="SimHei" w:hAnsi="SimHei" w:cs="宋体;SimSun" w:eastAsia="黑体"/>
          <w:color w:val="000000"/>
          <w:szCs w:val="24"/>
        </w:rPr>
        <w:t>天，年度事假不得超过</w:t>
      </w:r>
      <w:r>
        <w:rPr>
          <w:rFonts w:cs="宋体;SimSun" w:ascii="SimHei" w:hAnsi="SimHei" w:eastAsia="黑体"/>
          <w:color w:val="000000"/>
          <w:szCs w:val="24"/>
        </w:rPr>
        <w:t>30</w:t>
      </w:r>
      <w:r>
        <w:rPr>
          <w:rFonts w:ascii="SimHei" w:hAnsi="SimHei" w:cs="宋体;SimSun" w:eastAsia="黑体"/>
          <w:color w:val="000000"/>
          <w:szCs w:val="24"/>
        </w:rPr>
        <w:t>天，否则将视情况扣除部分年终奖。</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事假期间不计发工资。</w:t>
      </w:r>
    </w:p>
    <w:p>
      <w:pPr>
        <w:pStyle w:val="Heading2"/>
        <w:numPr>
          <w:ilvl w:val="0"/>
          <w:numId w:val="42"/>
        </w:numPr>
        <w:rPr>
          <w:rFonts w:ascii="宋体;SimSun" w:hAnsi="宋体;SimSun" w:cs="宋体;SimSun"/>
          <w:b w:val="false"/>
          <w:b w:val="false"/>
          <w:bCs/>
          <w:color w:val="000000"/>
          <w:sz w:val="24"/>
          <w:szCs w:val="24"/>
        </w:rPr>
      </w:pPr>
      <w:bookmarkStart w:id="62" w:name="__RefHeading___Toc329960775"/>
      <w:bookmarkEnd w:id="62"/>
      <w:r>
        <w:rPr>
          <w:rFonts w:ascii="SimHei" w:hAnsi="SimHei" w:cs="宋体;SimSun" w:eastAsia="黑体"/>
          <w:b w:val="false"/>
          <w:bCs/>
          <w:color w:val="000000"/>
          <w:sz w:val="24"/>
          <w:szCs w:val="24"/>
        </w:rPr>
        <w:t>病假</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员工休病假需提前填写《请假单》，经审批同意后方可休假。病假需出具正规医院的病假证明，否则按事假处理。因紧急情况不能提前请假的，需在事后及时补单。</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员工当月病假天数在</w:t>
      </w:r>
      <w:r>
        <w:rPr>
          <w:rFonts w:cs="宋体;SimSun" w:ascii="SimHei" w:hAnsi="SimHei" w:eastAsia="黑体"/>
          <w:color w:val="000000"/>
          <w:szCs w:val="24"/>
        </w:rPr>
        <w:t>6</w:t>
      </w:r>
      <w:r>
        <w:rPr>
          <w:rFonts w:ascii="SimHei" w:hAnsi="SimHei" w:cs="宋体;SimSun" w:eastAsia="黑体"/>
          <w:color w:val="000000"/>
          <w:szCs w:val="24"/>
        </w:rPr>
        <w:t>天以下的，计发请假天数内的基本工资（基本工资</w:t>
      </w:r>
      <w:r>
        <w:rPr>
          <w:rFonts w:cs="宋体;SimSun" w:ascii="SimHei" w:hAnsi="SimHei" w:eastAsia="黑体"/>
          <w:color w:val="000000"/>
          <w:szCs w:val="24"/>
        </w:rPr>
        <w:t>/30</w:t>
      </w:r>
      <w:r>
        <w:rPr>
          <w:rFonts w:ascii="SimHei" w:hAnsi="SimHei" w:cs="宋体;SimSun" w:eastAsia="黑体"/>
          <w:color w:val="000000"/>
          <w:szCs w:val="24"/>
        </w:rPr>
        <w:t>天</w:t>
      </w:r>
      <w:r>
        <w:rPr>
          <w:rFonts w:cs="宋体;SimSun" w:ascii="SimHei" w:hAnsi="SimHei" w:eastAsia="黑体"/>
          <w:color w:val="000000"/>
          <w:szCs w:val="24"/>
        </w:rPr>
        <w:t>*</w:t>
      </w:r>
      <w:r>
        <w:rPr>
          <w:rFonts w:ascii="SimHei" w:hAnsi="SimHei" w:cs="宋体;SimSun" w:eastAsia="黑体"/>
          <w:color w:val="000000"/>
          <w:szCs w:val="24"/>
        </w:rPr>
        <w:t>病假天数）；病假天数超过</w:t>
      </w:r>
      <w:r>
        <w:rPr>
          <w:rFonts w:cs="宋体;SimSun" w:ascii="SimHei" w:hAnsi="SimHei" w:eastAsia="黑体"/>
          <w:color w:val="000000"/>
          <w:szCs w:val="24"/>
        </w:rPr>
        <w:t>6</w:t>
      </w:r>
      <w:r>
        <w:rPr>
          <w:rFonts w:ascii="SimHei" w:hAnsi="SimHei" w:cs="宋体;SimSun" w:eastAsia="黑体"/>
          <w:color w:val="000000"/>
          <w:szCs w:val="24"/>
        </w:rPr>
        <w:t>天（含）的，扣除请假天数内的全部工资。</w:t>
      </w:r>
    </w:p>
    <w:p>
      <w:pPr>
        <w:pStyle w:val="Normal"/>
        <w:numPr>
          <w:ilvl w:val="0"/>
          <w:numId w:val="27"/>
        </w:numPr>
        <w:spacing w:lineRule="exact" w:line="460" w:before="156" w:after="156"/>
        <w:ind w:start="420" w:hanging="0"/>
        <w:rPr>
          <w:rFonts w:ascii="宋体;SimSun" w:hAnsi="宋体;SimSun" w:cs="宋体;SimSun"/>
          <w:color w:val="000000"/>
          <w:szCs w:val="24"/>
        </w:rPr>
      </w:pPr>
      <w:r>
        <w:rPr>
          <w:rFonts w:cs="宋体;SimSun" w:ascii="SimHei" w:hAnsi="SimHei" w:eastAsia="黑体"/>
          <w:color w:val="000000"/>
          <w:szCs w:val="24"/>
        </w:rPr>
        <w:t xml:space="preserve"> </w:t>
      </w:r>
      <w:r>
        <w:rPr>
          <w:rFonts w:ascii="SimHei" w:hAnsi="SimHei" w:cs="宋体;SimSun" w:eastAsia="黑体"/>
          <w:color w:val="000000"/>
          <w:szCs w:val="24"/>
        </w:rPr>
        <w:t>当月病假天数超过</w:t>
      </w:r>
      <w:r>
        <w:rPr>
          <w:rFonts w:cs="宋体;SimSun" w:ascii="SimHei" w:hAnsi="SimHei" w:eastAsia="黑体"/>
          <w:color w:val="000000"/>
          <w:szCs w:val="24"/>
        </w:rPr>
        <w:t>2</w:t>
      </w:r>
      <w:r>
        <w:rPr>
          <w:rFonts w:ascii="SimHei" w:hAnsi="SimHei" w:cs="宋体;SimSun" w:eastAsia="黑体"/>
          <w:color w:val="000000"/>
          <w:szCs w:val="24"/>
        </w:rPr>
        <w:t>天，扣发当月全勤奖。</w:t>
      </w:r>
    </w:p>
    <w:p>
      <w:pPr>
        <w:pStyle w:val="Normal"/>
        <w:numPr>
          <w:ilvl w:val="0"/>
          <w:numId w:val="27"/>
        </w:numPr>
        <w:spacing w:lineRule="exact" w:line="460" w:before="156" w:after="156"/>
        <w:rPr/>
      </w:pPr>
      <w:r>
        <w:rPr>
          <w:rFonts w:cs="宋体;SimSun" w:ascii="SimHei" w:hAnsi="SimHei" w:eastAsia="黑体"/>
          <w:color w:val="000000"/>
          <w:szCs w:val="24"/>
        </w:rPr>
        <w:t xml:space="preserve"> </w:t>
      </w:r>
      <w:r>
        <w:rPr>
          <w:rFonts w:ascii="SimHei" w:hAnsi="SimHei" w:cs="宋体;SimSun" w:eastAsia="黑体"/>
          <w:color w:val="000000"/>
          <w:szCs w:val="24"/>
        </w:rPr>
        <w:t>病假证明经查明有问题，一律按旷工处理。</w:t>
      </w:r>
    </w:p>
    <w:p>
      <w:pPr>
        <w:pStyle w:val="Heading2"/>
        <w:numPr>
          <w:ilvl w:val="0"/>
          <w:numId w:val="42"/>
        </w:numPr>
        <w:rPr>
          <w:rFonts w:ascii="宋体;SimSun" w:hAnsi="宋体;SimSun" w:cs="宋体;SimSun"/>
          <w:b w:val="false"/>
          <w:b w:val="false"/>
          <w:bCs/>
          <w:color w:val="000000"/>
          <w:sz w:val="24"/>
          <w:szCs w:val="24"/>
        </w:rPr>
      </w:pPr>
      <w:bookmarkStart w:id="63" w:name="__RefHeading___Toc329960776"/>
      <w:bookmarkEnd w:id="63"/>
      <w:r>
        <w:rPr>
          <w:rFonts w:ascii="SimHei" w:hAnsi="SimHei" w:cs="宋体;SimSun" w:eastAsia="黑体"/>
          <w:b w:val="false"/>
          <w:bCs/>
          <w:color w:val="000000"/>
          <w:sz w:val="24"/>
          <w:szCs w:val="24"/>
        </w:rPr>
        <w:t>工伤假</w:t>
      </w:r>
    </w:p>
    <w:p>
      <w:pPr>
        <w:pStyle w:val="Normal"/>
        <w:numPr>
          <w:ilvl w:val="0"/>
          <w:numId w:val="27"/>
        </w:numPr>
        <w:spacing w:lineRule="exact" w:line="460" w:before="156" w:after="156"/>
        <w:ind w:start="420" w:hanging="0"/>
        <w:rPr>
          <w:rFonts w:ascii="宋体;SimSun" w:hAnsi="宋体;SimSun" w:cs="宋体;SimSun"/>
          <w:color w:val="000000"/>
          <w:szCs w:val="24"/>
        </w:rPr>
      </w:pPr>
      <w:r>
        <w:rPr>
          <w:rFonts w:cs="宋体;SimSun" w:ascii="SimHei" w:hAnsi="SimHei" w:eastAsia="黑体"/>
          <w:color w:val="000000"/>
          <w:szCs w:val="24"/>
        </w:rPr>
        <w:t xml:space="preserve"> </w:t>
      </w:r>
      <w:r>
        <w:rPr>
          <w:rFonts w:ascii="SimHei" w:hAnsi="SimHei" w:cs="宋体;SimSun" w:eastAsia="黑体"/>
          <w:color w:val="000000"/>
          <w:szCs w:val="24"/>
        </w:rPr>
        <w:t>员工因工负伤，经劳动部门确认为工伤的，给予适当的工伤假期。具体规定依照《工伤保险条例》执行。</w:t>
      </w:r>
    </w:p>
    <w:p>
      <w:pPr>
        <w:pStyle w:val="Heading2"/>
        <w:numPr>
          <w:ilvl w:val="0"/>
          <w:numId w:val="42"/>
        </w:numPr>
        <w:rPr>
          <w:rFonts w:ascii="宋体;SimSun" w:hAnsi="宋体;SimSun" w:cs="宋体;SimSun"/>
          <w:b w:val="false"/>
          <w:b w:val="false"/>
          <w:bCs/>
          <w:color w:val="000000"/>
          <w:sz w:val="24"/>
          <w:szCs w:val="24"/>
        </w:rPr>
      </w:pPr>
      <w:bookmarkStart w:id="64" w:name="__RefHeading___Toc329960777"/>
      <w:bookmarkEnd w:id="64"/>
      <w:r>
        <w:rPr>
          <w:rFonts w:ascii="SimHei" w:hAnsi="SimHei" w:cs="宋体;SimSun" w:eastAsia="黑体"/>
          <w:b w:val="false"/>
          <w:bCs/>
          <w:color w:val="000000"/>
          <w:sz w:val="24"/>
          <w:szCs w:val="24"/>
        </w:rPr>
        <w:t>丧假</w:t>
      </w:r>
    </w:p>
    <w:p>
      <w:pPr>
        <w:pStyle w:val="Normal"/>
        <w:numPr>
          <w:ilvl w:val="0"/>
          <w:numId w:val="27"/>
        </w:numPr>
        <w:spacing w:lineRule="exact" w:line="460" w:before="156" w:after="156"/>
        <w:ind w:start="420" w:hanging="0"/>
        <w:rPr/>
      </w:pPr>
      <w:r>
        <w:rPr>
          <w:rFonts w:cs="宋体;SimSun" w:ascii="SimHei" w:hAnsi="SimHei" w:eastAsia="黑体"/>
          <w:color w:val="000000"/>
          <w:szCs w:val="24"/>
        </w:rPr>
        <w:t xml:space="preserve"> </w:t>
      </w:r>
      <w:r>
        <w:rPr>
          <w:rFonts w:ascii="SimHei" w:hAnsi="SimHei" w:cs="宋体;SimSun" w:eastAsia="黑体"/>
          <w:color w:val="000000"/>
          <w:szCs w:val="24"/>
        </w:rPr>
        <w:t>员工本人亲属（父母、祖父母、外祖父母、配偶、配偶的父母、子女）去世时，可享有</w:t>
      </w:r>
      <w:r>
        <w:rPr>
          <w:rFonts w:cs="宋体;SimSun" w:ascii="SimHei" w:hAnsi="SimHei" w:eastAsia="黑体"/>
          <w:color w:val="000000"/>
          <w:szCs w:val="24"/>
        </w:rPr>
        <w:t>3</w:t>
      </w:r>
      <w:r>
        <w:rPr>
          <w:rFonts w:ascii="SimHei" w:hAnsi="SimHei" w:cs="宋体;SimSun" w:eastAsia="黑体"/>
          <w:color w:val="000000"/>
          <w:szCs w:val="24"/>
        </w:rPr>
        <w:t>天的有薪假。</w:t>
      </w:r>
    </w:p>
    <w:p>
      <w:pPr>
        <w:pStyle w:val="Normal"/>
        <w:numPr>
          <w:ilvl w:val="0"/>
          <w:numId w:val="27"/>
        </w:numPr>
        <w:spacing w:lineRule="exact" w:line="460" w:before="156" w:after="156"/>
        <w:rPr>
          <w:rFonts w:ascii="宋体;SimSun" w:hAnsi="宋体;SimSun" w:cs="宋体;SimSun"/>
          <w:color w:val="000000"/>
          <w:szCs w:val="24"/>
        </w:rPr>
      </w:pPr>
      <w:r>
        <w:rPr>
          <w:rFonts w:cs="宋体;SimSun" w:ascii="SimHei" w:hAnsi="SimHei" w:eastAsia="黑体"/>
          <w:color w:val="000000"/>
          <w:szCs w:val="24"/>
        </w:rPr>
        <w:t xml:space="preserve"> </w:t>
      </w:r>
      <w:r>
        <w:rPr>
          <w:rFonts w:ascii="SimHei" w:hAnsi="SimHei" w:cs="宋体;SimSun" w:eastAsia="黑体"/>
          <w:color w:val="000000"/>
          <w:szCs w:val="24"/>
        </w:rPr>
        <w:t>丧假不扣除工资。</w:t>
      </w:r>
    </w:p>
    <w:p>
      <w:pPr>
        <w:pStyle w:val="Heading2"/>
        <w:numPr>
          <w:ilvl w:val="0"/>
          <w:numId w:val="42"/>
        </w:numPr>
        <w:rPr>
          <w:rFonts w:ascii="宋体;SimSun" w:hAnsi="宋体;SimSun" w:cs="宋体;SimSun"/>
          <w:b w:val="false"/>
          <w:b w:val="false"/>
          <w:bCs/>
          <w:color w:val="000000"/>
          <w:sz w:val="24"/>
          <w:szCs w:val="24"/>
        </w:rPr>
      </w:pPr>
      <w:bookmarkStart w:id="65" w:name="__RefHeading___Toc329960778"/>
      <w:bookmarkEnd w:id="65"/>
      <w:r>
        <w:rPr>
          <w:rFonts w:ascii="SimHei" w:hAnsi="SimHei" w:cs="宋体;SimSun" w:eastAsia="黑体"/>
          <w:b w:val="false"/>
          <w:bCs/>
          <w:color w:val="000000"/>
          <w:sz w:val="24"/>
          <w:szCs w:val="24"/>
        </w:rPr>
        <w:t>附则</w:t>
      </w:r>
    </w:p>
    <w:p>
      <w:pPr>
        <w:pStyle w:val="Normal"/>
        <w:numPr>
          <w:ilvl w:val="0"/>
          <w:numId w:val="27"/>
        </w:numPr>
        <w:spacing w:lineRule="exact" w:line="460" w:before="156" w:after="156"/>
        <w:rPr/>
      </w:pPr>
      <w:r>
        <w:rPr>
          <w:rFonts w:cs="宋体;SimSun" w:ascii="SimHei" w:hAnsi="SimHei" w:eastAsia="黑体"/>
        </w:rPr>
        <w:t xml:space="preserve"> </w:t>
      </w:r>
      <w:r>
        <w:rPr>
          <w:rFonts w:ascii="SimHei" w:hAnsi="SimHei" w:cs="Arial" w:eastAsia="黑体"/>
        </w:rPr>
        <w:t>公司其他有关规定与本制度中相关条款有冲突的均以本制度为准。</w:t>
      </w:r>
    </w:p>
    <w:p>
      <w:pPr>
        <w:pStyle w:val="Normal"/>
        <w:numPr>
          <w:ilvl w:val="0"/>
          <w:numId w:val="27"/>
        </w:numPr>
        <w:spacing w:lineRule="exact" w:line="460" w:before="156" w:after="156"/>
        <w:rPr/>
      </w:pPr>
      <w:r>
        <w:rPr>
          <w:rFonts w:cs="宋体;SimSun" w:ascii="SimHei" w:hAnsi="SimHei" w:eastAsia="黑体"/>
        </w:rPr>
        <w:t xml:space="preserve"> </w:t>
      </w:r>
      <w:r>
        <w:rPr>
          <w:rFonts w:ascii="SimHei" w:hAnsi="SimHei" w:cs="Arial" w:eastAsia="黑体"/>
        </w:rPr>
        <w:t>本</w:t>
      </w:r>
      <w:r>
        <w:rPr>
          <w:rFonts w:ascii="SimHei" w:hAnsi="SimHei" w:cs="Arial" w:eastAsia="黑体"/>
        </w:rPr>
        <w:t>制度</w:t>
      </w:r>
      <w:r>
        <w:rPr>
          <w:rFonts w:ascii="SimHei" w:hAnsi="SimHei" w:cs="Arial" w:eastAsia="黑体"/>
        </w:rPr>
        <w:t>有文本版和电子版</w:t>
      </w:r>
      <w:r>
        <w:rPr>
          <w:rFonts w:ascii="SimHei" w:hAnsi="SimHei" w:cs="Arial" w:eastAsia="黑体"/>
        </w:rPr>
        <w:t>两种</w:t>
      </w:r>
      <w:r>
        <w:rPr>
          <w:rFonts w:ascii="SimHei" w:hAnsi="SimHei" w:cs="Arial" w:eastAsia="黑体"/>
        </w:rPr>
        <w:t>形式，</w:t>
      </w:r>
      <w:r>
        <w:rPr>
          <w:rFonts w:ascii="SimHei" w:hAnsi="SimHei" w:cs="Arial" w:eastAsia="黑体"/>
        </w:rPr>
        <w:t>二者</w:t>
      </w:r>
      <w:r>
        <w:rPr>
          <w:rFonts w:ascii="SimHei" w:hAnsi="SimHei" w:cs="Arial" w:eastAsia="黑体"/>
        </w:rPr>
        <w:t>具有同等</w:t>
      </w:r>
      <w:r>
        <w:rPr>
          <w:rFonts w:ascii="SimHei" w:hAnsi="SimHei" w:cs="Arial" w:eastAsia="黑体"/>
        </w:rPr>
        <w:t>效力。</w:t>
      </w:r>
    </w:p>
    <w:p>
      <w:pPr>
        <w:pStyle w:val="Normal"/>
        <w:numPr>
          <w:ilvl w:val="0"/>
          <w:numId w:val="27"/>
        </w:numPr>
        <w:spacing w:lineRule="exact" w:line="460" w:before="156" w:after="156"/>
        <w:rPr/>
      </w:pPr>
      <w:r>
        <w:rPr>
          <w:rFonts w:cs="宋体;SimSun" w:ascii="SimHei" w:hAnsi="SimHei" w:eastAsia="黑体"/>
        </w:rPr>
        <w:t xml:space="preserve"> </w:t>
      </w:r>
      <w:r>
        <w:rPr>
          <w:rFonts w:ascii="SimHei" w:hAnsi="SimHei" w:cs="Arial" w:eastAsia="黑体"/>
        </w:rPr>
        <w:t>本制度于公布当日生效施行。</w:t>
      </w:r>
    </w:p>
    <w:p>
      <w:pPr>
        <w:pStyle w:val="Heading1"/>
        <w:numPr>
          <w:ilvl w:val="0"/>
          <w:numId w:val="60"/>
        </w:numPr>
        <w:jc w:val="center"/>
        <w:rPr/>
      </w:pPr>
      <w:bookmarkStart w:id="66" w:name="__RefHeading___Toc329960779"/>
      <w:bookmarkStart w:id="67" w:name="OLE_LINK11"/>
      <w:bookmarkEnd w:id="66"/>
      <w:bookmarkEnd w:id="67"/>
      <w:r>
        <w:rPr>
          <w:rFonts w:ascii="SimHei" w:hAnsi="SimHei" w:cs="Arial" w:eastAsia="黑体"/>
          <w:b w:val="false"/>
          <w:sz w:val="36"/>
          <w:szCs w:val="36"/>
        </w:rPr>
        <w:t>、薪酬管理制度</w:t>
      </w:r>
    </w:p>
    <w:p>
      <w:pPr>
        <w:pStyle w:val="Heading2"/>
        <w:numPr>
          <w:ilvl w:val="0"/>
          <w:numId w:val="47"/>
        </w:numPr>
        <w:rPr>
          <w:sz w:val="24"/>
          <w:szCs w:val="24"/>
        </w:rPr>
      </w:pPr>
      <w:bookmarkStart w:id="68" w:name="OLE_LINK11"/>
      <w:bookmarkStart w:id="69" w:name="__RefHeading___Toc329960780"/>
      <w:bookmarkEnd w:id="68"/>
      <w:bookmarkEnd w:id="69"/>
      <w:r>
        <w:rPr>
          <w:rFonts w:ascii="SimHei" w:hAnsi="SimHei" w:eastAsia="黑体"/>
          <w:sz w:val="24"/>
          <w:szCs w:val="24"/>
        </w:rPr>
        <w:t>总则</w:t>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为使本公司员工的薪金管理统一化、规范化，特制定本制度。</w:t>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本公司有关职薪、薪金计算、薪金发放，除另有规定外，均依本制度办理。</w:t>
      </w:r>
    </w:p>
    <w:p>
      <w:pPr>
        <w:pStyle w:val="Style14"/>
        <w:numPr>
          <w:ilvl w:val="0"/>
          <w:numId w:val="31"/>
        </w:numPr>
        <w:spacing w:lineRule="exact" w:line="460" w:before="156" w:after="156"/>
        <w:ind w:start="420" w:hanging="0"/>
        <w:rPr/>
      </w:pPr>
      <w:r>
        <w:rPr>
          <w:rFonts w:cs="宋体;SimSun" w:ascii="SimHei" w:hAnsi="SimHei" w:eastAsia="黑体"/>
        </w:rPr>
        <w:t xml:space="preserve"> </w:t>
      </w:r>
      <w:r>
        <w:rPr>
          <w:rFonts w:cs="宋体;SimSun" w:ascii="SimHei" w:hAnsi="SimHei" w:eastAsia="黑体"/>
        </w:rPr>
        <w:t>本公司员工的职薪，依其学历、工作岗位、经验、技能、内在潜力及其担任工作责任轻重等综合因素核发。</w:t>
      </w:r>
    </w:p>
    <w:p>
      <w:pPr>
        <w:pStyle w:val="Heading2"/>
        <w:numPr>
          <w:ilvl w:val="0"/>
          <w:numId w:val="47"/>
        </w:numPr>
        <w:rPr>
          <w:rFonts w:ascii="黑体;SimHei" w:hAnsi="黑体;SimHei" w:cs="宋体;SimSun"/>
          <w:sz w:val="24"/>
          <w:szCs w:val="24"/>
        </w:rPr>
      </w:pPr>
      <w:bookmarkStart w:id="70" w:name="__RefHeading___Toc329960781"/>
      <w:bookmarkEnd w:id="70"/>
      <w:r>
        <w:rPr>
          <w:rFonts w:ascii="SimHei" w:hAnsi="SimHei" w:cs="宋体;SimSun" w:eastAsia="黑体"/>
          <w:sz w:val="24"/>
          <w:szCs w:val="24"/>
        </w:rPr>
        <w:t>员工薪金类别</w:t>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公司从业员工薪金含义如下：</w:t>
      </w:r>
    </w:p>
    <w:p>
      <w:pPr>
        <w:pStyle w:val="Style14"/>
        <w:numPr>
          <w:ilvl w:val="2"/>
          <w:numId w:val="65"/>
        </w:numPr>
        <w:spacing w:lineRule="exact" w:line="460" w:before="156" w:after="156"/>
        <w:ind w:start="1259" w:hanging="420"/>
        <w:rPr>
          <w:rFonts w:cs="宋体;SimSun"/>
        </w:rPr>
      </w:pPr>
      <w:r>
        <w:rPr>
          <w:rFonts w:cs="宋体;SimSun" w:ascii="SimHei" w:hAnsi="SimHei" w:eastAsia="黑体"/>
          <w:b/>
        </w:rPr>
        <w:t>本薪</w:t>
      </w:r>
      <w:r>
        <w:rPr>
          <w:rFonts w:cs="宋体;SimSun" w:ascii="SimHei" w:hAnsi="SimHei" w:eastAsia="黑体"/>
        </w:rPr>
        <w:t xml:space="preserve"> （基本月薪）；</w:t>
      </w:r>
    </w:p>
    <w:p>
      <w:pPr>
        <w:pStyle w:val="Style14"/>
        <w:numPr>
          <w:ilvl w:val="2"/>
          <w:numId w:val="65"/>
        </w:numPr>
        <w:spacing w:lineRule="exact" w:line="460" w:before="156" w:after="156"/>
        <w:ind w:start="1259" w:hanging="420"/>
        <w:rPr>
          <w:rFonts w:cs="宋体;SimSun"/>
        </w:rPr>
      </w:pPr>
      <w:r>
        <w:rPr>
          <w:rFonts w:cs="宋体;SimSun" w:ascii="SimHei" w:hAnsi="SimHei" w:eastAsia="黑体"/>
          <w:b/>
        </w:rPr>
        <w:t xml:space="preserve">岗位工资 </w:t>
      </w:r>
      <w:r>
        <w:rPr>
          <w:rFonts w:cs="宋体;SimSun" w:ascii="SimHei" w:hAnsi="SimHei" w:eastAsia="黑体"/>
        </w:rPr>
        <w:t>（岗位技能工资）；</w:t>
      </w:r>
    </w:p>
    <w:p>
      <w:pPr>
        <w:pStyle w:val="Style14"/>
        <w:numPr>
          <w:ilvl w:val="2"/>
          <w:numId w:val="65"/>
        </w:numPr>
        <w:spacing w:lineRule="exact" w:line="460" w:before="156" w:after="156"/>
        <w:ind w:start="1259" w:hanging="420"/>
        <w:rPr>
          <w:rFonts w:cs="宋体;SimSun"/>
          <w:b/>
          <w:b/>
        </w:rPr>
      </w:pPr>
      <w:r>
        <w:rPr>
          <w:rFonts w:cs="宋体;SimSun" w:ascii="SimHei" w:hAnsi="SimHei" w:eastAsia="黑体"/>
          <w:b/>
        </w:rPr>
        <w:t>绩效奖金</w:t>
      </w:r>
      <w:r>
        <w:rPr>
          <w:rFonts w:cs="宋体;SimSun" w:ascii="SimHei" w:hAnsi="SimHei" w:eastAsia="黑体"/>
        </w:rPr>
        <w:t>（个人的业绩）；</w:t>
      </w:r>
    </w:p>
    <w:p>
      <w:pPr>
        <w:pStyle w:val="Style14"/>
        <w:numPr>
          <w:ilvl w:val="2"/>
          <w:numId w:val="65"/>
        </w:numPr>
        <w:spacing w:lineRule="exact" w:line="460" w:before="156" w:after="156"/>
        <w:ind w:start="1259" w:hanging="420"/>
        <w:rPr>
          <w:rFonts w:cs="宋体;SimSun"/>
        </w:rPr>
      </w:pPr>
      <w:r>
        <w:rPr>
          <w:rFonts w:cs="宋体;SimSun" w:ascii="SimHei" w:hAnsi="SimHei" w:eastAsia="黑体"/>
          <w:b/>
        </w:rPr>
        <w:t>津贴：</w:t>
      </w:r>
      <w:r>
        <w:rPr>
          <w:rFonts w:cs="宋体;SimSun" w:ascii="SimHei" w:hAnsi="SimHei" w:eastAsia="黑体"/>
        </w:rPr>
        <w:t>生活津贴、夜班津贴；</w:t>
      </w:r>
    </w:p>
    <w:p>
      <w:pPr>
        <w:pStyle w:val="Style14"/>
        <w:numPr>
          <w:ilvl w:val="2"/>
          <w:numId w:val="65"/>
        </w:numPr>
        <w:spacing w:lineRule="exact" w:line="460" w:before="156" w:after="156"/>
        <w:ind w:start="1259" w:hanging="420"/>
        <w:rPr/>
      </w:pPr>
      <w:r>
        <w:rPr>
          <w:rFonts w:cs="宋体;SimSun" w:ascii="SimHei" w:hAnsi="SimHei" w:eastAsia="黑体"/>
          <w:b/>
        </w:rPr>
        <w:t>奖金：</w:t>
      </w:r>
      <w:r>
        <w:rPr>
          <w:rFonts w:cs="宋体;SimSun" w:ascii="SimHei" w:hAnsi="SimHei" w:eastAsia="黑体"/>
        </w:rPr>
        <w:t>全勤奖金、年终奖金和其他奖金。</w:t>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员工薪金分项说明如下：</w:t>
      </w:r>
    </w:p>
    <w:p>
      <w:pPr>
        <w:pStyle w:val="Style14"/>
        <w:numPr>
          <w:ilvl w:val="2"/>
          <w:numId w:val="23"/>
        </w:numPr>
        <w:spacing w:lineRule="exact" w:line="460" w:before="156" w:after="156"/>
        <w:ind w:start="1259" w:hanging="420"/>
        <w:rPr>
          <w:rFonts w:cs="宋体;SimSun"/>
        </w:rPr>
      </w:pPr>
      <w:r>
        <w:rPr>
          <w:rFonts w:cs="宋体;SimSun" w:ascii="SimHei" w:hAnsi="SimHei" w:eastAsia="黑体"/>
          <w:b/>
        </w:rPr>
        <w:t>本薪：</w:t>
      </w:r>
      <w:r>
        <w:rPr>
          <w:rFonts w:cs="宋体;SimSun" w:ascii="SimHei" w:hAnsi="SimHei" w:eastAsia="黑体"/>
        </w:rPr>
        <w:t>本薪乃基本月薪，其金额根据 《职薪等级表》的规定按月支付；</w:t>
      </w:r>
    </w:p>
    <w:p>
      <w:pPr>
        <w:pStyle w:val="Style14"/>
        <w:numPr>
          <w:ilvl w:val="2"/>
          <w:numId w:val="23"/>
        </w:numPr>
        <w:spacing w:lineRule="exact" w:line="460" w:before="156" w:after="156"/>
        <w:ind w:start="1259" w:hanging="420"/>
        <w:rPr>
          <w:rFonts w:cs="宋体;SimSun"/>
        </w:rPr>
      </w:pPr>
      <w:r>
        <w:rPr>
          <w:rFonts w:cs="宋体;SimSun" w:ascii="SimHei" w:hAnsi="SimHei" w:eastAsia="黑体"/>
          <w:b/>
        </w:rPr>
        <w:t>岗位工资：</w:t>
      </w:r>
      <w:r>
        <w:rPr>
          <w:rFonts w:cs="宋体;SimSun" w:ascii="SimHei" w:hAnsi="SimHei" w:eastAsia="黑体"/>
        </w:rPr>
        <w:t>根据岗位重要性、技术技能定岗位工资；</w:t>
      </w:r>
    </w:p>
    <w:p>
      <w:pPr>
        <w:pStyle w:val="Style14"/>
        <w:numPr>
          <w:ilvl w:val="2"/>
          <w:numId w:val="23"/>
        </w:numPr>
        <w:spacing w:lineRule="exact" w:line="460" w:before="156" w:after="156"/>
        <w:ind w:start="1259" w:hanging="420"/>
        <w:rPr>
          <w:rFonts w:cs="宋体;SimSun"/>
        </w:rPr>
      </w:pPr>
      <w:r>
        <w:rPr>
          <w:rFonts w:cs="宋体;SimSun" w:ascii="SimHei" w:hAnsi="SimHei" w:eastAsia="黑体"/>
          <w:b/>
        </w:rPr>
        <w:t>绩效奖金：</w:t>
      </w:r>
      <w:r>
        <w:rPr>
          <w:rFonts w:cs="宋体;SimSun" w:ascii="SimHei" w:hAnsi="SimHei" w:eastAsia="黑体"/>
        </w:rPr>
        <w:t>根据员工对公司付出的努力和劳动所产生的效益，按绩效决定奖金的金额，如果由于员工本人自身的原因造成公司损失的，按照过失的大小相应扣除部分绩效奖金；</w:t>
      </w:r>
    </w:p>
    <w:p>
      <w:pPr>
        <w:pStyle w:val="Style14"/>
        <w:numPr>
          <w:ilvl w:val="2"/>
          <w:numId w:val="23"/>
        </w:numPr>
        <w:spacing w:lineRule="exact" w:line="460" w:before="156" w:after="156"/>
        <w:ind w:start="1259" w:hanging="420"/>
        <w:rPr>
          <w:rFonts w:cs="宋体;SimSun"/>
        </w:rPr>
      </w:pPr>
      <w:r>
        <w:rPr>
          <w:rFonts w:cs="宋体;SimSun" w:ascii="SimHei" w:hAnsi="SimHei" w:eastAsia="黑体"/>
          <w:b/>
        </w:rPr>
        <w:t>生活津贴：</w:t>
      </w:r>
      <w:r>
        <w:rPr>
          <w:rFonts w:cs="宋体;SimSun" w:ascii="SimHei" w:hAnsi="SimHei" w:eastAsia="黑体"/>
        </w:rPr>
        <w:t>每人每月餐费津贴</w:t>
      </w:r>
      <w:r>
        <w:rPr>
          <w:rFonts w:cs="宋体;SimSun" w:ascii="SimHei" w:hAnsi="SimHei" w:eastAsia="黑体"/>
        </w:rPr>
        <w:t>200</w:t>
      </w:r>
      <w:r>
        <w:rPr>
          <w:rFonts w:cs="宋体;SimSun" w:ascii="SimHei" w:hAnsi="SimHei" w:eastAsia="黑体"/>
        </w:rPr>
        <w:t>元</w:t>
      </w:r>
      <w:r>
        <w:rPr>
          <w:rFonts w:cs="宋体;SimSun" w:ascii="SimHei" w:hAnsi="SimHei" w:eastAsia="黑体"/>
        </w:rPr>
        <w:t>/</w:t>
      </w:r>
      <w:r>
        <w:rPr>
          <w:rFonts w:cs="宋体;SimSun" w:ascii="SimHei" w:hAnsi="SimHei" w:eastAsia="黑体"/>
        </w:rPr>
        <w:t>月；</w:t>
      </w:r>
    </w:p>
    <w:p>
      <w:pPr>
        <w:pStyle w:val="Style14"/>
        <w:numPr>
          <w:ilvl w:val="2"/>
          <w:numId w:val="23"/>
        </w:numPr>
        <w:spacing w:lineRule="exact" w:line="460" w:before="156" w:after="156"/>
        <w:ind w:start="1259" w:hanging="420"/>
        <w:rPr>
          <w:rFonts w:cs="宋体;SimSun"/>
        </w:rPr>
      </w:pPr>
      <w:r>
        <w:rPr>
          <w:rFonts w:cs="宋体;SimSun" w:ascii="SimHei" w:hAnsi="SimHei" w:eastAsia="黑体"/>
          <w:b/>
        </w:rPr>
        <w:t>其他津贴：</w:t>
      </w:r>
      <w:r>
        <w:rPr>
          <w:rFonts w:cs="宋体;SimSun" w:ascii="SimHei" w:hAnsi="SimHei" w:eastAsia="黑体"/>
        </w:rPr>
        <w:t>凡上述各项本薪、奖金、津贴以外的津贴，其发给均需要由单位主管商定支付；</w:t>
      </w:r>
    </w:p>
    <w:p>
      <w:pPr>
        <w:pStyle w:val="Style14"/>
        <w:numPr>
          <w:ilvl w:val="2"/>
          <w:numId w:val="23"/>
        </w:numPr>
        <w:spacing w:lineRule="exact" w:line="460" w:before="156" w:after="156"/>
        <w:ind w:start="1259" w:hanging="420"/>
        <w:rPr>
          <w:rFonts w:cs="宋体;SimSun"/>
        </w:rPr>
      </w:pPr>
      <w:r>
        <w:rPr>
          <w:rFonts w:cs="宋体;SimSun" w:ascii="SimHei" w:hAnsi="SimHei" w:eastAsia="黑体"/>
          <w:b/>
        </w:rPr>
        <w:t>全勤奖金：</w:t>
      </w:r>
      <w:r>
        <w:rPr>
          <w:rFonts w:cs="宋体;SimSun" w:ascii="SimHei" w:hAnsi="SimHei" w:eastAsia="黑体"/>
        </w:rPr>
        <w:t>每月除公司规定的休假日外，均无请假、旷工、迟到、早退记录的人员，应给予全勤奖金；</w:t>
      </w:r>
    </w:p>
    <w:p>
      <w:pPr>
        <w:pStyle w:val="Style14"/>
        <w:numPr>
          <w:ilvl w:val="2"/>
          <w:numId w:val="23"/>
        </w:numPr>
        <w:spacing w:lineRule="exact" w:line="460" w:before="156" w:after="156"/>
        <w:ind w:start="1259" w:hanging="420"/>
        <w:rPr>
          <w:rFonts w:cs="宋体;SimSun"/>
        </w:rPr>
      </w:pPr>
      <w:r>
        <w:rPr>
          <w:rFonts w:cs="宋体;SimSun" w:ascii="SimHei" w:hAnsi="SimHei" w:eastAsia="黑体"/>
          <w:b/>
        </w:rPr>
        <w:t>年终奖金：</w:t>
      </w:r>
      <w:r>
        <w:rPr>
          <w:rFonts w:cs="宋体;SimSun" w:ascii="SimHei" w:hAnsi="SimHei" w:eastAsia="黑体"/>
        </w:rPr>
        <w:t>公司员工，年终奖金由根据公司利润情况及员工年度考绩等级核给，其办法另行规定；</w:t>
      </w:r>
    </w:p>
    <w:p>
      <w:pPr>
        <w:pStyle w:val="Style14"/>
        <w:numPr>
          <w:ilvl w:val="2"/>
          <w:numId w:val="23"/>
        </w:numPr>
        <w:spacing w:lineRule="exact" w:line="460" w:before="156" w:after="156"/>
        <w:ind w:start="1259" w:hanging="420"/>
        <w:rPr>
          <w:rFonts w:cs="宋体;SimSun"/>
          <w:color w:val="808080"/>
        </w:rPr>
      </w:pPr>
      <w:r>
        <w:rPr>
          <w:rFonts w:cs="宋体;SimSun" w:ascii="SimHei" w:hAnsi="SimHei" w:eastAsia="黑体"/>
          <w:b/>
        </w:rPr>
        <w:t>其他奖金：</w:t>
      </w:r>
      <w:r>
        <w:rPr>
          <w:rFonts w:cs="宋体;SimSun" w:ascii="SimHei" w:hAnsi="SimHei" w:eastAsia="黑体"/>
        </w:rPr>
        <w:t>对公司有特别贡献的奖金，另外支付。</w:t>
      </w:r>
    </w:p>
    <w:p>
      <w:pPr>
        <w:pStyle w:val="Heading2"/>
        <w:numPr>
          <w:ilvl w:val="0"/>
          <w:numId w:val="47"/>
        </w:numPr>
        <w:rPr>
          <w:rFonts w:ascii="黑体;SimHei" w:hAnsi="黑体;SimHei" w:cs="宋体;SimSun"/>
          <w:sz w:val="24"/>
          <w:szCs w:val="24"/>
        </w:rPr>
      </w:pPr>
      <w:bookmarkStart w:id="71" w:name="__RefHeading___Toc329960782"/>
      <w:bookmarkEnd w:id="71"/>
      <w:r>
        <w:rPr>
          <w:rFonts w:ascii="SimHei" w:hAnsi="SimHei" w:cs="宋体;SimSun" w:eastAsia="黑体"/>
          <w:sz w:val="24"/>
          <w:szCs w:val="24"/>
        </w:rPr>
        <w:t>员工薪金管理</w:t>
      </w:r>
    </w:p>
    <w:p>
      <w:pPr>
        <w:pStyle w:val="Style14"/>
        <w:numPr>
          <w:ilvl w:val="0"/>
          <w:numId w:val="31"/>
        </w:numPr>
        <w:spacing w:lineRule="exact" w:line="460" w:before="156" w:after="156"/>
        <w:rPr>
          <w:rFonts w:cs="宋体;SimSun"/>
        </w:rPr>
      </w:pPr>
      <w:r>
        <w:rPr>
          <w:rFonts w:cs="宋体;SimSun" w:ascii="SimHei" w:hAnsi="SimHei" w:eastAsia="黑体"/>
          <w:sz w:val="24"/>
          <w:szCs w:val="24"/>
        </w:rPr>
        <w:t xml:space="preserve"> </w:t>
      </w:r>
      <w:r>
        <w:rPr>
          <w:rFonts w:cs="宋体;SimSun" w:ascii="SimHei" w:hAnsi="SimHei" w:eastAsia="黑体"/>
        </w:rPr>
        <w:t>员工的薪金发放根据当月的工作考勤足额发放。</w:t>
      </w:r>
      <w:r>
        <w:rPr>
          <w:rFonts w:cs="宋体;SimSun" w:ascii="SimHei" w:hAnsi="SimHei" w:eastAsia="黑体"/>
          <w:b/>
        </w:rPr>
        <w:tab/>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员工的薪金计算时间为报到工作之日到离职之日，对于新任用及辞职的员工，当月薪金均以其实际工作天数乘以月薪每日金额。若是下旬</w:t>
      </w:r>
      <w:r>
        <w:rPr>
          <w:rFonts w:cs="宋体;SimSun" w:ascii="SimHei" w:hAnsi="SimHei" w:eastAsia="黑体"/>
        </w:rPr>
        <w:t>21</w:t>
      </w:r>
      <w:r>
        <w:rPr>
          <w:rFonts w:cs="宋体;SimSun" w:ascii="SimHei" w:hAnsi="SimHei" w:eastAsia="黑体"/>
        </w:rPr>
        <w:t>日以后报到的新进人员，为了便于薪金作业，合并于下月份发给薪金。</w:t>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 xml:space="preserve">在工作中，若遇职称调动、提升，从变更之日起，适用新职等级薪金。 </w:t>
      </w:r>
      <w:r>
        <w:rPr>
          <w:rFonts w:cs="宋体;SimSun" w:ascii="SimHei" w:hAnsi="SimHei" w:eastAsia="黑体"/>
          <w:sz w:val="24"/>
          <w:szCs w:val="24"/>
        </w:rPr>
        <w:t xml:space="preserve"> </w:t>
      </w:r>
    </w:p>
    <w:p>
      <w:pPr>
        <w:pStyle w:val="Heading2"/>
        <w:numPr>
          <w:ilvl w:val="0"/>
          <w:numId w:val="47"/>
        </w:numPr>
        <w:rPr>
          <w:rFonts w:ascii="黑体;SimHei" w:hAnsi="黑体;SimHei" w:cs="宋体;SimSun"/>
          <w:sz w:val="24"/>
          <w:szCs w:val="24"/>
        </w:rPr>
      </w:pPr>
      <w:bookmarkStart w:id="72" w:name="__RefHeading___Toc329960783"/>
      <w:bookmarkEnd w:id="72"/>
      <w:r>
        <w:rPr>
          <w:rFonts w:ascii="SimHei" w:hAnsi="SimHei" w:cs="宋体;SimSun" w:eastAsia="黑体"/>
          <w:sz w:val="24"/>
          <w:szCs w:val="24"/>
        </w:rPr>
        <w:t>员工薪金发放</w:t>
      </w:r>
    </w:p>
    <w:p>
      <w:pPr>
        <w:pStyle w:val="Style14"/>
        <w:numPr>
          <w:ilvl w:val="0"/>
          <w:numId w:val="31"/>
        </w:numPr>
        <w:spacing w:lineRule="exact" w:line="460" w:before="156" w:after="156"/>
        <w:rPr/>
      </w:pPr>
      <w:r>
        <w:rPr>
          <w:rFonts w:cs="宋体;SimSun" w:ascii="SimHei" w:hAnsi="SimHei" w:eastAsia="黑体"/>
          <w:sz w:val="24"/>
          <w:szCs w:val="24"/>
        </w:rPr>
        <w:t xml:space="preserve"> </w:t>
      </w:r>
      <w:r>
        <w:rPr>
          <w:rFonts w:cs="宋体;SimSun" w:ascii="SimHei" w:hAnsi="SimHei" w:eastAsia="黑体"/>
        </w:rPr>
        <w:t>员工的薪金定为每月</w:t>
      </w:r>
      <w:r>
        <w:rPr>
          <w:rFonts w:cs="宋体;SimSun" w:ascii="SimHei" w:hAnsi="SimHei" w:eastAsia="黑体"/>
        </w:rPr>
        <w:t>10</w:t>
      </w:r>
      <w:r>
        <w:rPr>
          <w:rFonts w:cs="宋体;SimSun" w:ascii="SimHei" w:hAnsi="SimHei" w:eastAsia="黑体"/>
        </w:rPr>
        <w:t>日发给上月份的薪金。</w:t>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离职人员薪金于办妥离职及移交手续后，下月的</w:t>
      </w:r>
      <w:r>
        <w:rPr>
          <w:rFonts w:cs="宋体;SimSun" w:ascii="SimHei" w:hAnsi="SimHei" w:eastAsia="黑体"/>
        </w:rPr>
        <w:t>10</w:t>
      </w:r>
      <w:r>
        <w:rPr>
          <w:rFonts w:cs="宋体;SimSun" w:ascii="SimHei" w:hAnsi="SimHei" w:eastAsia="黑体"/>
        </w:rPr>
        <w:t>日发给，如遇有特殊情况，经批准后在离职日当天核发。</w:t>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员工应对本身的薪金保密，不得公开谈论，否则处分。</w:t>
      </w:r>
    </w:p>
    <w:p>
      <w:pPr>
        <w:pStyle w:val="Heading2"/>
        <w:numPr>
          <w:ilvl w:val="0"/>
          <w:numId w:val="47"/>
        </w:numPr>
        <w:rPr/>
      </w:pPr>
      <w:bookmarkStart w:id="73" w:name="__RefHeading___Toc329960784"/>
      <w:bookmarkEnd w:id="73"/>
      <w:r>
        <w:rPr>
          <w:rFonts w:ascii="SimHei" w:hAnsi="SimHei" w:eastAsia="黑体"/>
        </w:rPr>
        <w:t>《职薪等级表》</w:t>
      </w:r>
    </w:p>
    <w:tbl>
      <w:tblPr>
        <w:tblW w:w="9447" w:type="dxa"/>
        <w:jc w:val="start"/>
        <w:tblInd w:w="0" w:type="dxa"/>
        <w:tblLayout w:type="fixed"/>
        <w:tblCellMar>
          <w:top w:w="0" w:type="dxa"/>
          <w:start w:w="108" w:type="dxa"/>
          <w:bottom w:w="0" w:type="dxa"/>
          <w:end w:w="108" w:type="dxa"/>
        </w:tblCellMar>
      </w:tblPr>
      <w:tblGrid>
        <w:gridCol w:w="397"/>
        <w:gridCol w:w="1129"/>
        <w:gridCol w:w="850"/>
        <w:gridCol w:w="988"/>
        <w:gridCol w:w="1016"/>
        <w:gridCol w:w="1092"/>
        <w:gridCol w:w="858"/>
        <w:gridCol w:w="1050"/>
        <w:gridCol w:w="1017"/>
        <w:gridCol w:w="1050"/>
      </w:tblGrid>
      <w:tr>
        <w:trPr>
          <w:trHeight w:val="315" w:hRule="atLeast"/>
        </w:trPr>
        <w:tc>
          <w:tcPr>
            <w:tcW w:w="397" w:type="dxa"/>
            <w:vMerge w:val="restart"/>
            <w:tcBorders>
              <w:top w:val="single" w:sz="8"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序号</w:t>
            </w:r>
          </w:p>
        </w:tc>
        <w:tc>
          <w:tcPr>
            <w:tcW w:w="1129" w:type="dxa"/>
            <w:vMerge w:val="restart"/>
            <w:tcBorders>
              <w:top w:val="single" w:sz="8"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岗 位</w:t>
            </w:r>
          </w:p>
        </w:tc>
        <w:tc>
          <w:tcPr>
            <w:tcW w:w="850" w:type="dxa"/>
            <w:tcBorders>
              <w:top w:val="single" w:sz="8" w:space="0" w:color="000000"/>
              <w:start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底 薪</w:t>
            </w:r>
          </w:p>
        </w:tc>
        <w:tc>
          <w:tcPr>
            <w:tcW w:w="988" w:type="dxa"/>
            <w:tcBorders>
              <w:top w:val="single" w:sz="8" w:space="0" w:color="000000"/>
              <w:start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岗位工资</w:t>
            </w:r>
          </w:p>
        </w:tc>
        <w:tc>
          <w:tcPr>
            <w:tcW w:w="1016" w:type="dxa"/>
            <w:tcBorders>
              <w:top w:val="single" w:sz="8" w:space="0" w:color="000000"/>
              <w:start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绩效奖金</w:t>
            </w:r>
          </w:p>
        </w:tc>
        <w:tc>
          <w:tcPr>
            <w:tcW w:w="1092" w:type="dxa"/>
            <w:tcBorders>
              <w:top w:val="single" w:sz="8" w:space="0" w:color="000000"/>
              <w:start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餐费津贴</w:t>
            </w:r>
          </w:p>
        </w:tc>
        <w:tc>
          <w:tcPr>
            <w:tcW w:w="858" w:type="dxa"/>
            <w:tcBorders>
              <w:top w:val="single" w:sz="8" w:space="0" w:color="000000"/>
              <w:start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全勤奖</w:t>
            </w:r>
          </w:p>
        </w:tc>
        <w:tc>
          <w:tcPr>
            <w:tcW w:w="1050" w:type="dxa"/>
            <w:tcBorders>
              <w:top w:val="single" w:sz="8" w:space="0" w:color="000000"/>
              <w:start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加班津贴</w:t>
            </w:r>
          </w:p>
        </w:tc>
        <w:tc>
          <w:tcPr>
            <w:tcW w:w="1017" w:type="dxa"/>
            <w:tcBorders>
              <w:top w:val="single" w:sz="8" w:space="0" w:color="000000"/>
              <w:start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合计</w:t>
            </w:r>
          </w:p>
        </w:tc>
        <w:tc>
          <w:tcPr>
            <w:tcW w:w="1050" w:type="dxa"/>
            <w:vMerge w:val="restart"/>
            <w:tcBorders>
              <w:top w:val="single" w:sz="8" w:space="0" w:color="000000"/>
              <w:start w:val="single" w:sz="4" w:space="0" w:color="000000"/>
              <w:end w:val="single" w:sz="8"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备 注</w:t>
            </w:r>
          </w:p>
        </w:tc>
      </w:tr>
      <w:tr>
        <w:trPr>
          <w:trHeight w:val="315" w:hRule="atLeast"/>
        </w:trPr>
        <w:tc>
          <w:tcPr>
            <w:tcW w:w="397"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rPr>
                <w:rFonts w:ascii="宋体;SimSun" w:hAnsi="宋体;SimSun" w:cs="宋体;SimSun"/>
                <w:color w:val="000000"/>
                <w:sz w:val="18"/>
              </w:rPr>
            </w:pPr>
            <w:r>
              <w:rPr>
                <w:rFonts w:cs="宋体;SimSun" w:ascii="宋体;SimSun" w:hAnsi="宋体;SimSun"/>
                <w:color w:val="000000"/>
                <w:sz w:val="18"/>
              </w:rPr>
            </w:r>
          </w:p>
        </w:tc>
        <w:tc>
          <w:tcPr>
            <w:tcW w:w="1129"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rPr>
                <w:sz w:val="18"/>
              </w:rPr>
            </w:pPr>
            <w:r>
              <w:rPr>
                <w:sz w:val="18"/>
              </w:rPr>
            </w:r>
          </w:p>
        </w:tc>
        <w:tc>
          <w:tcPr>
            <w:tcW w:w="850" w:type="dxa"/>
            <w:tcBorders>
              <w:start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w:t>
            </w:r>
            <w:r>
              <w:rPr>
                <w:rFonts w:ascii="SimHei" w:hAnsi="SimHei" w:cs="宋体;SimSun" w:eastAsia="黑体"/>
                <w:color w:val="000000"/>
                <w:sz w:val="18"/>
              </w:rPr>
              <w:t>元</w:t>
            </w:r>
            <w:r>
              <w:rPr>
                <w:rFonts w:cs="宋体;SimSun" w:ascii="SimHei" w:hAnsi="SimHei" w:eastAsia="黑体"/>
                <w:color w:val="000000"/>
                <w:sz w:val="18"/>
              </w:rPr>
              <w:t>/</w:t>
            </w:r>
            <w:r>
              <w:rPr>
                <w:rFonts w:ascii="SimHei" w:hAnsi="SimHei" w:cs="宋体;SimSun" w:eastAsia="黑体"/>
                <w:color w:val="000000"/>
                <w:sz w:val="18"/>
              </w:rPr>
              <w:t>月）</w:t>
            </w:r>
          </w:p>
        </w:tc>
        <w:tc>
          <w:tcPr>
            <w:tcW w:w="988" w:type="dxa"/>
            <w:tcBorders>
              <w:start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w:t>
            </w:r>
            <w:r>
              <w:rPr>
                <w:rFonts w:ascii="SimHei" w:hAnsi="SimHei" w:cs="宋体;SimSun" w:eastAsia="黑体"/>
                <w:color w:val="000000"/>
                <w:sz w:val="18"/>
              </w:rPr>
              <w:t>元</w:t>
            </w:r>
            <w:r>
              <w:rPr>
                <w:rFonts w:cs="宋体;SimSun" w:ascii="SimHei" w:hAnsi="SimHei" w:eastAsia="黑体"/>
                <w:color w:val="000000"/>
                <w:sz w:val="18"/>
              </w:rPr>
              <w:t>/</w:t>
            </w:r>
            <w:r>
              <w:rPr>
                <w:rFonts w:ascii="SimHei" w:hAnsi="SimHei" w:cs="宋体;SimSun" w:eastAsia="黑体"/>
                <w:color w:val="000000"/>
                <w:sz w:val="18"/>
              </w:rPr>
              <w:t>月）</w:t>
            </w:r>
          </w:p>
        </w:tc>
        <w:tc>
          <w:tcPr>
            <w:tcW w:w="1016" w:type="dxa"/>
            <w:tcBorders>
              <w:start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w:t>
            </w:r>
            <w:r>
              <w:rPr>
                <w:rFonts w:ascii="SimHei" w:hAnsi="SimHei" w:cs="宋体;SimSun" w:eastAsia="黑体"/>
                <w:color w:val="000000"/>
                <w:sz w:val="18"/>
              </w:rPr>
              <w:t>元</w:t>
            </w:r>
            <w:r>
              <w:rPr>
                <w:rFonts w:cs="宋体;SimSun" w:ascii="SimHei" w:hAnsi="SimHei" w:eastAsia="黑体"/>
                <w:color w:val="000000"/>
                <w:sz w:val="18"/>
              </w:rPr>
              <w:t>/</w:t>
            </w:r>
            <w:r>
              <w:rPr>
                <w:rFonts w:ascii="SimHei" w:hAnsi="SimHei" w:cs="宋体;SimSun" w:eastAsia="黑体"/>
                <w:color w:val="000000"/>
                <w:sz w:val="18"/>
              </w:rPr>
              <w:t>月）</w:t>
            </w:r>
          </w:p>
        </w:tc>
        <w:tc>
          <w:tcPr>
            <w:tcW w:w="1092" w:type="dxa"/>
            <w:tcBorders>
              <w:start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w:t>
            </w:r>
            <w:r>
              <w:rPr>
                <w:rFonts w:ascii="SimHei" w:hAnsi="SimHei" w:cs="宋体;SimSun" w:eastAsia="黑体"/>
                <w:color w:val="000000"/>
                <w:sz w:val="18"/>
              </w:rPr>
              <w:t>元</w:t>
            </w:r>
            <w:r>
              <w:rPr>
                <w:rFonts w:cs="宋体;SimSun" w:ascii="SimHei" w:hAnsi="SimHei" w:eastAsia="黑体"/>
                <w:color w:val="000000"/>
                <w:sz w:val="18"/>
              </w:rPr>
              <w:t>/</w:t>
            </w:r>
            <w:r>
              <w:rPr>
                <w:rFonts w:ascii="SimHei" w:hAnsi="SimHei" w:cs="宋体;SimSun" w:eastAsia="黑体"/>
                <w:color w:val="000000"/>
                <w:sz w:val="18"/>
              </w:rPr>
              <w:t>月）</w:t>
            </w:r>
          </w:p>
        </w:tc>
        <w:tc>
          <w:tcPr>
            <w:tcW w:w="858" w:type="dxa"/>
            <w:tcBorders>
              <w:start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w:t>
            </w:r>
            <w:r>
              <w:rPr>
                <w:rFonts w:ascii="SimHei" w:hAnsi="SimHei" w:cs="宋体;SimSun" w:eastAsia="黑体"/>
                <w:color w:val="000000"/>
                <w:sz w:val="18"/>
              </w:rPr>
              <w:t>元</w:t>
            </w:r>
            <w:r>
              <w:rPr>
                <w:rFonts w:cs="宋体;SimSun" w:ascii="SimHei" w:hAnsi="SimHei" w:eastAsia="黑体"/>
                <w:color w:val="000000"/>
                <w:sz w:val="18"/>
              </w:rPr>
              <w:t>/</w:t>
            </w:r>
            <w:r>
              <w:rPr>
                <w:rFonts w:ascii="SimHei" w:hAnsi="SimHei" w:cs="宋体;SimSun" w:eastAsia="黑体"/>
                <w:color w:val="000000"/>
                <w:sz w:val="18"/>
              </w:rPr>
              <w:t>月）</w:t>
            </w:r>
          </w:p>
        </w:tc>
        <w:tc>
          <w:tcPr>
            <w:tcW w:w="1050" w:type="dxa"/>
            <w:tcBorders>
              <w:start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w:t>
            </w:r>
            <w:r>
              <w:rPr>
                <w:rFonts w:ascii="SimHei" w:hAnsi="SimHei" w:cs="宋体;SimSun" w:eastAsia="黑体"/>
                <w:color w:val="000000"/>
                <w:sz w:val="18"/>
              </w:rPr>
              <w:t>元</w:t>
            </w:r>
            <w:r>
              <w:rPr>
                <w:rFonts w:cs="宋体;SimSun" w:ascii="SimHei" w:hAnsi="SimHei" w:eastAsia="黑体"/>
                <w:color w:val="000000"/>
                <w:sz w:val="18"/>
              </w:rPr>
              <w:t>/</w:t>
            </w:r>
            <w:r>
              <w:rPr>
                <w:rFonts w:ascii="SimHei" w:hAnsi="SimHei" w:cs="宋体;SimSun" w:eastAsia="黑体"/>
                <w:color w:val="000000"/>
                <w:sz w:val="18"/>
              </w:rPr>
              <w:t>月）</w:t>
            </w:r>
          </w:p>
        </w:tc>
        <w:tc>
          <w:tcPr>
            <w:tcW w:w="1017" w:type="dxa"/>
            <w:tcBorders>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w:t>
            </w:r>
            <w:r>
              <w:rPr>
                <w:rFonts w:ascii="SimHei" w:hAnsi="SimHei" w:cs="宋体;SimSun" w:eastAsia="黑体"/>
                <w:color w:val="000000"/>
                <w:sz w:val="18"/>
              </w:rPr>
              <w:t>元</w:t>
            </w:r>
            <w:r>
              <w:rPr>
                <w:rFonts w:cs="宋体;SimSun" w:ascii="SimHei" w:hAnsi="SimHei" w:eastAsia="黑体"/>
                <w:color w:val="000000"/>
                <w:sz w:val="18"/>
              </w:rPr>
              <w:t>/</w:t>
            </w:r>
            <w:r>
              <w:rPr>
                <w:rFonts w:ascii="SimHei" w:hAnsi="SimHei" w:cs="宋体;SimSun" w:eastAsia="黑体"/>
                <w:color w:val="000000"/>
                <w:sz w:val="18"/>
              </w:rPr>
              <w:t>月）</w:t>
            </w:r>
          </w:p>
        </w:tc>
        <w:tc>
          <w:tcPr>
            <w:tcW w:w="1050" w:type="dxa"/>
            <w:vMerge w:val="continue"/>
            <w:tcBorders>
              <w:top w:val="single" w:sz="8" w:space="0" w:color="000000"/>
              <w:start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宋体;SimSun" w:hAnsi="宋体;SimSun"/>
                <w:color w:val="000000"/>
                <w:sz w:val="18"/>
              </w:rPr>
            </w:r>
          </w:p>
        </w:tc>
      </w:tr>
      <w:tr>
        <w:trPr>
          <w:trHeight w:val="495" w:hRule="atLeast"/>
        </w:trPr>
        <w:tc>
          <w:tcPr>
            <w:tcW w:w="397" w:type="dxa"/>
            <w:tcBorders>
              <w:top w:val="single" w:sz="8"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w:t>
            </w:r>
          </w:p>
        </w:tc>
        <w:tc>
          <w:tcPr>
            <w:tcW w:w="1129" w:type="dxa"/>
            <w:tcBorders>
              <w:top w:val="single" w:sz="8"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经理助理</w:t>
            </w:r>
          </w:p>
        </w:tc>
        <w:tc>
          <w:tcPr>
            <w:tcW w:w="850" w:type="dxa"/>
            <w:tcBorders>
              <w:top w:val="single" w:sz="8"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1300</w:t>
            </w:r>
          </w:p>
        </w:tc>
        <w:tc>
          <w:tcPr>
            <w:tcW w:w="988" w:type="dxa"/>
            <w:tcBorders>
              <w:top w:val="single" w:sz="8"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750</w:t>
            </w:r>
          </w:p>
        </w:tc>
        <w:tc>
          <w:tcPr>
            <w:tcW w:w="1016" w:type="dxa"/>
            <w:tcBorders>
              <w:top w:val="single" w:sz="8"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650</w:t>
            </w:r>
          </w:p>
        </w:tc>
        <w:tc>
          <w:tcPr>
            <w:tcW w:w="1092" w:type="dxa"/>
            <w:tcBorders>
              <w:top w:val="single" w:sz="8"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8"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8" w:space="0" w:color="000000"/>
              <w:start w:val="single" w:sz="4" w:space="0" w:color="000000"/>
              <w:bottom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3000</w:t>
            </w:r>
          </w:p>
        </w:tc>
        <w:tc>
          <w:tcPr>
            <w:tcW w:w="1050" w:type="dxa"/>
            <w:tcBorders>
              <w:top w:val="single" w:sz="8"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QC</w:t>
            </w:r>
            <w:r>
              <w:rPr>
                <w:rFonts w:ascii="SimHei" w:hAnsi="SimHei" w:cs="宋体;SimSun" w:eastAsia="黑体"/>
                <w:color w:val="000000"/>
                <w:sz w:val="18"/>
              </w:rPr>
              <w:t>管理</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1500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1200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4000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QC</w:t>
            </w:r>
            <w:r>
              <w:rPr>
                <w:rFonts w:ascii="SimHei" w:hAnsi="SimHei" w:cs="宋体;SimSun" w:eastAsia="黑体"/>
                <w:color w:val="000000"/>
                <w:sz w:val="18"/>
              </w:rPr>
              <w:t>主管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800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800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3200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4</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QC</w:t>
            </w:r>
            <w:r>
              <w:rPr>
                <w:rFonts w:ascii="SimHei" w:hAnsi="SimHei" w:cs="宋体;SimSun" w:eastAsia="黑体"/>
                <w:color w:val="000000"/>
                <w:sz w:val="18"/>
              </w:rPr>
              <w:t>文员</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600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500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2400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5</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QC</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1100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800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800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3000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主办会计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1100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800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3500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7</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外帐会计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750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650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3000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应付会计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950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650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3200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9</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采购助理</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1200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850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650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公司用餐</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2800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采购文员</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1200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850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650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3000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11</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产品设计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400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500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公司用餐</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1800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试用期</w:t>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12</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业务部主管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1100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800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3500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办公室主任</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试用期</w:t>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14</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平面设计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550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650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2800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15</w:t>
            </w:r>
          </w:p>
        </w:tc>
        <w:tc>
          <w:tcPr>
            <w:tcW w:w="112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单证员</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1300</w:t>
            </w:r>
          </w:p>
        </w:tc>
        <w:tc>
          <w:tcPr>
            <w:tcW w:w="9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750</w:t>
            </w:r>
          </w:p>
        </w:tc>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650</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3000</w:t>
            </w:r>
          </w:p>
        </w:tc>
        <w:tc>
          <w:tcPr>
            <w:tcW w:w="105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r>
        <w:trPr>
          <w:trHeight w:val="495" w:hRule="atLeast"/>
        </w:trPr>
        <w:tc>
          <w:tcPr>
            <w:tcW w:w="397" w:type="dxa"/>
            <w:tcBorders>
              <w:top w:val="single" w:sz="4" w:space="0" w:color="000000"/>
              <w:start w:val="single" w:sz="8"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16</w:t>
            </w:r>
          </w:p>
        </w:tc>
        <w:tc>
          <w:tcPr>
            <w:tcW w:w="1129" w:type="dxa"/>
            <w:tcBorders>
              <w:top w:val="single" w:sz="4" w:space="0" w:color="000000"/>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ascii="SimHei" w:hAnsi="SimHei" w:cs="宋体;SimSun" w:eastAsia="黑体"/>
                <w:color w:val="000000"/>
                <w:sz w:val="18"/>
              </w:rPr>
              <w:t>跟单员</w:t>
            </w:r>
          </w:p>
        </w:tc>
        <w:tc>
          <w:tcPr>
            <w:tcW w:w="850" w:type="dxa"/>
            <w:tcBorders>
              <w:top w:val="single" w:sz="4" w:space="0" w:color="000000"/>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1000</w:t>
            </w:r>
          </w:p>
        </w:tc>
        <w:tc>
          <w:tcPr>
            <w:tcW w:w="988" w:type="dxa"/>
            <w:tcBorders>
              <w:top w:val="single" w:sz="4" w:space="0" w:color="000000"/>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400</w:t>
            </w:r>
          </w:p>
        </w:tc>
        <w:tc>
          <w:tcPr>
            <w:tcW w:w="1016" w:type="dxa"/>
            <w:tcBorders>
              <w:top w:val="single" w:sz="4" w:space="0" w:color="000000"/>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500</w:t>
            </w:r>
          </w:p>
        </w:tc>
        <w:tc>
          <w:tcPr>
            <w:tcW w:w="1092" w:type="dxa"/>
            <w:tcBorders>
              <w:top w:val="single" w:sz="4" w:space="0" w:color="000000"/>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200</w:t>
            </w:r>
          </w:p>
        </w:tc>
        <w:tc>
          <w:tcPr>
            <w:tcW w:w="858" w:type="dxa"/>
            <w:tcBorders>
              <w:top w:val="single" w:sz="4" w:space="0" w:color="000000"/>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100</w:t>
            </w:r>
          </w:p>
        </w:tc>
        <w:tc>
          <w:tcPr>
            <w:tcW w:w="1050" w:type="dxa"/>
            <w:tcBorders>
              <w:top w:val="single" w:sz="4" w:space="0" w:color="000000"/>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0</w:t>
            </w:r>
          </w:p>
        </w:tc>
        <w:tc>
          <w:tcPr>
            <w:tcW w:w="1017" w:type="dxa"/>
            <w:tcBorders>
              <w:top w:val="single" w:sz="4" w:space="0" w:color="000000"/>
              <w:start w:val="single" w:sz="4" w:space="0" w:color="000000"/>
              <w:bottom w:val="single" w:sz="8" w:space="0" w:color="000000"/>
              <w:end w:val="single" w:sz="4" w:space="0" w:color="000000"/>
            </w:tcBorders>
            <w:vAlign w:val="center"/>
          </w:tcPr>
          <w:p>
            <w:pPr>
              <w:pStyle w:val="Normal"/>
              <w:rPr>
                <w:rFonts w:ascii="宋体;SimSun" w:hAnsi="宋体;SimSun" w:cs="宋体;SimSun"/>
                <w:color w:val="000000"/>
                <w:sz w:val="18"/>
              </w:rPr>
            </w:pPr>
            <w:r>
              <w:rPr>
                <w:rFonts w:cs="宋体;SimSun" w:ascii="SimHei" w:hAnsi="SimHei" w:eastAsia="黑体"/>
                <w:color w:val="000000"/>
                <w:sz w:val="18"/>
              </w:rPr>
              <w:t>2200</w:t>
            </w:r>
          </w:p>
        </w:tc>
        <w:tc>
          <w:tcPr>
            <w:tcW w:w="1050"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rPr>
                <w:rFonts w:ascii="宋体;SimSun" w:hAnsi="宋体;SimSun" w:cs="宋体;SimSun"/>
                <w:color w:val="000000"/>
                <w:sz w:val="18"/>
              </w:rPr>
            </w:pPr>
            <w:r>
              <w:rPr>
                <w:rFonts w:cs="宋体;SimSun" w:ascii="SimHei" w:hAnsi="SimHei" w:eastAsia="黑体"/>
                <w:color w:val="000000"/>
                <w:sz w:val="18"/>
              </w:rPr>
            </w:r>
          </w:p>
        </w:tc>
      </w:tr>
    </w:tbl>
    <w:p>
      <w:pPr>
        <w:pStyle w:val="Heading2"/>
        <w:numPr>
          <w:ilvl w:val="0"/>
          <w:numId w:val="47"/>
        </w:numPr>
        <w:rPr>
          <w:rFonts w:ascii="黑体;SimHei" w:hAnsi="黑体;SimHei" w:cs="宋体;SimSun"/>
          <w:sz w:val="24"/>
          <w:szCs w:val="24"/>
        </w:rPr>
      </w:pPr>
      <w:bookmarkStart w:id="74" w:name="__RefHeading___Toc329960785"/>
      <w:bookmarkEnd w:id="74"/>
      <w:r>
        <w:rPr>
          <w:rFonts w:ascii="SimHei" w:hAnsi="SimHei" w:cs="宋体;SimSun" w:eastAsia="黑体"/>
          <w:sz w:val="24"/>
          <w:szCs w:val="24"/>
        </w:rPr>
        <w:t>附则</w:t>
      </w:r>
    </w:p>
    <w:p>
      <w:pPr>
        <w:pStyle w:val="Style14"/>
        <w:numPr>
          <w:ilvl w:val="0"/>
          <w:numId w:val="31"/>
        </w:numPr>
        <w:spacing w:lineRule="exact" w:line="460" w:before="156" w:after="156"/>
        <w:rPr/>
      </w:pPr>
      <w:r>
        <w:rPr>
          <w:rFonts w:cs="宋体;SimSun" w:ascii="SimHei" w:hAnsi="SimHei" w:eastAsia="黑体"/>
        </w:rPr>
        <w:t xml:space="preserve"> </w:t>
      </w:r>
      <w:r>
        <w:rPr>
          <w:rFonts w:cs="宋体;SimSun" w:ascii="SimHei" w:hAnsi="SimHei" w:eastAsia="黑体"/>
        </w:rPr>
        <w:t>《职薪等级表》的薪酬金额，可价波动根据本人的能力作适当弹性调整。</w:t>
      </w:r>
    </w:p>
    <w:p>
      <w:pPr>
        <w:pStyle w:val="Style14"/>
        <w:numPr>
          <w:ilvl w:val="0"/>
          <w:numId w:val="31"/>
        </w:numPr>
        <w:spacing w:lineRule="exact" w:line="460" w:before="156" w:after="156"/>
        <w:rPr/>
      </w:pPr>
      <w:r>
        <w:rPr>
          <w:rFonts w:cs="宋体;SimSun" w:ascii="SimHei" w:hAnsi="SimHei" w:eastAsia="黑体"/>
        </w:rPr>
        <w:t xml:space="preserve"> </w:t>
      </w:r>
      <w:r>
        <w:rPr>
          <w:rFonts w:cs="Arial" w:ascii="SimHei" w:hAnsi="SimHei" w:eastAsia="黑体"/>
        </w:rPr>
        <w:t>公司其他有关规定与本制度中相关条款有冲突的均以本制度为准。</w:t>
      </w:r>
    </w:p>
    <w:p>
      <w:pPr>
        <w:pStyle w:val="Style14"/>
        <w:numPr>
          <w:ilvl w:val="0"/>
          <w:numId w:val="31"/>
        </w:numPr>
        <w:spacing w:lineRule="exact" w:line="460" w:before="156" w:after="156"/>
        <w:rPr/>
      </w:pPr>
      <w:r>
        <w:rPr>
          <w:rFonts w:cs="宋体;SimSun" w:ascii="SimHei" w:hAnsi="SimHei" w:eastAsia="黑体"/>
        </w:rPr>
        <w:t xml:space="preserve"> </w:t>
      </w:r>
      <w:r>
        <w:rPr>
          <w:rFonts w:cs="Arial" w:ascii="SimHei" w:hAnsi="SimHei" w:eastAsia="黑体"/>
        </w:rPr>
        <w:t>本</w:t>
      </w:r>
      <w:r>
        <w:rPr>
          <w:rFonts w:cs="Arial" w:ascii="SimHei" w:hAnsi="SimHei" w:eastAsia="黑体"/>
        </w:rPr>
        <w:t>制度</w:t>
      </w:r>
      <w:r>
        <w:rPr>
          <w:rFonts w:cs="Arial" w:ascii="SimHei" w:hAnsi="SimHei" w:eastAsia="黑体"/>
        </w:rPr>
        <w:t>有文本版和电子版</w:t>
      </w:r>
      <w:r>
        <w:rPr>
          <w:rFonts w:cs="Arial" w:ascii="SimHei" w:hAnsi="SimHei" w:eastAsia="黑体"/>
        </w:rPr>
        <w:t>两种</w:t>
      </w:r>
      <w:r>
        <w:rPr>
          <w:rFonts w:cs="Arial" w:ascii="SimHei" w:hAnsi="SimHei" w:eastAsia="黑体"/>
        </w:rPr>
        <w:t>形式，</w:t>
      </w:r>
      <w:r>
        <w:rPr>
          <w:rFonts w:cs="Arial" w:ascii="SimHei" w:hAnsi="SimHei" w:eastAsia="黑体"/>
        </w:rPr>
        <w:t>二者</w:t>
      </w:r>
      <w:r>
        <w:rPr>
          <w:rFonts w:cs="Arial" w:ascii="SimHei" w:hAnsi="SimHei" w:eastAsia="黑体"/>
        </w:rPr>
        <w:t>具有同等</w:t>
      </w:r>
      <w:r>
        <w:rPr>
          <w:rFonts w:cs="Arial" w:ascii="SimHei" w:hAnsi="SimHei" w:eastAsia="黑体"/>
        </w:rPr>
        <w:t>效力。</w:t>
      </w:r>
    </w:p>
    <w:p>
      <w:pPr>
        <w:pStyle w:val="Style14"/>
        <w:numPr>
          <w:ilvl w:val="0"/>
          <w:numId w:val="31"/>
        </w:numPr>
        <w:spacing w:lineRule="exact" w:line="460" w:before="156" w:after="156"/>
        <w:rPr>
          <w:rFonts w:cs="Arial"/>
        </w:rPr>
      </w:pPr>
      <w:r>
        <w:rPr>
          <w:rFonts w:cs="宋体;SimSun" w:ascii="SimHei" w:hAnsi="SimHei" w:eastAsia="黑体"/>
        </w:rPr>
        <w:t xml:space="preserve"> </w:t>
      </w:r>
      <w:r>
        <w:rPr>
          <w:rFonts w:cs="Arial" w:ascii="SimHei" w:hAnsi="SimHei" w:eastAsia="黑体"/>
        </w:rPr>
        <w:t>本制度于公布当日生效施行。</w:t>
      </w:r>
    </w:p>
    <w:p>
      <w:pPr>
        <w:pStyle w:val="Heading1"/>
        <w:numPr>
          <w:ilvl w:val="0"/>
          <w:numId w:val="60"/>
        </w:numPr>
        <w:jc w:val="center"/>
        <w:rPr>
          <w:rFonts w:ascii="宋体;SimSun" w:hAnsi="宋体;SimSun" w:cs="Arial"/>
          <w:b w:val="false"/>
          <w:b w:val="false"/>
          <w:sz w:val="36"/>
          <w:szCs w:val="36"/>
        </w:rPr>
      </w:pPr>
      <w:bookmarkStart w:id="75" w:name="__RefHeading___Toc329960786"/>
      <w:bookmarkEnd w:id="75"/>
      <w:r>
        <w:rPr>
          <w:rFonts w:ascii="SimHei" w:hAnsi="SimHei" w:cs="Arial" w:eastAsia="黑体"/>
          <w:b w:val="false"/>
          <w:sz w:val="36"/>
          <w:szCs w:val="36"/>
        </w:rPr>
        <w:t>福利管理制度</w:t>
      </w:r>
    </w:p>
    <w:p>
      <w:pPr>
        <w:pStyle w:val="Heading2"/>
        <w:numPr>
          <w:ilvl w:val="0"/>
          <w:numId w:val="61"/>
        </w:numPr>
        <w:rPr>
          <w:sz w:val="24"/>
          <w:szCs w:val="24"/>
        </w:rPr>
      </w:pPr>
      <w:bookmarkStart w:id="76" w:name="__RefHeading___Toc329960787"/>
      <w:bookmarkEnd w:id="76"/>
      <w:r>
        <w:rPr>
          <w:rFonts w:ascii="SimHei" w:hAnsi="SimHei" w:eastAsia="黑体"/>
          <w:sz w:val="24"/>
          <w:szCs w:val="24"/>
        </w:rPr>
        <w:t>总则</w:t>
      </w:r>
    </w:p>
    <w:p>
      <w:pPr>
        <w:pStyle w:val="Style14"/>
        <w:numPr>
          <w:ilvl w:val="0"/>
          <w:numId w:val="28"/>
        </w:numPr>
        <w:spacing w:lineRule="exact" w:line="460" w:before="156" w:after="156"/>
        <w:rPr/>
      </w:pPr>
      <w:r>
        <w:rPr>
          <w:rFonts w:cs="宋体;SimSun" w:ascii="SimHei" w:hAnsi="SimHei" w:eastAsia="黑体"/>
        </w:rPr>
        <w:t xml:space="preserve"> </w:t>
      </w:r>
      <w:r>
        <w:rPr>
          <w:rFonts w:ascii="SimHei" w:hAnsi="SimHei" w:eastAsia="黑体"/>
        </w:rPr>
        <w:t>为了增加员工归属感，提高员工的满意度及对公司的认同度，特制定本制度。</w:t>
      </w:r>
    </w:p>
    <w:p>
      <w:pPr>
        <w:pStyle w:val="Style14"/>
        <w:numPr>
          <w:ilvl w:val="0"/>
          <w:numId w:val="28"/>
        </w:numPr>
        <w:spacing w:lineRule="exact" w:line="460" w:before="156" w:after="156"/>
        <w:rPr/>
      </w:pPr>
      <w:r>
        <w:rPr>
          <w:rFonts w:cs="宋体;SimSun" w:ascii="SimHei" w:hAnsi="SimHei" w:eastAsia="黑体"/>
        </w:rPr>
        <w:t xml:space="preserve"> </w:t>
      </w:r>
      <w:r>
        <w:rPr>
          <w:rFonts w:ascii="SimHei" w:hAnsi="SimHei" w:eastAsia="黑体"/>
        </w:rPr>
        <w:t>本制度适用于公司全体员工。</w:t>
      </w:r>
    </w:p>
    <w:p>
      <w:pPr>
        <w:pStyle w:val="Heading2"/>
        <w:numPr>
          <w:ilvl w:val="0"/>
          <w:numId w:val="61"/>
        </w:numPr>
        <w:rPr>
          <w:sz w:val="24"/>
          <w:szCs w:val="24"/>
        </w:rPr>
      </w:pPr>
      <w:bookmarkStart w:id="77" w:name="__RefHeading___Toc329960788"/>
      <w:bookmarkEnd w:id="77"/>
      <w:r>
        <w:rPr>
          <w:rFonts w:ascii="SimHei" w:hAnsi="SimHei" w:eastAsia="黑体"/>
          <w:sz w:val="24"/>
          <w:szCs w:val="24"/>
        </w:rPr>
        <w:t>福利类别</w:t>
      </w:r>
    </w:p>
    <w:p>
      <w:pPr>
        <w:pStyle w:val="Style14"/>
        <w:numPr>
          <w:ilvl w:val="0"/>
          <w:numId w:val="28"/>
        </w:numPr>
        <w:spacing w:lineRule="exact" w:line="460" w:before="156" w:after="156"/>
        <w:ind w:start="454" w:hanging="0"/>
        <w:rPr/>
      </w:pPr>
      <w:r>
        <w:rPr>
          <w:rFonts w:cs="宋体;SimSun" w:ascii="SimHei" w:hAnsi="SimHei" w:eastAsia="黑体"/>
        </w:rPr>
        <w:t xml:space="preserve"> </w:t>
      </w:r>
      <w:r>
        <w:rPr>
          <w:rFonts w:ascii="SimHei" w:hAnsi="SimHei" w:eastAsia="黑体"/>
        </w:rPr>
        <w:t>根据国家相关法律法规，并结合公司实际情况，将福利划分为：休假福利、保险福利、旅游福利、生日福利、节日福利、礼金福利。</w:t>
      </w:r>
    </w:p>
    <w:p>
      <w:pPr>
        <w:pStyle w:val="Style14"/>
        <w:numPr>
          <w:ilvl w:val="0"/>
          <w:numId w:val="28"/>
        </w:numPr>
        <w:spacing w:lineRule="exact" w:line="460" w:before="156" w:after="156"/>
        <w:rPr>
          <w:b/>
          <w:b/>
        </w:rPr>
      </w:pPr>
      <w:r>
        <w:rPr>
          <w:rFonts w:cs="宋体;SimSun" w:ascii="SimHei" w:hAnsi="SimHei" w:eastAsia="黑体"/>
          <w:b/>
        </w:rPr>
        <w:t xml:space="preserve"> </w:t>
      </w:r>
      <w:r>
        <w:rPr>
          <w:rFonts w:ascii="SimHei" w:hAnsi="SimHei" w:eastAsia="黑体"/>
          <w:b/>
        </w:rPr>
        <w:t>休假福利</w:t>
      </w:r>
    </w:p>
    <w:p>
      <w:pPr>
        <w:pStyle w:val="Style14"/>
        <w:spacing w:lineRule="exact" w:line="460" w:before="156" w:after="156"/>
        <w:ind w:start="420" w:hanging="0"/>
        <w:rPr>
          <w:b/>
          <w:b/>
        </w:rPr>
      </w:pPr>
      <w:r>
        <w:rPr>
          <w:rFonts w:ascii="SimHei" w:hAnsi="SimHei" w:eastAsia="黑体"/>
        </w:rPr>
        <w:t>详见《员工假务管理制度》。</w:t>
      </w:r>
    </w:p>
    <w:p>
      <w:pPr>
        <w:pStyle w:val="Style14"/>
        <w:numPr>
          <w:ilvl w:val="0"/>
          <w:numId w:val="28"/>
        </w:numPr>
        <w:spacing w:lineRule="exact" w:line="460" w:before="156" w:after="156"/>
        <w:rPr>
          <w:b/>
          <w:b/>
        </w:rPr>
      </w:pPr>
      <w:r>
        <w:rPr>
          <w:rFonts w:cs="宋体;SimSun" w:ascii="SimHei" w:hAnsi="SimHei" w:eastAsia="黑体"/>
          <w:b/>
        </w:rPr>
        <w:t xml:space="preserve"> </w:t>
      </w:r>
      <w:r>
        <w:rPr>
          <w:rFonts w:ascii="SimHei" w:hAnsi="SimHei" w:eastAsia="黑体"/>
          <w:b/>
        </w:rPr>
        <w:t>保险福利</w:t>
      </w:r>
    </w:p>
    <w:p>
      <w:pPr>
        <w:pStyle w:val="Style14"/>
        <w:numPr>
          <w:ilvl w:val="1"/>
          <w:numId w:val="12"/>
        </w:numPr>
        <w:spacing w:lineRule="exact" w:line="460" w:before="156" w:after="156"/>
        <w:ind w:start="454" w:hanging="0"/>
        <w:rPr/>
      </w:pPr>
      <w:r>
        <w:rPr>
          <w:rFonts w:ascii="SimHei" w:hAnsi="SimHei" w:eastAsia="黑体"/>
        </w:rPr>
        <w:t>社会保险：员工自转正后工作满一年，公司依法为其缴纳五险（养老保险、医疗保险、工伤保险、生育保险、失业保险），个人部分将从每月工资中扣除。</w:t>
      </w:r>
    </w:p>
    <w:p>
      <w:pPr>
        <w:pStyle w:val="Style14"/>
        <w:numPr>
          <w:ilvl w:val="1"/>
          <w:numId w:val="12"/>
        </w:numPr>
        <w:spacing w:lineRule="exact" w:line="460" w:before="156" w:after="156"/>
        <w:ind w:start="454" w:hanging="0"/>
        <w:rPr/>
      </w:pPr>
      <w:r>
        <w:rPr>
          <w:rFonts w:ascii="SimHei" w:hAnsi="SimHei" w:eastAsia="黑体"/>
        </w:rPr>
        <w:t>人身意外险：凡属公司品质部</w:t>
      </w:r>
      <w:r>
        <w:rPr>
          <w:rFonts w:ascii="SimHei" w:hAnsi="SimHei" w:eastAsia="黑体"/>
        </w:rPr>
        <w:t>QC</w:t>
      </w:r>
      <w:r>
        <w:rPr>
          <w:rFonts w:ascii="SimHei" w:hAnsi="SimHei" w:eastAsia="黑体"/>
        </w:rPr>
        <w:t>员，公司将为其购买期限一年的人身意外险，如该员工工作未满一年离职，公司将从工资中按比例扣除其保险费。</w:t>
      </w:r>
    </w:p>
    <w:p>
      <w:pPr>
        <w:pStyle w:val="Style14"/>
        <w:numPr>
          <w:ilvl w:val="0"/>
          <w:numId w:val="28"/>
        </w:numPr>
        <w:spacing w:lineRule="exact" w:line="460" w:before="156" w:after="156"/>
        <w:rPr>
          <w:b/>
          <w:b/>
        </w:rPr>
      </w:pPr>
      <w:r>
        <w:rPr>
          <w:rFonts w:cs="宋体;SimSun" w:ascii="SimHei" w:hAnsi="SimHei" w:eastAsia="黑体"/>
          <w:b/>
        </w:rPr>
        <w:t xml:space="preserve"> </w:t>
      </w:r>
      <w:r>
        <w:rPr>
          <w:rFonts w:ascii="SimHei" w:hAnsi="SimHei" w:eastAsia="黑体"/>
          <w:b/>
        </w:rPr>
        <w:t>旅游福利</w:t>
      </w:r>
    </w:p>
    <w:p>
      <w:pPr>
        <w:pStyle w:val="Style14"/>
        <w:numPr>
          <w:ilvl w:val="0"/>
          <w:numId w:val="30"/>
        </w:numPr>
        <w:spacing w:lineRule="exact" w:line="460" w:before="156" w:after="156"/>
        <w:ind w:start="454" w:hanging="0"/>
        <w:rPr/>
      </w:pPr>
      <w:r>
        <w:rPr>
          <w:rFonts w:ascii="SimHei" w:hAnsi="SimHei" w:eastAsia="黑体"/>
        </w:rPr>
        <w:t>凡在公司工作满</w:t>
      </w:r>
      <w:r>
        <w:rPr>
          <w:rFonts w:ascii="SimHei" w:hAnsi="SimHei" w:eastAsia="黑体"/>
        </w:rPr>
        <w:t>1</w:t>
      </w:r>
      <w:r>
        <w:rPr>
          <w:rFonts w:ascii="SimHei" w:hAnsi="SimHei" w:eastAsia="黑体"/>
        </w:rPr>
        <w:t>年的员工，享受一次省内游；凡在公司共作满</w:t>
      </w:r>
      <w:r>
        <w:rPr>
          <w:rFonts w:ascii="SimHei" w:hAnsi="SimHei" w:eastAsia="黑体"/>
        </w:rPr>
        <w:t>2</w:t>
      </w:r>
      <w:r>
        <w:rPr>
          <w:rFonts w:ascii="SimHei" w:hAnsi="SimHei" w:eastAsia="黑体"/>
        </w:rPr>
        <w:t>年的员工，享受一次国内游；凡在公司工作满</w:t>
      </w:r>
      <w:r>
        <w:rPr>
          <w:rFonts w:ascii="SimHei" w:hAnsi="SimHei" w:eastAsia="黑体"/>
        </w:rPr>
        <w:t>3</w:t>
      </w:r>
      <w:r>
        <w:rPr>
          <w:rFonts w:ascii="SimHei" w:hAnsi="SimHei" w:eastAsia="黑体"/>
        </w:rPr>
        <w:t>年的员工，享受一次港澳台游；凡在公司工作满</w:t>
      </w:r>
      <w:r>
        <w:rPr>
          <w:rFonts w:ascii="SimHei" w:hAnsi="SimHei" w:eastAsia="黑体"/>
        </w:rPr>
        <w:t>4</w:t>
      </w:r>
      <w:r>
        <w:rPr>
          <w:rFonts w:ascii="SimHei" w:hAnsi="SimHei" w:eastAsia="黑体"/>
        </w:rPr>
        <w:t>年的员工，享受一次国外游。</w:t>
      </w:r>
    </w:p>
    <w:p>
      <w:pPr>
        <w:pStyle w:val="Style14"/>
        <w:numPr>
          <w:ilvl w:val="0"/>
          <w:numId w:val="30"/>
        </w:numPr>
        <w:spacing w:lineRule="exact" w:line="460" w:before="156" w:after="156"/>
        <w:ind w:start="454" w:hanging="0"/>
        <w:rPr/>
      </w:pPr>
      <w:r>
        <w:rPr>
          <w:rFonts w:ascii="SimHei" w:hAnsi="SimHei" w:eastAsia="黑体"/>
        </w:rPr>
        <w:t>如在公司组织旅游期间，因公事不能随同旅游的，公司将以同等值的货币给予员工。</w:t>
      </w:r>
    </w:p>
    <w:p>
      <w:pPr>
        <w:pStyle w:val="Style14"/>
        <w:numPr>
          <w:ilvl w:val="0"/>
          <w:numId w:val="28"/>
        </w:numPr>
        <w:spacing w:lineRule="exact" w:line="460" w:before="156" w:after="156"/>
        <w:rPr>
          <w:b/>
          <w:b/>
        </w:rPr>
      </w:pPr>
      <w:r>
        <w:rPr>
          <w:rFonts w:cs="宋体;SimSun" w:ascii="SimHei" w:hAnsi="SimHei" w:eastAsia="黑体"/>
          <w:b/>
        </w:rPr>
        <w:t xml:space="preserve"> </w:t>
      </w:r>
      <w:r>
        <w:rPr>
          <w:rFonts w:ascii="SimHei" w:hAnsi="SimHei" w:eastAsia="黑体"/>
          <w:b/>
        </w:rPr>
        <w:t>生日福利</w:t>
      </w:r>
    </w:p>
    <w:p>
      <w:pPr>
        <w:pStyle w:val="Style14"/>
        <w:spacing w:lineRule="exact" w:line="460" w:before="156" w:after="156"/>
        <w:ind w:start="420" w:hanging="0"/>
        <w:rPr/>
      </w:pPr>
      <w:r>
        <w:rPr>
          <w:rFonts w:ascii="SimHei" w:hAnsi="SimHei" w:eastAsia="黑体"/>
        </w:rPr>
        <w:t>公司正式员工转正后，在其生日当天，公司将发放</w:t>
      </w:r>
      <w:r>
        <w:rPr>
          <w:rFonts w:ascii="SimHei" w:hAnsi="SimHei" w:eastAsia="黑体"/>
        </w:rPr>
        <w:t>100</w:t>
      </w:r>
      <w:r>
        <w:rPr>
          <w:rFonts w:ascii="SimHei" w:hAnsi="SimHei" w:eastAsia="黑体"/>
        </w:rPr>
        <w:t>元生日券。</w:t>
      </w:r>
    </w:p>
    <w:p>
      <w:pPr>
        <w:pStyle w:val="Style14"/>
        <w:numPr>
          <w:ilvl w:val="0"/>
          <w:numId w:val="28"/>
        </w:numPr>
        <w:spacing w:lineRule="exact" w:line="460" w:before="156" w:after="156"/>
        <w:rPr>
          <w:b/>
          <w:b/>
        </w:rPr>
      </w:pPr>
      <w:r>
        <w:rPr>
          <w:rFonts w:cs="宋体;SimSun" w:ascii="SimHei" w:hAnsi="SimHei" w:eastAsia="黑体"/>
        </w:rPr>
        <w:t xml:space="preserve"> </w:t>
      </w:r>
      <w:r>
        <w:rPr>
          <w:rFonts w:ascii="SimHei" w:hAnsi="SimHei" w:eastAsia="黑体"/>
          <w:b/>
        </w:rPr>
        <w:t>节日福利</w:t>
      </w:r>
    </w:p>
    <w:p>
      <w:pPr>
        <w:pStyle w:val="Style14"/>
        <w:spacing w:lineRule="exact" w:line="460" w:before="156" w:after="156"/>
        <w:ind w:start="420" w:hanging="0"/>
        <w:rPr/>
      </w:pPr>
      <w:r>
        <w:rPr>
          <w:rFonts w:ascii="SimHei" w:hAnsi="SimHei" w:eastAsia="黑体"/>
        </w:rPr>
        <w:t>由行政部负责，具体标准根据公司效益确定。</w:t>
      </w:r>
    </w:p>
    <w:p>
      <w:pPr>
        <w:pStyle w:val="Style14"/>
        <w:numPr>
          <w:ilvl w:val="0"/>
          <w:numId w:val="28"/>
        </w:numPr>
        <w:spacing w:lineRule="exact" w:line="460" w:before="156" w:after="156"/>
        <w:rPr>
          <w:b/>
          <w:b/>
        </w:rPr>
      </w:pPr>
      <w:r>
        <w:rPr>
          <w:rFonts w:cs="宋体;SimSun" w:ascii="SimHei" w:hAnsi="SimHei" w:eastAsia="黑体"/>
          <w:b/>
        </w:rPr>
        <w:t xml:space="preserve"> </w:t>
      </w:r>
      <w:r>
        <w:rPr>
          <w:rFonts w:ascii="SimHei" w:hAnsi="SimHei" w:eastAsia="黑体"/>
          <w:b/>
        </w:rPr>
        <w:t>礼金福利</w:t>
      </w:r>
    </w:p>
    <w:p>
      <w:pPr>
        <w:pStyle w:val="Style14"/>
        <w:numPr>
          <w:ilvl w:val="0"/>
          <w:numId w:val="17"/>
        </w:numPr>
        <w:spacing w:lineRule="exact" w:line="460" w:before="156" w:after="156"/>
        <w:rPr/>
      </w:pPr>
      <w:r>
        <w:rPr>
          <w:rFonts w:ascii="SimHei" w:hAnsi="SimHei" w:eastAsia="黑体"/>
        </w:rPr>
        <w:t>在公司工作满</w:t>
      </w:r>
      <w:r>
        <w:rPr>
          <w:rFonts w:ascii="SimHei" w:hAnsi="SimHei" w:eastAsia="黑体"/>
        </w:rPr>
        <w:t>2</w:t>
      </w:r>
      <w:r>
        <w:rPr>
          <w:rFonts w:ascii="SimHei" w:hAnsi="SimHei" w:eastAsia="黑体"/>
        </w:rPr>
        <w:t>年结婚的员工，公司将给予</w:t>
      </w:r>
      <w:r>
        <w:rPr>
          <w:rFonts w:ascii="SimHei" w:hAnsi="SimHei" w:eastAsia="黑体"/>
        </w:rPr>
        <w:t>200</w:t>
      </w:r>
      <w:r>
        <w:rPr>
          <w:rFonts w:ascii="SimHei" w:hAnsi="SimHei" w:eastAsia="黑体"/>
        </w:rPr>
        <w:t>元的结婚礼金。</w:t>
      </w:r>
    </w:p>
    <w:p>
      <w:pPr>
        <w:pStyle w:val="Style14"/>
        <w:numPr>
          <w:ilvl w:val="0"/>
          <w:numId w:val="17"/>
        </w:numPr>
        <w:spacing w:lineRule="exact" w:line="460" w:before="156" w:after="156"/>
        <w:rPr/>
      </w:pPr>
      <w:r>
        <w:rPr>
          <w:rFonts w:ascii="SimHei" w:hAnsi="SimHei" w:eastAsia="黑体"/>
        </w:rPr>
        <w:t>在公司工作满</w:t>
      </w:r>
      <w:r>
        <w:rPr>
          <w:rFonts w:ascii="SimHei" w:hAnsi="SimHei" w:eastAsia="黑体"/>
        </w:rPr>
        <w:t>3</w:t>
      </w:r>
      <w:r>
        <w:rPr>
          <w:rFonts w:ascii="SimHei" w:hAnsi="SimHei" w:eastAsia="黑体"/>
        </w:rPr>
        <w:t>年生育的女员工，公司将给予</w:t>
      </w:r>
      <w:r>
        <w:rPr>
          <w:rFonts w:ascii="SimHei" w:hAnsi="SimHei" w:eastAsia="黑体"/>
        </w:rPr>
        <w:t>500</w:t>
      </w:r>
      <w:r>
        <w:rPr>
          <w:rFonts w:ascii="SimHei" w:hAnsi="SimHei" w:eastAsia="黑体"/>
        </w:rPr>
        <w:t>元的生育礼金。</w:t>
      </w:r>
    </w:p>
    <w:p>
      <w:pPr>
        <w:pStyle w:val="Heading2"/>
        <w:numPr>
          <w:ilvl w:val="0"/>
          <w:numId w:val="61"/>
        </w:numPr>
        <w:rPr>
          <w:sz w:val="24"/>
          <w:szCs w:val="24"/>
        </w:rPr>
      </w:pPr>
      <w:r>
        <w:rPr>
          <w:rFonts w:ascii="SimHei" w:hAnsi="SimHei" w:eastAsia="黑体"/>
          <w:sz w:val="24"/>
          <w:szCs w:val="24"/>
        </w:rPr>
        <w:t>附则</w:t>
      </w:r>
    </w:p>
    <w:p>
      <w:pPr>
        <w:pStyle w:val="Style14"/>
        <w:numPr>
          <w:ilvl w:val="0"/>
          <w:numId w:val="28"/>
        </w:numPr>
        <w:spacing w:lineRule="exact" w:line="460" w:before="156" w:after="156"/>
        <w:rPr/>
      </w:pPr>
      <w:r>
        <w:rPr>
          <w:rFonts w:cs="宋体;SimSun" w:ascii="SimHei" w:hAnsi="SimHei" w:eastAsia="黑体"/>
        </w:rPr>
        <w:t xml:space="preserve"> </w:t>
      </w:r>
      <w:r>
        <w:rPr>
          <w:rFonts w:cs="Arial" w:ascii="SimHei" w:hAnsi="SimHei" w:eastAsia="黑体"/>
        </w:rPr>
        <w:t>公司其他有关规定与本制度中相关条款有冲突的均以本制度为准。</w:t>
      </w:r>
    </w:p>
    <w:p>
      <w:pPr>
        <w:pStyle w:val="Style14"/>
        <w:numPr>
          <w:ilvl w:val="0"/>
          <w:numId w:val="28"/>
        </w:numPr>
        <w:spacing w:lineRule="exact" w:line="460" w:before="156" w:after="156"/>
        <w:rPr/>
      </w:pPr>
      <w:r>
        <w:rPr>
          <w:rFonts w:cs="宋体;SimSun" w:ascii="SimHei" w:hAnsi="SimHei" w:eastAsia="黑体"/>
        </w:rPr>
        <w:t xml:space="preserve"> </w:t>
      </w:r>
      <w:r>
        <w:rPr>
          <w:rFonts w:cs="Arial" w:ascii="SimHei" w:hAnsi="SimHei" w:eastAsia="黑体"/>
        </w:rPr>
        <w:t>本</w:t>
      </w:r>
      <w:r>
        <w:rPr>
          <w:rFonts w:cs="Arial" w:ascii="SimHei" w:hAnsi="SimHei" w:eastAsia="黑体"/>
        </w:rPr>
        <w:t>制度</w:t>
      </w:r>
      <w:r>
        <w:rPr>
          <w:rFonts w:cs="Arial" w:ascii="SimHei" w:hAnsi="SimHei" w:eastAsia="黑体"/>
        </w:rPr>
        <w:t>有文本版和电子版</w:t>
      </w:r>
      <w:r>
        <w:rPr>
          <w:rFonts w:cs="Arial" w:ascii="SimHei" w:hAnsi="SimHei" w:eastAsia="黑体"/>
        </w:rPr>
        <w:t>两种</w:t>
      </w:r>
      <w:r>
        <w:rPr>
          <w:rFonts w:cs="Arial" w:ascii="SimHei" w:hAnsi="SimHei" w:eastAsia="黑体"/>
        </w:rPr>
        <w:t>形式，</w:t>
      </w:r>
      <w:r>
        <w:rPr>
          <w:rFonts w:cs="Arial" w:ascii="SimHei" w:hAnsi="SimHei" w:eastAsia="黑体"/>
        </w:rPr>
        <w:t>二者</w:t>
      </w:r>
      <w:r>
        <w:rPr>
          <w:rFonts w:cs="Arial" w:ascii="SimHei" w:hAnsi="SimHei" w:eastAsia="黑体"/>
        </w:rPr>
        <w:t>具有同等</w:t>
      </w:r>
      <w:r>
        <w:rPr>
          <w:rFonts w:cs="Arial" w:ascii="SimHei" w:hAnsi="SimHei" w:eastAsia="黑体"/>
        </w:rPr>
        <w:t>效力。</w:t>
      </w:r>
    </w:p>
    <w:p>
      <w:pPr>
        <w:pStyle w:val="Style14"/>
        <w:numPr>
          <w:ilvl w:val="0"/>
          <w:numId w:val="28"/>
        </w:numPr>
        <w:spacing w:lineRule="exact" w:line="460" w:before="156" w:after="156"/>
        <w:rPr>
          <w:rFonts w:cs="Arial"/>
        </w:rPr>
      </w:pPr>
      <w:r>
        <w:rPr>
          <w:rFonts w:cs="宋体;SimSun" w:ascii="SimHei" w:hAnsi="SimHei" w:eastAsia="黑体"/>
        </w:rPr>
        <w:t xml:space="preserve"> </w:t>
      </w:r>
      <w:r>
        <w:rPr>
          <w:rFonts w:cs="Arial" w:ascii="SimHei" w:hAnsi="SimHei" w:eastAsia="黑体"/>
        </w:rPr>
        <w:t>本制度于公布当日生效施行。</w:t>
      </w:r>
    </w:p>
    <w:p>
      <w:pPr>
        <w:pStyle w:val="Heading1"/>
        <w:numPr>
          <w:ilvl w:val="0"/>
          <w:numId w:val="10"/>
        </w:numPr>
        <w:jc w:val="center"/>
        <w:rPr>
          <w:rFonts w:cs="Arial"/>
          <w:b w:val="false"/>
          <w:b w:val="false"/>
          <w:sz w:val="44"/>
          <w:szCs w:val="44"/>
        </w:rPr>
      </w:pPr>
      <w:bookmarkStart w:id="78" w:name="__RefHeading___Toc329960789"/>
      <w:bookmarkEnd w:id="78"/>
      <w:r>
        <w:rPr>
          <w:rFonts w:cs="Arial" w:ascii="SimHei" w:hAnsi="SimHei" w:eastAsia="黑体"/>
          <w:b w:val="false"/>
          <w:sz w:val="44"/>
          <w:szCs w:val="44"/>
        </w:rPr>
        <w:t>行政管理制度</w:t>
      </w:r>
    </w:p>
    <w:p>
      <w:pPr>
        <w:pStyle w:val="Heading1"/>
        <w:numPr>
          <w:ilvl w:val="0"/>
          <w:numId w:val="48"/>
        </w:numPr>
        <w:jc w:val="center"/>
        <w:rPr>
          <w:rFonts w:ascii="宋体;SimSun" w:hAnsi="宋体;SimSun" w:cs="宋体;SimSun"/>
          <w:b w:val="false"/>
          <w:b w:val="false"/>
          <w:sz w:val="36"/>
          <w:szCs w:val="36"/>
        </w:rPr>
      </w:pPr>
      <w:bookmarkStart w:id="79" w:name="__RefHeading___Toc329960790"/>
      <w:bookmarkStart w:id="80" w:name="OLE_LINK8"/>
      <w:bookmarkEnd w:id="79"/>
      <w:bookmarkEnd w:id="80"/>
      <w:r>
        <w:rPr>
          <w:rFonts w:ascii="SimHei" w:hAnsi="SimHei" w:cs="宋体;SimSun" w:eastAsia="黑体"/>
          <w:b w:val="false"/>
          <w:sz w:val="36"/>
          <w:szCs w:val="36"/>
        </w:rPr>
        <w:t>工服管理制度</w:t>
      </w:r>
    </w:p>
    <w:p>
      <w:pPr>
        <w:pStyle w:val="Heading2"/>
        <w:numPr>
          <w:ilvl w:val="0"/>
          <w:numId w:val="37"/>
        </w:numPr>
        <w:rPr>
          <w:rFonts w:ascii="宋体;SimSun" w:hAnsi="宋体;SimSun" w:cs="宋体;SimSun"/>
          <w:b w:val="false"/>
          <w:b w:val="false"/>
          <w:sz w:val="24"/>
        </w:rPr>
      </w:pPr>
      <w:bookmarkStart w:id="81" w:name="OLE_LINK8"/>
      <w:bookmarkStart w:id="82" w:name="__RefHeading___Toc329960791"/>
      <w:bookmarkEnd w:id="81"/>
      <w:bookmarkEnd w:id="82"/>
      <w:r>
        <w:rPr>
          <w:rFonts w:ascii="SimHei" w:hAnsi="SimHei" w:cs="宋体;SimSun" w:eastAsia="黑体"/>
          <w:b w:val="false"/>
          <w:sz w:val="24"/>
        </w:rPr>
        <w:t>总则</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为提高和统一公司形象，加强管理力度，特制定本规定</w:t>
      </w:r>
      <w:r>
        <w:rPr>
          <w:rFonts w:ascii="SimHei" w:hAnsi="SimHei" w:cs="宋体;SimSun" w:eastAsia="黑体"/>
          <w:sz w:val="24"/>
        </w:rPr>
        <w:t>。</w:t>
      </w:r>
    </w:p>
    <w:p>
      <w:pPr>
        <w:pStyle w:val="Normal"/>
        <w:numPr>
          <w:ilvl w:val="0"/>
          <w:numId w:val="29"/>
        </w:numPr>
        <w:spacing w:lineRule="exact" w:line="460" w:before="156" w:after="156"/>
        <w:ind w:start="420" w:hanging="0"/>
        <w:rPr>
          <w:rFonts w:ascii="Arial" w:hAnsi="Arial" w:cs="Arial"/>
          <w:szCs w:val="21"/>
        </w:rPr>
      </w:pPr>
      <w:r>
        <w:rPr>
          <w:rFonts w:eastAsia="黑体" w:cs="Arial" w:ascii="SimHei" w:hAnsi="SimHei"/>
          <w:szCs w:val="21"/>
        </w:rPr>
        <w:t xml:space="preserve"> </w:t>
      </w:r>
      <w:r>
        <w:rPr>
          <w:rFonts w:ascii="SimHei" w:hAnsi="SimHei" w:cs="Arial" w:eastAsia="黑体"/>
          <w:szCs w:val="21"/>
        </w:rPr>
        <w:t>本制度适用于公司</w:t>
      </w:r>
      <w:r>
        <w:rPr>
          <w:rFonts w:ascii="SimHei" w:hAnsi="SimHei" w:cs="Arial" w:eastAsia="黑体"/>
          <w:szCs w:val="21"/>
        </w:rPr>
        <w:t>全体员工</w:t>
      </w:r>
      <w:r>
        <w:rPr>
          <w:rFonts w:ascii="SimHei" w:hAnsi="SimHei" w:cs="Arial" w:eastAsia="黑体"/>
          <w:szCs w:val="21"/>
        </w:rPr>
        <w:t>。</w:t>
      </w:r>
    </w:p>
    <w:p>
      <w:pPr>
        <w:pStyle w:val="Heading2"/>
        <w:numPr>
          <w:ilvl w:val="0"/>
          <w:numId w:val="37"/>
        </w:numPr>
        <w:rPr>
          <w:rFonts w:ascii="宋体;SimSun" w:hAnsi="宋体;SimSun" w:cs="宋体;SimSun"/>
          <w:b w:val="false"/>
          <w:b w:val="false"/>
          <w:sz w:val="24"/>
        </w:rPr>
      </w:pPr>
      <w:bookmarkStart w:id="83" w:name="__RefHeading___Toc329960792"/>
      <w:bookmarkEnd w:id="83"/>
      <w:r>
        <w:rPr>
          <w:rFonts w:ascii="SimHei" w:hAnsi="SimHei" w:cs="宋体;SimSun" w:eastAsia="黑体"/>
          <w:b w:val="false"/>
          <w:sz w:val="24"/>
        </w:rPr>
        <w:t>职责</w:t>
      </w:r>
    </w:p>
    <w:p>
      <w:pPr>
        <w:pStyle w:val="Normal"/>
        <w:numPr>
          <w:ilvl w:val="0"/>
          <w:numId w:val="29"/>
        </w:numPr>
        <w:spacing w:lineRule="exact" w:line="460" w:before="156" w:after="156"/>
        <w:ind w:start="420" w:hanging="0"/>
        <w:rPr/>
      </w:pPr>
      <w:r>
        <w:rPr>
          <w:rFonts w:eastAsia="黑体" w:ascii="SimHei" w:hAnsi="SimHei"/>
          <w:szCs w:val="21"/>
        </w:rPr>
        <w:t xml:space="preserve"> </w:t>
      </w:r>
      <w:r>
        <w:rPr>
          <w:rFonts w:ascii="SimHei" w:hAnsi="SimHei" w:eastAsia="黑体"/>
          <w:szCs w:val="21"/>
        </w:rPr>
        <w:t>行政部负责本管理制度制订、修改、监督及执行。</w:t>
      </w:r>
    </w:p>
    <w:p>
      <w:pPr>
        <w:pStyle w:val="Heading2"/>
        <w:numPr>
          <w:ilvl w:val="0"/>
          <w:numId w:val="37"/>
        </w:numPr>
        <w:rPr>
          <w:rFonts w:ascii="宋体;SimSun" w:hAnsi="宋体;SimSun" w:cs="宋体;SimSun"/>
          <w:b w:val="false"/>
          <w:b w:val="false"/>
          <w:sz w:val="24"/>
        </w:rPr>
      </w:pPr>
      <w:bookmarkStart w:id="84" w:name="__RefHeading___Toc329960793"/>
      <w:bookmarkEnd w:id="84"/>
      <w:r>
        <w:rPr>
          <w:rFonts w:ascii="SimHei" w:hAnsi="SimHei" w:cs="宋体;SimSun" w:eastAsia="黑体"/>
          <w:b w:val="false"/>
          <w:sz w:val="24"/>
        </w:rPr>
        <w:t>工作服制作规定</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工作服由行政部负责组织制作事宜，并按实际人数列出名单；</w:t>
      </w:r>
    </w:p>
    <w:p>
      <w:pPr>
        <w:pStyle w:val="Normal"/>
        <w:numPr>
          <w:ilvl w:val="0"/>
          <w:numId w:val="29"/>
        </w:numPr>
        <w:spacing w:lineRule="exact" w:line="460" w:before="156" w:after="156"/>
        <w:ind w:start="420" w:hanging="0"/>
        <w:jc w:val="start"/>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工作服面料、款式由厂家提供，行政部汇总整理，报总经理审批定版后提供给厂家制作；</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夏装工作服</w:t>
      </w:r>
      <w:r>
        <w:rPr>
          <w:rFonts w:cs="宋体;SimSun" w:ascii="SimHei" w:hAnsi="SimHei" w:eastAsia="黑体"/>
          <w:szCs w:val="21"/>
        </w:rPr>
        <w:t>2</w:t>
      </w:r>
      <w:r>
        <w:rPr>
          <w:rFonts w:ascii="SimHei" w:hAnsi="SimHei" w:cs="宋体;SimSun" w:eastAsia="黑体"/>
          <w:szCs w:val="21"/>
        </w:rPr>
        <w:t>套</w:t>
      </w:r>
      <w:r>
        <w:rPr>
          <w:rFonts w:cs="宋体;SimSun" w:ascii="SimHei" w:hAnsi="SimHei" w:eastAsia="黑体"/>
          <w:szCs w:val="21"/>
        </w:rPr>
        <w:t>/</w:t>
      </w:r>
      <w:r>
        <w:rPr>
          <w:rFonts w:ascii="SimHei" w:hAnsi="SimHei" w:cs="宋体;SimSun" w:eastAsia="黑体"/>
          <w:szCs w:val="21"/>
        </w:rPr>
        <w:t>人</w:t>
      </w:r>
      <w:r>
        <w:rPr>
          <w:rFonts w:cs="宋体;SimSun" w:ascii="SimHei" w:hAnsi="SimHei" w:eastAsia="黑体"/>
          <w:szCs w:val="21"/>
        </w:rPr>
        <w:t>/1</w:t>
      </w:r>
      <w:r>
        <w:rPr>
          <w:rFonts w:ascii="SimHei" w:hAnsi="SimHei" w:cs="宋体;SimSun" w:eastAsia="黑体"/>
          <w:szCs w:val="21"/>
        </w:rPr>
        <w:t>年（</w:t>
      </w:r>
      <w:r>
        <w:rPr>
          <w:rFonts w:cs="宋体;SimSun" w:ascii="SimHei" w:hAnsi="SimHei" w:eastAsia="黑体"/>
          <w:szCs w:val="21"/>
        </w:rPr>
        <w:t>QC</w:t>
      </w:r>
      <w:r>
        <w:rPr>
          <w:rFonts w:ascii="SimHei" w:hAnsi="SimHei" w:cs="宋体;SimSun" w:eastAsia="黑体"/>
          <w:szCs w:val="21"/>
        </w:rPr>
        <w:t>人员</w:t>
      </w:r>
      <w:r>
        <w:rPr>
          <w:rFonts w:cs="宋体;SimSun" w:ascii="SimHei" w:hAnsi="SimHei" w:eastAsia="黑体"/>
          <w:szCs w:val="21"/>
        </w:rPr>
        <w:t>1</w:t>
      </w:r>
      <w:r>
        <w:rPr>
          <w:rFonts w:ascii="SimHei" w:hAnsi="SimHei" w:cs="宋体;SimSun" w:eastAsia="黑体"/>
          <w:szCs w:val="21"/>
        </w:rPr>
        <w:t>套</w:t>
      </w:r>
      <w:r>
        <w:rPr>
          <w:rFonts w:cs="宋体;SimSun" w:ascii="SimHei" w:hAnsi="SimHei" w:eastAsia="黑体"/>
          <w:szCs w:val="21"/>
        </w:rPr>
        <w:t>/</w:t>
      </w:r>
      <w:r>
        <w:rPr>
          <w:rFonts w:ascii="SimHei" w:hAnsi="SimHei" w:cs="宋体;SimSun" w:eastAsia="黑体"/>
          <w:szCs w:val="21"/>
        </w:rPr>
        <w:t>人</w:t>
      </w:r>
      <w:r>
        <w:rPr>
          <w:rFonts w:cs="宋体;SimSun" w:ascii="SimHei" w:hAnsi="SimHei" w:eastAsia="黑体"/>
          <w:szCs w:val="21"/>
        </w:rPr>
        <w:t>/</w:t>
      </w:r>
      <w:r>
        <w:rPr>
          <w:rFonts w:ascii="SimHei" w:hAnsi="SimHei" w:cs="宋体;SimSun" w:eastAsia="黑体"/>
          <w:szCs w:val="21"/>
        </w:rPr>
        <w:t>年），冬装工作服</w:t>
      </w:r>
      <w:r>
        <w:rPr>
          <w:rFonts w:cs="宋体;SimSun" w:ascii="SimHei" w:hAnsi="SimHei" w:eastAsia="黑体"/>
          <w:szCs w:val="21"/>
        </w:rPr>
        <w:t>2</w:t>
      </w:r>
      <w:r>
        <w:rPr>
          <w:rFonts w:ascii="SimHei" w:hAnsi="SimHei" w:cs="宋体;SimSun" w:eastAsia="黑体"/>
          <w:szCs w:val="21"/>
        </w:rPr>
        <w:t>套</w:t>
      </w:r>
      <w:r>
        <w:rPr>
          <w:rFonts w:cs="宋体;SimSun" w:ascii="SimHei" w:hAnsi="SimHei" w:eastAsia="黑体"/>
          <w:szCs w:val="21"/>
        </w:rPr>
        <w:t>/</w:t>
      </w:r>
      <w:r>
        <w:rPr>
          <w:rFonts w:ascii="SimHei" w:hAnsi="SimHei" w:cs="宋体;SimSun" w:eastAsia="黑体"/>
          <w:szCs w:val="21"/>
        </w:rPr>
        <w:t>人</w:t>
      </w:r>
      <w:r>
        <w:rPr>
          <w:rFonts w:cs="宋体;SimSun" w:ascii="SimHei" w:hAnsi="SimHei" w:eastAsia="黑体"/>
          <w:szCs w:val="21"/>
        </w:rPr>
        <w:t>/2</w:t>
      </w:r>
      <w:r>
        <w:rPr>
          <w:rFonts w:ascii="SimHei" w:hAnsi="SimHei" w:cs="宋体;SimSun" w:eastAsia="黑体"/>
          <w:szCs w:val="21"/>
        </w:rPr>
        <w:t>年；</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新员工转正后即可制作工作服，如超过当季领用时间的酌情而定；</w:t>
      </w:r>
    </w:p>
    <w:p>
      <w:pPr>
        <w:pStyle w:val="Normal"/>
        <w:numPr>
          <w:ilvl w:val="0"/>
          <w:numId w:val="29"/>
        </w:numPr>
        <w:spacing w:lineRule="exact" w:line="460" w:before="156" w:after="156"/>
        <w:ind w:start="420" w:hanging="0"/>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换季：每年的五月、十月为换装时间，具体时间以通知为准；</w:t>
      </w:r>
    </w:p>
    <w:p>
      <w:pPr>
        <w:pStyle w:val="Heading2"/>
        <w:numPr>
          <w:ilvl w:val="0"/>
          <w:numId w:val="37"/>
        </w:numPr>
        <w:rPr>
          <w:rFonts w:ascii="宋体;SimSun" w:hAnsi="宋体;SimSun" w:cs="宋体;SimSun"/>
          <w:b w:val="false"/>
          <w:b w:val="false"/>
          <w:sz w:val="24"/>
        </w:rPr>
      </w:pPr>
      <w:bookmarkStart w:id="85" w:name="__RefHeading___Toc329960794"/>
      <w:bookmarkEnd w:id="85"/>
      <w:r>
        <w:rPr>
          <w:rFonts w:ascii="SimHei" w:hAnsi="SimHei" w:cs="宋体;SimSun" w:eastAsia="黑体"/>
          <w:b w:val="false"/>
          <w:sz w:val="24"/>
        </w:rPr>
        <w:t>工作服穿着规定</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上班时间，员工必须穿套装工作服，对未按规定穿工作服者将根据相关制度处理；</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工作服必须保持整洁；</w:t>
      </w:r>
    </w:p>
    <w:p>
      <w:pPr>
        <w:pStyle w:val="Heading2"/>
        <w:numPr>
          <w:ilvl w:val="0"/>
          <w:numId w:val="37"/>
        </w:numPr>
        <w:rPr>
          <w:rFonts w:ascii="宋体;SimSun" w:hAnsi="宋体;SimSun" w:cs="宋体;SimSun"/>
          <w:b w:val="false"/>
          <w:b w:val="false"/>
          <w:sz w:val="24"/>
        </w:rPr>
      </w:pPr>
      <w:bookmarkStart w:id="86" w:name="__RefHeading___Toc329960795"/>
      <w:bookmarkEnd w:id="86"/>
      <w:r>
        <w:rPr>
          <w:rFonts w:ascii="SimHei" w:hAnsi="SimHei" w:cs="宋体;SimSun" w:eastAsia="黑体"/>
          <w:b w:val="false"/>
          <w:sz w:val="24"/>
        </w:rPr>
        <w:t>使用年限及管理规定</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夏季工作服穿着和保管以一年为期限，冬装工作服以两年为期限，按领用之日起算。</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工作服未达到使用年限遗失或损坏者，应按原价赔偿或购买相同颜色和款   式的工作服，因此而造成上班时间未穿工作服的，按上述条款处理；</w:t>
      </w:r>
    </w:p>
    <w:p>
      <w:pPr>
        <w:pStyle w:val="Normal"/>
        <w:numPr>
          <w:ilvl w:val="0"/>
          <w:numId w:val="2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工龄满一年以上的员工，公司免费提供工作服，工龄未满一年离职的员工，工作服费用按实际工龄分摊计算。</w:t>
      </w:r>
    </w:p>
    <w:p>
      <w:pPr>
        <w:pStyle w:val="Heading2"/>
        <w:numPr>
          <w:ilvl w:val="0"/>
          <w:numId w:val="37"/>
        </w:numPr>
        <w:rPr>
          <w:rFonts w:ascii="宋体;SimSun" w:hAnsi="宋体;SimSun" w:cs="宋体;SimSun"/>
          <w:b w:val="false"/>
          <w:b w:val="false"/>
          <w:sz w:val="24"/>
        </w:rPr>
      </w:pPr>
      <w:bookmarkStart w:id="87" w:name="__RefHeading___Toc329960796"/>
      <w:bookmarkEnd w:id="87"/>
      <w:r>
        <w:rPr>
          <w:rFonts w:ascii="SimHei" w:hAnsi="SimHei" w:cs="宋体;SimSun" w:eastAsia="黑体"/>
          <w:b w:val="false"/>
          <w:sz w:val="24"/>
        </w:rPr>
        <w:t>附则</w:t>
      </w:r>
    </w:p>
    <w:p>
      <w:pPr>
        <w:pStyle w:val="Normal"/>
        <w:numPr>
          <w:ilvl w:val="0"/>
          <w:numId w:val="29"/>
        </w:numPr>
        <w:spacing w:lineRule="exact" w:line="460" w:before="156" w:after="156"/>
        <w:ind w:start="420" w:hanging="0"/>
        <w:rPr>
          <w:rFonts w:ascii="宋体;SimSun" w:hAnsi="宋体;SimSun"/>
        </w:rPr>
      </w:pPr>
      <w:r>
        <w:rPr>
          <w:rFonts w:cs="宋体;SimSun" w:ascii="SimHei" w:hAnsi="SimHei" w:eastAsia="黑体"/>
        </w:rPr>
        <w:t xml:space="preserve"> </w:t>
      </w:r>
      <w:r>
        <w:rPr>
          <w:rFonts w:ascii="SimHei" w:hAnsi="SimHei" w:cs="Arial" w:eastAsia="黑体"/>
        </w:rPr>
        <w:t>公司其他有关规定与本制度中相关条款有冲突的均以本制度为准。</w:t>
      </w:r>
    </w:p>
    <w:p>
      <w:pPr>
        <w:pStyle w:val="Normal"/>
        <w:numPr>
          <w:ilvl w:val="0"/>
          <w:numId w:val="29"/>
        </w:numPr>
        <w:spacing w:lineRule="exact" w:line="460" w:before="156" w:after="156"/>
        <w:ind w:start="420" w:hanging="0"/>
        <w:rPr/>
      </w:pPr>
      <w:r>
        <w:rPr>
          <w:rFonts w:cs="宋体;SimSun" w:ascii="SimHei" w:hAnsi="SimHei" w:eastAsia="黑体"/>
        </w:rPr>
        <w:t xml:space="preserve"> </w:t>
      </w:r>
      <w:r>
        <w:rPr>
          <w:rFonts w:ascii="SimHei" w:hAnsi="SimHei" w:cs="Arial" w:eastAsia="黑体"/>
        </w:rPr>
        <w:t>本</w:t>
      </w:r>
      <w:r>
        <w:rPr>
          <w:rFonts w:ascii="SimHei" w:hAnsi="SimHei" w:cs="Arial" w:eastAsia="黑体"/>
        </w:rPr>
        <w:t>制度</w:t>
      </w:r>
      <w:r>
        <w:rPr>
          <w:rFonts w:ascii="SimHei" w:hAnsi="SimHei" w:cs="Arial" w:eastAsia="黑体"/>
        </w:rPr>
        <w:t>有文本版和电子版</w:t>
      </w:r>
      <w:r>
        <w:rPr>
          <w:rFonts w:ascii="SimHei" w:hAnsi="SimHei" w:cs="Arial" w:eastAsia="黑体"/>
        </w:rPr>
        <w:t>两种</w:t>
      </w:r>
      <w:r>
        <w:rPr>
          <w:rFonts w:ascii="SimHei" w:hAnsi="SimHei" w:cs="Arial" w:eastAsia="黑体"/>
        </w:rPr>
        <w:t>形式，</w:t>
      </w:r>
      <w:r>
        <w:rPr>
          <w:rFonts w:ascii="SimHei" w:hAnsi="SimHei" w:cs="Arial" w:eastAsia="黑体"/>
        </w:rPr>
        <w:t>二者</w:t>
      </w:r>
      <w:r>
        <w:rPr>
          <w:rFonts w:ascii="SimHei" w:hAnsi="SimHei" w:cs="Arial" w:eastAsia="黑体"/>
        </w:rPr>
        <w:t>具有同等</w:t>
      </w:r>
      <w:r>
        <w:rPr>
          <w:rFonts w:ascii="SimHei" w:hAnsi="SimHei" w:cs="Arial" w:eastAsia="黑体"/>
        </w:rPr>
        <w:t>效力。</w:t>
      </w:r>
    </w:p>
    <w:p>
      <w:pPr>
        <w:pStyle w:val="Normal"/>
        <w:numPr>
          <w:ilvl w:val="0"/>
          <w:numId w:val="29"/>
        </w:numPr>
        <w:spacing w:lineRule="exact" w:line="460" w:before="156" w:after="156"/>
        <w:ind w:start="420" w:hanging="0"/>
        <w:rPr>
          <w:rFonts w:ascii="宋体;SimSun" w:hAnsi="宋体;SimSun" w:cs="Arial"/>
        </w:rPr>
      </w:pPr>
      <w:r>
        <w:rPr>
          <w:rFonts w:cs="宋体;SimSun" w:ascii="SimHei" w:hAnsi="SimHei" w:eastAsia="黑体"/>
        </w:rPr>
        <w:t xml:space="preserve"> </w:t>
      </w:r>
      <w:r>
        <w:rPr>
          <w:rFonts w:ascii="SimHei" w:hAnsi="SimHei" w:cs="Arial" w:eastAsia="黑体"/>
        </w:rPr>
        <w:t>本制度于公布当日生效施行。</w:t>
      </w:r>
    </w:p>
    <w:p>
      <w:pPr>
        <w:pStyle w:val="Heading1"/>
        <w:numPr>
          <w:ilvl w:val="0"/>
          <w:numId w:val="48"/>
        </w:numPr>
        <w:jc w:val="center"/>
        <w:rPr>
          <w:rFonts w:ascii="宋体;SimSun" w:hAnsi="宋体;SimSun" w:cs="Arial"/>
          <w:b w:val="false"/>
          <w:b w:val="false"/>
          <w:sz w:val="36"/>
          <w:szCs w:val="36"/>
        </w:rPr>
      </w:pPr>
      <w:bookmarkStart w:id="88" w:name="__RefHeading___Toc329960797"/>
      <w:bookmarkStart w:id="89" w:name="OLE_LINK12"/>
      <w:bookmarkEnd w:id="88"/>
      <w:bookmarkEnd w:id="89"/>
      <w:r>
        <w:rPr>
          <w:rFonts w:ascii="SimHei" w:hAnsi="SimHei" w:cs="Arial" w:eastAsia="黑体"/>
          <w:b w:val="false"/>
          <w:sz w:val="36"/>
          <w:szCs w:val="36"/>
        </w:rPr>
        <w:t>办公物品管理制度</w:t>
      </w:r>
    </w:p>
    <w:p>
      <w:pPr>
        <w:pStyle w:val="Heading2"/>
        <w:numPr>
          <w:ilvl w:val="0"/>
          <w:numId w:val="13"/>
        </w:numPr>
        <w:rPr>
          <w:b w:val="false"/>
          <w:b w:val="false"/>
          <w:sz w:val="24"/>
        </w:rPr>
      </w:pPr>
      <w:bookmarkStart w:id="90" w:name="OLE_LINK12"/>
      <w:bookmarkStart w:id="91" w:name="__RefHeading___Toc329960798"/>
      <w:bookmarkEnd w:id="90"/>
      <w:bookmarkEnd w:id="91"/>
      <w:r>
        <w:rPr>
          <w:rFonts w:ascii="SimHei" w:hAnsi="SimHei" w:eastAsia="黑体"/>
          <w:b w:val="false"/>
          <w:sz w:val="24"/>
        </w:rPr>
        <w:t>总则</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为使公司办公物品管理工作规范化，特制定本规定</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公司各部门应本着节约的原则领取、使用办公物品</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办公物品的采购与管理由财务部统一负责</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本制度适用于公司全体员工</w:t>
      </w:r>
    </w:p>
    <w:p>
      <w:pPr>
        <w:pStyle w:val="Heading2"/>
        <w:numPr>
          <w:ilvl w:val="0"/>
          <w:numId w:val="13"/>
        </w:numPr>
        <w:rPr>
          <w:b w:val="false"/>
          <w:b w:val="false"/>
          <w:sz w:val="24"/>
        </w:rPr>
      </w:pPr>
      <w:bookmarkStart w:id="92" w:name="__RefHeading___Toc329960799"/>
      <w:bookmarkEnd w:id="92"/>
      <w:r>
        <w:rPr>
          <w:rFonts w:ascii="SimHei" w:hAnsi="SimHei" w:eastAsia="黑体"/>
          <w:b w:val="false"/>
          <w:sz w:val="24"/>
        </w:rPr>
        <w:t>办公物品的申购</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对于日常易耗品申购，直接由使用人或部门负责人告知财务部，由财务部填写《办公用品申购单》由总经理签字同意后统一购买；对于非日常易耗办公物品的申购，由物品使用人填写《申购单》由部门经理、行政部、总经理签字同意后方可提交财务部购买；</w:t>
      </w:r>
      <w:r>
        <w:rPr>
          <w:rFonts w:eastAsia="黑体" w:ascii="SimHei" w:hAnsi="SimHei"/>
          <w:szCs w:val="21"/>
        </w:rPr>
        <w:t xml:space="preserve"> </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申购单上要写明所要物品、数量、规格等内容；</w:t>
      </w:r>
    </w:p>
    <w:p>
      <w:pPr>
        <w:pStyle w:val="Heading2"/>
        <w:numPr>
          <w:ilvl w:val="0"/>
          <w:numId w:val="13"/>
        </w:numPr>
        <w:rPr>
          <w:b w:val="false"/>
          <w:b w:val="false"/>
          <w:sz w:val="24"/>
        </w:rPr>
      </w:pPr>
      <w:bookmarkStart w:id="93" w:name="__RefHeading___Toc329960800"/>
      <w:bookmarkEnd w:id="93"/>
      <w:r>
        <w:rPr>
          <w:rFonts w:ascii="SimHei" w:hAnsi="SimHei" w:eastAsia="黑体"/>
          <w:b w:val="false"/>
          <w:sz w:val="24"/>
        </w:rPr>
        <w:t>办公物品的购买</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为了统一、限量控制办公物品以及节约经费开支，所有办公用品的购买都由财务部统一负责购买。</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财务部根据办公用品库存量情况以及消耗水平确定订购数量。</w:t>
      </w:r>
      <w:r>
        <w:rPr>
          <w:rFonts w:eastAsia="黑体" w:ascii="SimHei" w:hAnsi="SimHei"/>
          <w:szCs w:val="21"/>
        </w:rPr>
        <w:t xml:space="preserve"> </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在办公用品库存不多或者有关部门提出特殊需求的情况下，按照成本最小原则选择直接去商店购买或订购送货方式购买。</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财务部在购买办公物品时，必须选择价格便宜、质量最优的办公物品；</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财务部根据订购发票（收据），制作物价清单，作为物品丢失或损坏时赔偿标准；</w:t>
      </w:r>
    </w:p>
    <w:p>
      <w:pPr>
        <w:pStyle w:val="Normal"/>
        <w:numPr>
          <w:ilvl w:val="2"/>
          <w:numId w:val="38"/>
        </w:numPr>
        <w:spacing w:lineRule="exact" w:line="460" w:before="156" w:after="156"/>
        <w:ind w:start="420" w:hanging="0"/>
        <w:rPr>
          <w:sz w:val="24"/>
        </w:rPr>
      </w:pPr>
      <w:r>
        <w:rPr>
          <w:rFonts w:eastAsia="黑体" w:ascii="SimHei" w:hAnsi="SimHei"/>
          <w:szCs w:val="21"/>
        </w:rPr>
        <w:t xml:space="preserve"> </w:t>
      </w:r>
      <w:r>
        <w:rPr>
          <w:rFonts w:ascii="SimHei" w:hAnsi="SimHei" w:eastAsia="黑体"/>
          <w:szCs w:val="21"/>
        </w:rPr>
        <w:t>所订购办公用品送到后，财务部按送货单进行验收，认真核对品种、规格、数量、质量等无误后方可付款并做好物品入库记录。</w:t>
      </w:r>
    </w:p>
    <w:p>
      <w:pPr>
        <w:pStyle w:val="Heading2"/>
        <w:numPr>
          <w:ilvl w:val="0"/>
          <w:numId w:val="13"/>
        </w:numPr>
        <w:rPr>
          <w:b w:val="false"/>
          <w:b w:val="false"/>
          <w:sz w:val="24"/>
        </w:rPr>
      </w:pPr>
      <w:bookmarkStart w:id="94" w:name="__RefHeading___Toc329960801"/>
      <w:bookmarkEnd w:id="94"/>
      <w:r>
        <w:rPr>
          <w:rFonts w:ascii="SimHei" w:hAnsi="SimHei" w:eastAsia="黑体"/>
          <w:b w:val="false"/>
          <w:sz w:val="24"/>
        </w:rPr>
        <w:t>办公物品的核发</w:t>
      </w:r>
    </w:p>
    <w:p>
      <w:pPr>
        <w:pStyle w:val="Normal"/>
        <w:numPr>
          <w:ilvl w:val="2"/>
          <w:numId w:val="38"/>
        </w:numPr>
        <w:spacing w:lineRule="exact" w:line="460" w:before="156" w:after="156"/>
        <w:ind w:start="420" w:hanging="0"/>
        <w:rPr/>
      </w:pPr>
      <w:r>
        <w:rPr>
          <w:rFonts w:eastAsia="黑体" w:ascii="SimHei" w:hAnsi="SimHei"/>
          <w:sz w:val="24"/>
        </w:rPr>
        <w:t xml:space="preserve"> </w:t>
      </w:r>
      <w:r>
        <w:rPr>
          <w:rFonts w:ascii="SimHei" w:hAnsi="SimHei" w:eastAsia="黑体"/>
          <w:szCs w:val="21"/>
        </w:rPr>
        <w:t>各部门员工尽量领用申购计划内的办公用品，为节约资源、避免浪费，办公用品实行以旧换新领用制度。</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财务部应建立《办公用品领用登记表》、《办公固定资产领用表》，领用时由领用人签字；</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质检部员工因工作原因需领用公司物品时必须在质检部文员处登记填写《公司贵重物品交接单》，用完及时归还并在质检部文员处做好归还记录；</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各部门员工领用办公用品后应妥善保管，员工离职时归还所领用的长期办公用品，如丢失或人为损坏由领用人赔偿。</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凡人为原因导致办公用具、设备损坏的，如责任人清楚，视情况由责任人赔偿修理费的</w:t>
      </w:r>
      <w:r>
        <w:rPr>
          <w:rFonts w:ascii="SimHei" w:hAnsi="SimHei" w:eastAsia="黑体"/>
          <w:szCs w:val="21"/>
        </w:rPr>
        <w:t>70%</w:t>
      </w:r>
      <w:r>
        <w:rPr>
          <w:rFonts w:cs="宋体;SimSun" w:ascii="SimHei" w:hAnsi="SimHei" w:eastAsia="黑体"/>
          <w:szCs w:val="21"/>
        </w:rPr>
        <w:t>—</w:t>
      </w:r>
      <w:r>
        <w:rPr>
          <w:rFonts w:ascii="SimHei" w:hAnsi="SimHei" w:eastAsia="黑体"/>
          <w:szCs w:val="21"/>
        </w:rPr>
        <w:t>100%</w:t>
      </w:r>
      <w:r>
        <w:rPr>
          <w:rFonts w:ascii="SimHei" w:hAnsi="SimHei" w:eastAsia="黑体"/>
          <w:szCs w:val="21"/>
        </w:rPr>
        <w:t>，造成报废或丢失的视情况由责任人赔偿原值的</w:t>
      </w:r>
      <w:r>
        <w:rPr>
          <w:rFonts w:ascii="SimHei" w:hAnsi="SimHei" w:eastAsia="黑体"/>
          <w:szCs w:val="21"/>
        </w:rPr>
        <w:t>70%</w:t>
      </w:r>
      <w:r>
        <w:rPr>
          <w:rFonts w:cs="宋体;SimSun" w:ascii="SimHei" w:hAnsi="SimHei" w:eastAsia="黑体"/>
          <w:szCs w:val="21"/>
        </w:rPr>
        <w:t>—</w:t>
      </w:r>
      <w:r>
        <w:rPr>
          <w:rFonts w:ascii="SimHei" w:hAnsi="SimHei" w:eastAsia="黑体"/>
          <w:szCs w:val="21"/>
        </w:rPr>
        <w:t>100%</w:t>
      </w:r>
      <w:r>
        <w:rPr>
          <w:rFonts w:ascii="SimHei" w:hAnsi="SimHei" w:eastAsia="黑体"/>
          <w:szCs w:val="21"/>
        </w:rPr>
        <w:t>。如责任人不清，由该部门负责人承担赔偿金额的</w:t>
      </w:r>
      <w:r>
        <w:rPr>
          <w:rFonts w:ascii="SimHei" w:hAnsi="SimHei" w:eastAsia="黑体"/>
          <w:szCs w:val="21"/>
        </w:rPr>
        <w:t>50%</w:t>
      </w:r>
      <w:r>
        <w:rPr>
          <w:rFonts w:ascii="SimHei" w:hAnsi="SimHei" w:eastAsia="黑体"/>
          <w:szCs w:val="21"/>
        </w:rPr>
        <w:t>，保管人承担另</w:t>
      </w:r>
      <w:r>
        <w:rPr>
          <w:rFonts w:ascii="SimHei" w:hAnsi="SimHei" w:eastAsia="黑体"/>
          <w:szCs w:val="21"/>
        </w:rPr>
        <w:t>50%</w:t>
      </w:r>
      <w:r>
        <w:rPr>
          <w:rFonts w:ascii="SimHei" w:hAnsi="SimHei" w:eastAsia="黑体"/>
          <w:szCs w:val="21"/>
        </w:rPr>
        <w:t>；</w:t>
      </w:r>
      <w:r>
        <w:rPr>
          <w:rFonts w:eastAsia="黑体" w:ascii="SimHei" w:hAnsi="SimHei"/>
          <w:szCs w:val="21"/>
        </w:rPr>
        <w:t xml:space="preserve"> </w:t>
      </w:r>
      <w:r>
        <w:rPr>
          <w:rFonts w:ascii="SimHei" w:hAnsi="SimHei" w:eastAsia="黑体"/>
          <w:szCs w:val="21"/>
        </w:rPr>
        <w:t>对有意破坏者，除全额赔偿外，并依据情况予以处罚。</w:t>
      </w:r>
    </w:p>
    <w:p>
      <w:pPr>
        <w:pStyle w:val="Heading2"/>
        <w:numPr>
          <w:ilvl w:val="0"/>
          <w:numId w:val="13"/>
        </w:numPr>
        <w:rPr>
          <w:b w:val="false"/>
          <w:b w:val="false"/>
          <w:sz w:val="24"/>
        </w:rPr>
      </w:pPr>
      <w:bookmarkStart w:id="95" w:name="__RefHeading___Toc329960802"/>
      <w:bookmarkEnd w:id="95"/>
      <w:r>
        <w:rPr>
          <w:rFonts w:ascii="SimHei" w:hAnsi="SimHei" w:eastAsia="黑体"/>
          <w:b w:val="false"/>
          <w:sz w:val="24"/>
        </w:rPr>
        <w:t>办公物品的报废处理</w:t>
      </w:r>
    </w:p>
    <w:p>
      <w:pPr>
        <w:pStyle w:val="Normal"/>
        <w:numPr>
          <w:ilvl w:val="2"/>
          <w:numId w:val="38"/>
        </w:numPr>
        <w:spacing w:lineRule="exact" w:line="460" w:before="156" w:after="156"/>
        <w:ind w:start="420" w:hanging="0"/>
        <w:rPr/>
      </w:pPr>
      <w:r>
        <w:rPr>
          <w:rFonts w:eastAsia="黑体" w:ascii="SimHei" w:hAnsi="SimHei"/>
          <w:sz w:val="24"/>
        </w:rPr>
        <w:t xml:space="preserve"> </w:t>
      </w:r>
      <w:r>
        <w:rPr>
          <w:rFonts w:ascii="SimHei" w:hAnsi="SimHei" w:eastAsia="黑体"/>
          <w:szCs w:val="21"/>
        </w:rPr>
        <w:t>报废审核，对于各部门提交的《物品报废申请单》，财务部要认真审核，确认不能再次利用，经总经理签字同意后，方可作报废处理。</w:t>
      </w:r>
    </w:p>
    <w:p>
      <w:pPr>
        <w:pStyle w:val="Normal"/>
        <w:numPr>
          <w:ilvl w:val="2"/>
          <w:numId w:val="38"/>
        </w:numPr>
        <w:spacing w:lineRule="exact" w:line="460" w:before="156" w:after="156"/>
        <w:ind w:start="420" w:hanging="0"/>
        <w:rPr/>
      </w:pPr>
      <w:r>
        <w:rPr>
          <w:rFonts w:eastAsia="黑体" w:ascii="SimHei" w:hAnsi="SimHei"/>
          <w:sz w:val="24"/>
        </w:rPr>
        <w:t xml:space="preserve"> </w:t>
      </w:r>
      <w:r>
        <w:rPr>
          <w:rFonts w:ascii="SimHei" w:hAnsi="SimHei" w:eastAsia="黑体"/>
          <w:szCs w:val="21"/>
        </w:rPr>
        <w:t>对决定报废的办公物品，要做好登记，在报废处理册上写清用品名称、价格、数量及报废处理的其他相关事项。</w:t>
      </w:r>
    </w:p>
    <w:p>
      <w:pPr>
        <w:pStyle w:val="Normal"/>
        <w:numPr>
          <w:ilvl w:val="2"/>
          <w:numId w:val="38"/>
        </w:numPr>
        <w:spacing w:lineRule="exact" w:line="460" w:before="156" w:after="156"/>
        <w:ind w:start="420" w:hanging="0"/>
        <w:rPr/>
      </w:pPr>
      <w:r>
        <w:rPr>
          <w:rFonts w:eastAsia="黑体" w:ascii="SimHei" w:hAnsi="SimHei"/>
          <w:sz w:val="24"/>
        </w:rPr>
        <w:t xml:space="preserve"> </w:t>
      </w:r>
      <w:r>
        <w:rPr>
          <w:rFonts w:ascii="SimHei" w:hAnsi="SimHei" w:eastAsia="黑体"/>
          <w:szCs w:val="21"/>
        </w:rPr>
        <w:t>报废办公物品不得随意丢弃，应集中存放、集中处理。</w:t>
      </w:r>
    </w:p>
    <w:p>
      <w:pPr>
        <w:pStyle w:val="Heading2"/>
        <w:numPr>
          <w:ilvl w:val="0"/>
          <w:numId w:val="13"/>
        </w:numPr>
        <w:rPr>
          <w:b w:val="false"/>
          <w:b w:val="false"/>
          <w:sz w:val="24"/>
        </w:rPr>
      </w:pPr>
      <w:bookmarkStart w:id="96" w:name="__RefHeading___Toc329960803"/>
      <w:bookmarkEnd w:id="96"/>
      <w:r>
        <w:rPr>
          <w:rFonts w:ascii="SimHei" w:hAnsi="SimHei" w:eastAsia="黑体"/>
          <w:b w:val="false"/>
          <w:sz w:val="24"/>
        </w:rPr>
        <w:t>办公用品的库存管理</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财务部应清楚地掌握办公用品的库存情况，经常整理库存办公物品；</w:t>
      </w:r>
    </w:p>
    <w:p>
      <w:pPr>
        <w:pStyle w:val="Heading2"/>
        <w:numPr>
          <w:ilvl w:val="0"/>
          <w:numId w:val="13"/>
        </w:numPr>
        <w:rPr>
          <w:b w:val="false"/>
          <w:b w:val="false"/>
          <w:sz w:val="24"/>
        </w:rPr>
      </w:pPr>
      <w:bookmarkStart w:id="97" w:name="__RefHeading___Toc329960804"/>
      <w:bookmarkEnd w:id="97"/>
      <w:r>
        <w:rPr>
          <w:rFonts w:ascii="SimHei" w:hAnsi="SimHei" w:eastAsia="黑体"/>
          <w:b w:val="false"/>
          <w:sz w:val="24"/>
        </w:rPr>
        <w:t>办公物品使用的监督</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eastAsia="黑体"/>
          <w:szCs w:val="21"/>
        </w:rPr>
        <w:t>行政部不定期对各部门办公物品使用情况进行检查，杜绝浪费办公用品行为。</w:t>
      </w:r>
    </w:p>
    <w:p>
      <w:pPr>
        <w:pStyle w:val="Heading2"/>
        <w:numPr>
          <w:ilvl w:val="0"/>
          <w:numId w:val="13"/>
        </w:numPr>
        <w:rPr>
          <w:b w:val="false"/>
          <w:b w:val="false"/>
          <w:sz w:val="24"/>
          <w:szCs w:val="24"/>
        </w:rPr>
      </w:pPr>
      <w:bookmarkStart w:id="98" w:name="__RefHeading___Toc329960805"/>
      <w:bookmarkEnd w:id="98"/>
      <w:r>
        <w:rPr>
          <w:rFonts w:ascii="SimHei" w:hAnsi="SimHei" w:eastAsia="黑体"/>
          <w:b w:val="false"/>
          <w:sz w:val="24"/>
          <w:szCs w:val="24"/>
        </w:rPr>
        <w:t>附则</w:t>
      </w:r>
    </w:p>
    <w:p>
      <w:pPr>
        <w:pStyle w:val="Normal"/>
        <w:numPr>
          <w:ilvl w:val="2"/>
          <w:numId w:val="38"/>
        </w:numPr>
        <w:spacing w:lineRule="exact" w:line="460" w:before="156" w:after="156"/>
        <w:ind w:start="420" w:hanging="0"/>
        <w:rPr/>
      </w:pPr>
      <w:r>
        <w:rPr>
          <w:rFonts w:eastAsia="黑体" w:ascii="SimHei" w:hAnsi="SimHei"/>
          <w:szCs w:val="21"/>
        </w:rPr>
        <w:t xml:space="preserve"> </w:t>
      </w:r>
      <w:r>
        <w:rPr>
          <w:rFonts w:ascii="SimHei" w:hAnsi="SimHei" w:cs="Arial" w:eastAsia="黑体"/>
        </w:rPr>
        <w:t>公司其他有关规定与本制度中相关条款有冲突的均以本制度为准。</w:t>
      </w:r>
    </w:p>
    <w:p>
      <w:pPr>
        <w:pStyle w:val="Normal"/>
        <w:numPr>
          <w:ilvl w:val="2"/>
          <w:numId w:val="38"/>
        </w:numPr>
        <w:spacing w:lineRule="exact" w:line="460" w:before="156" w:after="156"/>
        <w:ind w:start="420" w:hanging="0"/>
        <w:rPr/>
      </w:pPr>
      <w:r>
        <w:rPr>
          <w:rFonts w:cs="宋体;SimSun" w:ascii="SimHei" w:hAnsi="SimHei" w:eastAsia="黑体"/>
        </w:rPr>
        <w:t xml:space="preserve"> </w:t>
      </w:r>
      <w:r>
        <w:rPr>
          <w:rFonts w:ascii="SimHei" w:hAnsi="SimHei" w:cs="Arial" w:eastAsia="黑体"/>
        </w:rPr>
        <w:t>本</w:t>
      </w:r>
      <w:r>
        <w:rPr>
          <w:rFonts w:ascii="SimHei" w:hAnsi="SimHei" w:cs="Arial" w:eastAsia="黑体"/>
        </w:rPr>
        <w:t>制度</w:t>
      </w:r>
      <w:r>
        <w:rPr>
          <w:rFonts w:ascii="SimHei" w:hAnsi="SimHei" w:cs="Arial" w:eastAsia="黑体"/>
        </w:rPr>
        <w:t>有文本版和电子版</w:t>
      </w:r>
      <w:r>
        <w:rPr>
          <w:rFonts w:ascii="SimHei" w:hAnsi="SimHei" w:cs="Arial" w:eastAsia="黑体"/>
        </w:rPr>
        <w:t>两种</w:t>
      </w:r>
      <w:r>
        <w:rPr>
          <w:rFonts w:ascii="SimHei" w:hAnsi="SimHei" w:cs="Arial" w:eastAsia="黑体"/>
        </w:rPr>
        <w:t>形式，</w:t>
      </w:r>
      <w:r>
        <w:rPr>
          <w:rFonts w:ascii="SimHei" w:hAnsi="SimHei" w:cs="Arial" w:eastAsia="黑体"/>
        </w:rPr>
        <w:t>二者</w:t>
      </w:r>
      <w:r>
        <w:rPr>
          <w:rFonts w:ascii="SimHei" w:hAnsi="SimHei" w:cs="Arial" w:eastAsia="黑体"/>
        </w:rPr>
        <w:t>具有同等</w:t>
      </w:r>
      <w:r>
        <w:rPr>
          <w:rFonts w:ascii="SimHei" w:hAnsi="SimHei" w:cs="Arial" w:eastAsia="黑体"/>
        </w:rPr>
        <w:t>效力。</w:t>
      </w:r>
    </w:p>
    <w:p>
      <w:pPr>
        <w:pStyle w:val="Normal"/>
        <w:numPr>
          <w:ilvl w:val="2"/>
          <w:numId w:val="38"/>
        </w:numPr>
        <w:spacing w:lineRule="exact" w:line="460" w:before="156" w:after="156"/>
        <w:ind w:start="420" w:hanging="0"/>
        <w:rPr/>
      </w:pPr>
      <w:r>
        <w:rPr>
          <w:rFonts w:cs="宋体;SimSun" w:ascii="SimHei" w:hAnsi="SimHei" w:eastAsia="黑体"/>
        </w:rPr>
        <w:t xml:space="preserve"> </w:t>
      </w:r>
      <w:r>
        <w:rPr>
          <w:rFonts w:ascii="SimHei" w:hAnsi="SimHei" w:cs="Arial" w:eastAsia="黑体"/>
        </w:rPr>
        <w:t>本制度于公布当日生效施行。</w:t>
      </w:r>
    </w:p>
    <w:p>
      <w:pPr>
        <w:pStyle w:val="Heading1"/>
        <w:numPr>
          <w:ilvl w:val="0"/>
          <w:numId w:val="48"/>
        </w:numPr>
        <w:jc w:val="center"/>
        <w:rPr>
          <w:b w:val="false"/>
          <w:b w:val="false"/>
          <w:sz w:val="36"/>
          <w:szCs w:val="36"/>
        </w:rPr>
      </w:pPr>
      <w:bookmarkStart w:id="99" w:name="__RefHeading___Toc329960806"/>
      <w:bookmarkStart w:id="100" w:name="OLE_LINK13"/>
      <w:bookmarkEnd w:id="99"/>
      <w:bookmarkEnd w:id="100"/>
      <w:r>
        <w:rPr>
          <w:rFonts w:ascii="SimHei" w:hAnsi="SimHei" w:eastAsia="黑体"/>
          <w:b w:val="false"/>
          <w:sz w:val="36"/>
          <w:szCs w:val="36"/>
        </w:rPr>
        <w:t>车辆管理制度</w:t>
      </w:r>
    </w:p>
    <w:p>
      <w:pPr>
        <w:pStyle w:val="Heading2"/>
        <w:numPr>
          <w:ilvl w:val="0"/>
          <w:numId w:val="22"/>
        </w:numPr>
        <w:rPr>
          <w:rFonts w:ascii="宋体;SimSun" w:hAnsi="宋体;SimSun" w:cs="宋体;SimSun"/>
          <w:b w:val="false"/>
          <w:b w:val="false"/>
          <w:sz w:val="24"/>
        </w:rPr>
      </w:pPr>
      <w:bookmarkStart w:id="101" w:name="OLE_LINK13"/>
      <w:bookmarkStart w:id="102" w:name="__RefHeading___Toc329960807"/>
      <w:bookmarkEnd w:id="101"/>
      <w:bookmarkEnd w:id="102"/>
      <w:r>
        <w:rPr>
          <w:rFonts w:ascii="SimHei" w:hAnsi="SimHei" w:cs="宋体;SimSun" w:eastAsia="黑体"/>
          <w:b w:val="false"/>
          <w:sz w:val="24"/>
        </w:rPr>
        <w:t>总则</w:t>
      </w:r>
    </w:p>
    <w:p>
      <w:pPr>
        <w:pStyle w:val="Normal"/>
        <w:numPr>
          <w:ilvl w:val="0"/>
          <w:numId w:val="56"/>
        </w:numPr>
        <w:spacing w:lineRule="exact" w:line="460"/>
        <w:ind w:start="420" w:hanging="0"/>
        <w:rPr>
          <w:rFonts w:ascii="宋体;SimSun" w:hAnsi="宋体;SimSun" w:cs="宋体;SimSun"/>
          <w:szCs w:val="21"/>
        </w:rPr>
      </w:pPr>
      <w:r>
        <w:rPr>
          <w:rFonts w:cs="宋体;SimSun" w:ascii="SimHei" w:hAnsi="SimHei" w:eastAsia="黑体"/>
          <w:sz w:val="24"/>
        </w:rPr>
        <w:t xml:space="preserve"> </w:t>
      </w:r>
      <w:r>
        <w:rPr>
          <w:rFonts w:ascii="SimHei" w:hAnsi="SimHei" w:cs="宋体;SimSun" w:eastAsia="黑体"/>
          <w:szCs w:val="21"/>
        </w:rPr>
        <w:t>为严格管理</w:t>
      </w:r>
      <w:r>
        <w:rPr>
          <w:rFonts w:ascii="SimHei" w:hAnsi="SimHei" w:cs="宋体;SimSun" w:eastAsia="黑体"/>
          <w:szCs w:val="21"/>
        </w:rPr>
        <w:t>、</w:t>
      </w:r>
      <w:r>
        <w:rPr>
          <w:rFonts w:ascii="SimHei" w:hAnsi="SimHei" w:cs="宋体;SimSun" w:eastAsia="黑体"/>
          <w:szCs w:val="21"/>
        </w:rPr>
        <w:t>合理使用车辆，节约费用开支，最大限度地发挥车辆的使用效益，以适应公司公务用车的需要</w:t>
      </w:r>
      <w:r>
        <w:rPr>
          <w:rFonts w:ascii="SimHei" w:hAnsi="SimHei" w:cs="宋体;SimSun" w:eastAsia="黑体"/>
          <w:szCs w:val="21"/>
        </w:rPr>
        <w:t>，特制定本制度</w:t>
      </w:r>
      <w:r>
        <w:rPr>
          <w:rFonts w:ascii="SimHei" w:hAnsi="SimHei" w:cs="宋体;SimSun" w:eastAsia="黑体"/>
          <w:szCs w:val="21"/>
        </w:rPr>
        <w:t>。</w:t>
      </w:r>
    </w:p>
    <w:p>
      <w:pPr>
        <w:pStyle w:val="Heading2"/>
        <w:numPr>
          <w:ilvl w:val="0"/>
          <w:numId w:val="22"/>
        </w:numPr>
        <w:rPr>
          <w:rFonts w:ascii="宋体;SimSun" w:hAnsi="宋体;SimSun" w:cs="宋体;SimSun"/>
          <w:b w:val="false"/>
          <w:b w:val="false"/>
          <w:sz w:val="24"/>
        </w:rPr>
      </w:pPr>
      <w:bookmarkStart w:id="103" w:name="__RefHeading___Toc329960808"/>
      <w:bookmarkEnd w:id="103"/>
      <w:r>
        <w:rPr>
          <w:rFonts w:ascii="SimHei" w:hAnsi="SimHei" w:cs="宋体;SimSun" w:eastAsia="黑体"/>
          <w:b w:val="false"/>
          <w:sz w:val="24"/>
        </w:rPr>
        <w:t>适用范围</w:t>
      </w:r>
    </w:p>
    <w:p>
      <w:pPr>
        <w:pStyle w:val="Normal"/>
        <w:numPr>
          <w:ilvl w:val="0"/>
          <w:numId w:val="56"/>
        </w:numPr>
        <w:spacing w:lineRule="exact" w:line="460"/>
        <w:ind w:start="420" w:hanging="0"/>
        <w:rPr>
          <w:rFonts w:ascii="宋体;SimSun" w:hAnsi="宋体;SimSun" w:cs="宋体;SimSun"/>
          <w:szCs w:val="21"/>
        </w:rPr>
      </w:pPr>
      <w:r>
        <w:rPr>
          <w:rFonts w:cs="宋体;SimSun" w:ascii="SimHei" w:hAnsi="SimHei" w:eastAsia="黑体"/>
          <w:sz w:val="24"/>
        </w:rPr>
        <w:t xml:space="preserve"> </w:t>
      </w:r>
      <w:r>
        <w:rPr>
          <w:rFonts w:ascii="SimHei" w:hAnsi="SimHei" w:cs="宋体;SimSun" w:eastAsia="黑体"/>
          <w:szCs w:val="21"/>
        </w:rPr>
        <w:t>本制度适用于由公司</w:t>
      </w:r>
      <w:r>
        <w:rPr>
          <w:rFonts w:ascii="SimHei" w:hAnsi="SimHei" w:cs="宋体;SimSun" w:eastAsia="黑体"/>
          <w:szCs w:val="21"/>
        </w:rPr>
        <w:t>所有员工及公司</w:t>
      </w:r>
      <w:r>
        <w:rPr>
          <w:rFonts w:ascii="SimHei" w:hAnsi="SimHei" w:cs="宋体;SimSun" w:eastAsia="黑体"/>
          <w:szCs w:val="21"/>
        </w:rPr>
        <w:t>负责管理的所有车辆。</w:t>
      </w:r>
    </w:p>
    <w:p>
      <w:pPr>
        <w:pStyle w:val="Heading2"/>
        <w:numPr>
          <w:ilvl w:val="0"/>
          <w:numId w:val="22"/>
        </w:numPr>
        <w:rPr>
          <w:rFonts w:ascii="宋体;SimSun" w:hAnsi="宋体;SimSun" w:cs="宋体;SimSun"/>
          <w:b w:val="false"/>
          <w:b w:val="false"/>
          <w:sz w:val="24"/>
        </w:rPr>
      </w:pPr>
      <w:bookmarkStart w:id="104" w:name="__RefHeading___Toc329960809"/>
      <w:bookmarkEnd w:id="104"/>
      <w:r>
        <w:rPr>
          <w:rFonts w:ascii="SimHei" w:hAnsi="SimHei" w:cs="宋体;SimSun" w:eastAsia="黑体"/>
          <w:b w:val="false"/>
          <w:sz w:val="24"/>
        </w:rPr>
        <w:t>岗位</w:t>
      </w:r>
      <w:r>
        <w:rPr>
          <w:rFonts w:ascii="SimHei" w:hAnsi="SimHei" w:cs="宋体;SimSun" w:eastAsia="黑体"/>
          <w:b w:val="false"/>
          <w:sz w:val="24"/>
        </w:rPr>
        <w:t>职责</w:t>
      </w:r>
    </w:p>
    <w:p>
      <w:pPr>
        <w:pStyle w:val="Normal"/>
        <w:numPr>
          <w:ilvl w:val="0"/>
          <w:numId w:val="56"/>
        </w:numPr>
        <w:spacing w:lineRule="exact" w:line="460"/>
        <w:ind w:start="420" w:hanging="0"/>
        <w:rPr>
          <w:rFonts w:ascii="宋体;SimSun" w:hAnsi="宋体;SimSun" w:cs="宋体;SimSun"/>
          <w:szCs w:val="21"/>
        </w:rPr>
      </w:pPr>
      <w:r>
        <w:rPr>
          <w:rFonts w:cs="宋体;SimSun" w:ascii="SimHei" w:hAnsi="SimHei" w:eastAsia="黑体"/>
          <w:sz w:val="24"/>
        </w:rPr>
        <w:t xml:space="preserve"> </w:t>
      </w:r>
      <w:r>
        <w:rPr>
          <w:rFonts w:ascii="SimHei" w:hAnsi="SimHei" w:cs="宋体;SimSun" w:eastAsia="黑体"/>
          <w:szCs w:val="21"/>
        </w:rPr>
        <w:t>车辆管理员</w:t>
      </w:r>
      <w:r>
        <w:rPr>
          <w:rFonts w:ascii="SimHei" w:hAnsi="SimHei" w:cs="宋体;SimSun" w:eastAsia="黑体"/>
          <w:szCs w:val="21"/>
        </w:rPr>
        <w:t>岗位</w:t>
      </w:r>
      <w:r>
        <w:rPr>
          <w:rFonts w:ascii="SimHei" w:hAnsi="SimHei" w:cs="宋体;SimSun" w:eastAsia="黑体"/>
          <w:szCs w:val="21"/>
        </w:rPr>
        <w:t xml:space="preserve">职责 </w:t>
      </w:r>
    </w:p>
    <w:p>
      <w:pPr>
        <w:pStyle w:val="Normal"/>
        <w:spacing w:lineRule="exact" w:line="460"/>
        <w:ind w:start="840" w:hanging="0"/>
        <w:rPr>
          <w:rFonts w:ascii="宋体;SimSun" w:hAnsi="宋体;SimSun" w:cs="宋体;SimSun"/>
          <w:szCs w:val="21"/>
        </w:rPr>
      </w:pPr>
      <w:r>
        <w:rPr>
          <w:rFonts w:ascii="SimHei" w:hAnsi="SimHei" w:cs="宋体;SimSun" w:eastAsia="黑体"/>
          <w:szCs w:val="21"/>
        </w:rPr>
        <w:t>（一）</w:t>
      </w:r>
      <w:r>
        <w:rPr>
          <w:rFonts w:ascii="SimHei" w:hAnsi="SimHei" w:cs="宋体;SimSun" w:eastAsia="黑体"/>
          <w:szCs w:val="21"/>
        </w:rPr>
        <w:t>协助</w:t>
      </w:r>
      <w:r>
        <w:rPr>
          <w:rFonts w:ascii="SimHei" w:hAnsi="SimHei" w:cs="宋体;SimSun" w:eastAsia="黑体"/>
          <w:szCs w:val="21"/>
        </w:rPr>
        <w:t>部门负责人</w:t>
      </w:r>
      <w:r>
        <w:rPr>
          <w:rFonts w:ascii="SimHei" w:hAnsi="SimHei" w:cs="宋体;SimSun" w:eastAsia="黑体"/>
          <w:szCs w:val="21"/>
        </w:rPr>
        <w:t>做好</w:t>
      </w:r>
      <w:r>
        <w:rPr>
          <w:rFonts w:ascii="SimHei" w:hAnsi="SimHei" w:cs="宋体;SimSun" w:eastAsia="黑体"/>
          <w:szCs w:val="21"/>
        </w:rPr>
        <w:t>对</w:t>
      </w:r>
      <w:r>
        <w:rPr>
          <w:rFonts w:ascii="SimHei" w:hAnsi="SimHei" w:cs="宋体;SimSun" w:eastAsia="黑体"/>
          <w:szCs w:val="21"/>
        </w:rPr>
        <w:t>公司驾驶员及车辆</w:t>
      </w:r>
      <w:r>
        <w:rPr>
          <w:rFonts w:ascii="SimHei" w:hAnsi="SimHei" w:cs="宋体;SimSun" w:eastAsia="黑体"/>
          <w:szCs w:val="21"/>
        </w:rPr>
        <w:t>的</w:t>
      </w:r>
      <w:r>
        <w:rPr>
          <w:rFonts w:ascii="SimHei" w:hAnsi="SimHei" w:cs="宋体;SimSun" w:eastAsia="黑体"/>
          <w:szCs w:val="21"/>
        </w:rPr>
        <w:t>管理工作。</w:t>
      </w:r>
    </w:p>
    <w:p>
      <w:pPr>
        <w:pStyle w:val="Normal"/>
        <w:spacing w:lineRule="exact" w:line="460"/>
        <w:ind w:start="840" w:hanging="0"/>
        <w:rPr>
          <w:rFonts w:ascii="宋体;SimSun" w:hAnsi="宋体;SimSun" w:cs="宋体;SimSun"/>
          <w:szCs w:val="21"/>
        </w:rPr>
      </w:pPr>
      <w:r>
        <w:rPr>
          <w:rFonts w:ascii="SimHei" w:hAnsi="SimHei" w:cs="宋体;SimSun" w:eastAsia="黑体"/>
          <w:szCs w:val="21"/>
        </w:rPr>
        <w:t>（二）</w:t>
      </w:r>
      <w:r>
        <w:rPr>
          <w:rFonts w:ascii="SimHei" w:hAnsi="SimHei" w:cs="宋体;SimSun" w:eastAsia="黑体"/>
          <w:szCs w:val="21"/>
        </w:rPr>
        <w:t>认真贯彻执行国家和上级</w:t>
      </w:r>
      <w:r>
        <w:rPr>
          <w:rFonts w:ascii="SimHei" w:hAnsi="SimHei" w:cs="宋体;SimSun" w:eastAsia="黑体"/>
          <w:szCs w:val="21"/>
        </w:rPr>
        <w:t>有</w:t>
      </w:r>
      <w:r>
        <w:rPr>
          <w:rFonts w:ascii="SimHei" w:hAnsi="SimHei" w:cs="宋体;SimSun" w:eastAsia="黑体"/>
          <w:szCs w:val="21"/>
        </w:rPr>
        <w:t>关于交通安全的方针、政策和法规，模范遵守公司《车辆管理制度》，严于律己，以身作则，并组织具体实施和检查。</w:t>
      </w:r>
    </w:p>
    <w:p>
      <w:pPr>
        <w:pStyle w:val="Normal"/>
        <w:spacing w:lineRule="exact" w:line="460"/>
        <w:ind w:start="840" w:hanging="0"/>
        <w:rPr>
          <w:rFonts w:ascii="宋体;SimSun" w:hAnsi="宋体;SimSun" w:cs="宋体;SimSun"/>
          <w:szCs w:val="21"/>
        </w:rPr>
      </w:pPr>
      <w:r>
        <w:rPr>
          <w:rFonts w:ascii="SimHei" w:hAnsi="SimHei" w:cs="宋体;SimSun" w:eastAsia="黑体"/>
          <w:szCs w:val="21"/>
        </w:rPr>
        <w:t>（三）</w:t>
      </w:r>
      <w:r>
        <w:rPr>
          <w:rFonts w:ascii="SimHei" w:hAnsi="SimHei" w:cs="宋体;SimSun" w:eastAsia="黑体"/>
          <w:szCs w:val="21"/>
        </w:rPr>
        <w:t>负责公司车辆的养路费、车辆使用税和保险</w:t>
      </w:r>
      <w:r>
        <w:rPr>
          <w:rFonts w:ascii="SimHei" w:hAnsi="SimHei" w:cs="宋体;SimSun" w:eastAsia="黑体"/>
          <w:szCs w:val="21"/>
        </w:rPr>
        <w:t>的缴纳</w:t>
      </w:r>
      <w:r>
        <w:rPr>
          <w:rFonts w:ascii="SimHei" w:hAnsi="SimHei" w:cs="宋体;SimSun" w:eastAsia="黑体"/>
          <w:szCs w:val="21"/>
        </w:rPr>
        <w:t>办理等工作。</w:t>
      </w:r>
    </w:p>
    <w:p>
      <w:pPr>
        <w:pStyle w:val="Normal"/>
        <w:spacing w:lineRule="exact" w:line="460"/>
        <w:ind w:start="840" w:hanging="0"/>
        <w:rPr>
          <w:rFonts w:ascii="宋体;SimSun" w:hAnsi="宋体;SimSun" w:cs="宋体;SimSun"/>
          <w:szCs w:val="21"/>
        </w:rPr>
      </w:pPr>
      <w:r>
        <w:rPr>
          <w:rFonts w:ascii="SimHei" w:hAnsi="SimHei" w:cs="宋体;SimSun" w:eastAsia="黑体"/>
          <w:szCs w:val="21"/>
        </w:rPr>
        <w:t>（四）</w:t>
      </w:r>
      <w:r>
        <w:rPr>
          <w:rFonts w:ascii="SimHei" w:hAnsi="SimHei" w:cs="宋体;SimSun" w:eastAsia="黑体"/>
          <w:szCs w:val="21"/>
        </w:rPr>
        <w:t>负责安排公司车辆的保养、年审和二保工作，对公司审批权限内的车辆保修进行监督和安排车辆进厂修理</w:t>
      </w:r>
      <w:r>
        <w:rPr>
          <w:rFonts w:ascii="SimHei" w:hAnsi="SimHei" w:cs="宋体;SimSun" w:eastAsia="黑体"/>
          <w:szCs w:val="21"/>
        </w:rPr>
        <w:t>工作</w:t>
      </w:r>
      <w:r>
        <w:rPr>
          <w:rFonts w:ascii="SimHei" w:hAnsi="SimHei" w:cs="宋体;SimSun" w:eastAsia="黑体"/>
          <w:szCs w:val="21"/>
        </w:rPr>
        <w:t>。</w:t>
      </w:r>
    </w:p>
    <w:p>
      <w:pPr>
        <w:pStyle w:val="Normal"/>
        <w:spacing w:lineRule="exact" w:line="460"/>
        <w:ind w:start="840" w:hanging="0"/>
        <w:rPr>
          <w:rFonts w:ascii="宋体;SimSun" w:hAnsi="宋体;SimSun" w:cs="宋体;SimSun"/>
          <w:szCs w:val="21"/>
        </w:rPr>
      </w:pPr>
      <w:r>
        <w:rPr>
          <w:rFonts w:ascii="SimHei" w:hAnsi="SimHei" w:cs="宋体;SimSun" w:eastAsia="黑体"/>
          <w:szCs w:val="21"/>
        </w:rPr>
        <w:t>（五）</w:t>
      </w:r>
      <w:r>
        <w:rPr>
          <w:rFonts w:ascii="SimHei" w:hAnsi="SimHei" w:cs="宋体;SimSun" w:eastAsia="黑体"/>
          <w:szCs w:val="21"/>
        </w:rPr>
        <w:t>负责</w:t>
      </w:r>
      <w:r>
        <w:rPr>
          <w:rFonts w:ascii="SimHei" w:hAnsi="SimHei" w:cs="宋体;SimSun" w:eastAsia="黑体"/>
          <w:szCs w:val="21"/>
        </w:rPr>
        <w:t>审核</w:t>
      </w:r>
      <w:r>
        <w:rPr>
          <w:rFonts w:ascii="SimHei" w:hAnsi="SimHei" w:cs="宋体;SimSun" w:eastAsia="黑体"/>
          <w:szCs w:val="21"/>
        </w:rPr>
        <w:t>驾驶员报销费用，按照上级下达的车辆预算费用指标严格控制车辆使用费用。</w:t>
      </w:r>
    </w:p>
    <w:p>
      <w:pPr>
        <w:pStyle w:val="Normal"/>
        <w:spacing w:lineRule="exact" w:line="460"/>
        <w:ind w:start="840" w:hanging="0"/>
        <w:rPr>
          <w:rFonts w:ascii="宋体;SimSun" w:hAnsi="宋体;SimSun" w:cs="宋体;SimSun"/>
          <w:szCs w:val="21"/>
        </w:rPr>
      </w:pPr>
      <w:r>
        <w:rPr>
          <w:rFonts w:ascii="SimHei" w:hAnsi="SimHei" w:cs="宋体;SimSun" w:eastAsia="黑体"/>
          <w:szCs w:val="21"/>
        </w:rPr>
        <w:t>（六）</w:t>
      </w:r>
      <w:r>
        <w:rPr>
          <w:rFonts w:ascii="SimHei" w:hAnsi="SimHei" w:cs="宋体;SimSun" w:eastAsia="黑体"/>
          <w:szCs w:val="21"/>
        </w:rPr>
        <w:t>负责驾驶员</w:t>
      </w:r>
      <w:r>
        <w:rPr>
          <w:rFonts w:ascii="SimHei" w:hAnsi="SimHei" w:cs="宋体;SimSun" w:eastAsia="黑体"/>
          <w:szCs w:val="21"/>
        </w:rPr>
        <w:t>、</w:t>
      </w:r>
      <w:r>
        <w:rPr>
          <w:rFonts w:ascii="SimHei" w:hAnsi="SimHei" w:cs="宋体;SimSun" w:eastAsia="黑体"/>
          <w:szCs w:val="21"/>
        </w:rPr>
        <w:t>车辆</w:t>
      </w:r>
      <w:r>
        <w:rPr>
          <w:rFonts w:ascii="SimHei" w:hAnsi="SimHei" w:cs="宋体;SimSun" w:eastAsia="黑体"/>
          <w:szCs w:val="21"/>
        </w:rPr>
        <w:t>的安排调度工作</w:t>
      </w:r>
      <w:r>
        <w:rPr>
          <w:rFonts w:ascii="SimHei" w:hAnsi="SimHei" w:cs="宋体;SimSun" w:eastAsia="黑体"/>
          <w:szCs w:val="21"/>
        </w:rPr>
        <w:t>。</w:t>
      </w:r>
    </w:p>
    <w:p>
      <w:pPr>
        <w:pStyle w:val="Normal"/>
        <w:spacing w:lineRule="exact" w:line="460"/>
        <w:ind w:start="840" w:hanging="0"/>
        <w:rPr>
          <w:rFonts w:ascii="宋体;SimSun" w:hAnsi="宋体;SimSun" w:cs="宋体;SimSun"/>
          <w:szCs w:val="21"/>
        </w:rPr>
      </w:pPr>
      <w:r>
        <w:rPr>
          <w:rFonts w:ascii="SimHei" w:hAnsi="SimHei" w:cs="宋体;SimSun" w:eastAsia="黑体"/>
          <w:szCs w:val="21"/>
        </w:rPr>
        <w:t>（七）</w:t>
      </w:r>
      <w:r>
        <w:rPr>
          <w:rFonts w:ascii="SimHei" w:hAnsi="SimHei" w:cs="宋体;SimSun" w:eastAsia="黑体"/>
          <w:szCs w:val="21"/>
        </w:rPr>
        <w:t>完成</w:t>
      </w:r>
      <w:r>
        <w:rPr>
          <w:rFonts w:ascii="SimHei" w:hAnsi="SimHei" w:cs="宋体;SimSun" w:eastAsia="黑体"/>
          <w:szCs w:val="21"/>
        </w:rPr>
        <w:t>上级领导</w:t>
      </w:r>
      <w:r>
        <w:rPr>
          <w:rFonts w:ascii="SimHei" w:hAnsi="SimHei" w:cs="宋体;SimSun" w:eastAsia="黑体"/>
          <w:szCs w:val="21"/>
        </w:rPr>
        <w:t>交办的其他工作。</w:t>
      </w:r>
    </w:p>
    <w:p>
      <w:pPr>
        <w:pStyle w:val="Normal"/>
        <w:numPr>
          <w:ilvl w:val="0"/>
          <w:numId w:val="56"/>
        </w:numPr>
        <w:spacing w:lineRule="exact" w:line="460" w:before="156" w:after="156"/>
        <w:ind w:start="420" w:hanging="0"/>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驾驶员</w:t>
      </w:r>
      <w:r>
        <w:rPr>
          <w:rFonts w:ascii="SimHei" w:hAnsi="SimHei" w:cs="宋体;SimSun" w:eastAsia="黑体"/>
          <w:szCs w:val="21"/>
        </w:rPr>
        <w:t>岗位</w:t>
      </w:r>
      <w:r>
        <w:rPr>
          <w:rFonts w:ascii="SimHei" w:hAnsi="SimHei" w:cs="宋体;SimSun" w:eastAsia="黑体"/>
          <w:szCs w:val="21"/>
        </w:rPr>
        <w:t>职责</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（一）</w:t>
      </w:r>
      <w:r>
        <w:rPr>
          <w:rFonts w:ascii="SimHei" w:hAnsi="SimHei" w:cs="宋体;SimSun" w:eastAsia="黑体"/>
          <w:szCs w:val="21"/>
        </w:rPr>
        <w:t>爱护车辆，遵守劳动纪律，服从调度，牢固树立安全行车观念，严格遵守交通安全法规，提供文明、礼貌、安全行车服务。</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（二）</w:t>
      </w:r>
      <w:r>
        <w:rPr>
          <w:rFonts w:ascii="SimHei" w:hAnsi="SimHei" w:cs="宋体;SimSun" w:eastAsia="黑体"/>
          <w:szCs w:val="21"/>
        </w:rPr>
        <w:t>树立良好的职业道德和服务意识，自觉做到勤检查、勤保养，保持车容整洁</w:t>
      </w:r>
      <w:r>
        <w:rPr>
          <w:rFonts w:cs="宋体;SimSun" w:ascii="SimHei" w:hAnsi="SimHei" w:eastAsia="黑体"/>
          <w:szCs w:val="21"/>
        </w:rPr>
        <w:t>,</w:t>
      </w:r>
      <w:r>
        <w:rPr>
          <w:rFonts w:ascii="SimHei" w:hAnsi="SimHei" w:cs="宋体;SimSun" w:eastAsia="黑体"/>
          <w:szCs w:val="21"/>
        </w:rPr>
        <w:t>保持车况良好，发现故障要及时汇报和排除，不开带“病”车。</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（三）</w:t>
      </w:r>
      <w:r>
        <w:rPr>
          <w:rFonts w:ascii="SimHei" w:hAnsi="SimHei" w:cs="宋体;SimSun" w:eastAsia="黑体"/>
          <w:szCs w:val="21"/>
        </w:rPr>
        <w:t>积极参加安全教育活动，严格遵守公司各项规章制度，认真做好停放车辆的防盗</w:t>
      </w:r>
      <w:r>
        <w:rPr>
          <w:rFonts w:ascii="SimHei" w:hAnsi="SimHei" w:cs="宋体;SimSun" w:eastAsia="黑体"/>
          <w:szCs w:val="21"/>
        </w:rPr>
        <w:t>、</w:t>
      </w:r>
      <w:r>
        <w:rPr>
          <w:rFonts w:ascii="SimHei" w:hAnsi="SimHei" w:cs="宋体;SimSun" w:eastAsia="黑体"/>
          <w:szCs w:val="21"/>
        </w:rPr>
        <w:t>防抢</w:t>
      </w:r>
      <w:r>
        <w:rPr>
          <w:rFonts w:ascii="SimHei" w:hAnsi="SimHei" w:cs="宋体;SimSun" w:eastAsia="黑体"/>
          <w:szCs w:val="21"/>
        </w:rPr>
        <w:t>、</w:t>
      </w:r>
      <w:r>
        <w:rPr>
          <w:rFonts w:ascii="SimHei" w:hAnsi="SimHei" w:cs="宋体;SimSun" w:eastAsia="黑体"/>
          <w:szCs w:val="21"/>
        </w:rPr>
        <w:t>防破坏措施。</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（四）</w:t>
      </w:r>
      <w:r>
        <w:rPr>
          <w:rFonts w:ascii="SimHei" w:hAnsi="SimHei" w:cs="宋体;SimSun" w:eastAsia="黑体"/>
          <w:szCs w:val="21"/>
        </w:rPr>
        <w:t>车辆发生交通意外或事故时，应保护现场，等候交</w:t>
      </w:r>
      <w:r>
        <w:rPr>
          <w:rFonts w:ascii="SimHei" w:hAnsi="SimHei" w:cs="宋体;SimSun" w:eastAsia="黑体"/>
          <w:szCs w:val="21"/>
        </w:rPr>
        <w:t>管</w:t>
      </w:r>
      <w:r>
        <w:rPr>
          <w:rFonts w:ascii="SimHei" w:hAnsi="SimHei" w:cs="宋体;SimSun" w:eastAsia="黑体"/>
          <w:szCs w:val="21"/>
        </w:rPr>
        <w:t>部门处理，并通知车辆管理员</w:t>
      </w:r>
      <w:r>
        <w:rPr>
          <w:rFonts w:ascii="SimHei" w:hAnsi="SimHei" w:cs="宋体;SimSun" w:eastAsia="黑体"/>
          <w:szCs w:val="21"/>
        </w:rPr>
        <w:t>及公司相关</w:t>
      </w:r>
      <w:r>
        <w:rPr>
          <w:rFonts w:ascii="SimHei" w:hAnsi="SimHei" w:cs="宋体;SimSun" w:eastAsia="黑体"/>
          <w:szCs w:val="21"/>
        </w:rPr>
        <w:t xml:space="preserve">领导。 </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（五）</w:t>
      </w:r>
      <w:r>
        <w:rPr>
          <w:rFonts w:ascii="SimHei" w:hAnsi="SimHei" w:cs="宋体;SimSun" w:eastAsia="黑体"/>
          <w:szCs w:val="21"/>
        </w:rPr>
        <w:t>未经公司</w:t>
      </w:r>
      <w:r>
        <w:rPr>
          <w:rFonts w:ascii="SimHei" w:hAnsi="SimHei" w:cs="宋体;SimSun" w:eastAsia="黑体"/>
          <w:szCs w:val="21"/>
        </w:rPr>
        <w:t>分管</w:t>
      </w:r>
      <w:r>
        <w:rPr>
          <w:rFonts w:ascii="SimHei" w:hAnsi="SimHei" w:cs="宋体;SimSun" w:eastAsia="黑体"/>
          <w:szCs w:val="21"/>
        </w:rPr>
        <w:t>领导批准，不得</w:t>
      </w:r>
      <w:r>
        <w:rPr>
          <w:rFonts w:ascii="SimHei" w:hAnsi="SimHei" w:cs="宋体;SimSun" w:eastAsia="黑体"/>
          <w:szCs w:val="21"/>
        </w:rPr>
        <w:t>将所开</w:t>
      </w:r>
      <w:r>
        <w:rPr>
          <w:rFonts w:ascii="SimHei" w:hAnsi="SimHei" w:cs="宋体;SimSun" w:eastAsia="黑体"/>
          <w:szCs w:val="21"/>
        </w:rPr>
        <w:t>车辆交</w:t>
      </w:r>
      <w:r>
        <w:rPr>
          <w:rFonts w:ascii="SimHei" w:hAnsi="SimHei" w:cs="宋体;SimSun" w:eastAsia="黑体"/>
          <w:szCs w:val="21"/>
        </w:rPr>
        <w:t>由</w:t>
      </w:r>
      <w:r>
        <w:rPr>
          <w:rFonts w:ascii="SimHei" w:hAnsi="SimHei" w:cs="宋体;SimSun" w:eastAsia="黑体"/>
          <w:szCs w:val="21"/>
        </w:rPr>
        <w:t>非</w:t>
      </w:r>
      <w:r>
        <w:rPr>
          <w:rFonts w:ascii="SimHei" w:hAnsi="SimHei" w:cs="宋体;SimSun" w:eastAsia="黑体"/>
          <w:szCs w:val="21"/>
        </w:rPr>
        <w:t>本公司</w:t>
      </w:r>
      <w:r>
        <w:rPr>
          <w:rFonts w:ascii="SimHei" w:hAnsi="SimHei" w:cs="宋体;SimSun" w:eastAsia="黑体"/>
          <w:szCs w:val="21"/>
        </w:rPr>
        <w:t>专职驾驶员驾驶。</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（六）</w:t>
      </w:r>
      <w:r>
        <w:rPr>
          <w:rFonts w:ascii="SimHei" w:hAnsi="SimHei" w:cs="宋体;SimSun" w:eastAsia="黑体"/>
          <w:szCs w:val="21"/>
        </w:rPr>
        <w:t>出车</w:t>
      </w:r>
      <w:r>
        <w:rPr>
          <w:rFonts w:ascii="SimHei" w:hAnsi="SimHei" w:cs="宋体;SimSun" w:eastAsia="黑体"/>
          <w:szCs w:val="21"/>
        </w:rPr>
        <w:t>前选择最佳路线，收车后</w:t>
      </w:r>
      <w:r>
        <w:rPr>
          <w:rFonts w:ascii="SimHei" w:hAnsi="SimHei" w:cs="宋体;SimSun" w:eastAsia="黑体"/>
          <w:szCs w:val="21"/>
        </w:rPr>
        <w:t>认真填写《</w:t>
      </w:r>
      <w:r>
        <w:rPr>
          <w:rFonts w:ascii="SimHei" w:hAnsi="SimHei" w:cs="宋体;SimSun" w:eastAsia="黑体"/>
          <w:szCs w:val="21"/>
        </w:rPr>
        <w:t>公司用车登记表</w:t>
      </w:r>
      <w:r>
        <w:rPr>
          <w:rFonts w:ascii="SimHei" w:hAnsi="SimHei" w:cs="宋体;SimSun" w:eastAsia="黑体"/>
          <w:szCs w:val="21"/>
        </w:rPr>
        <w:t>》。</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（七）驾驶员严禁酒后驾驶车辆，如酒后被交管人员查到，一次扣发驾驶员</w:t>
      </w:r>
      <w:r>
        <w:rPr>
          <w:rFonts w:cs="宋体;SimSun" w:ascii="SimHei" w:hAnsi="SimHei" w:eastAsia="黑体"/>
          <w:szCs w:val="21"/>
        </w:rPr>
        <w:t>200</w:t>
      </w:r>
      <w:r>
        <w:rPr>
          <w:rFonts w:ascii="SimHei" w:hAnsi="SimHei" w:cs="宋体;SimSun" w:eastAsia="黑体"/>
          <w:szCs w:val="21"/>
        </w:rPr>
        <w:t>元工资，并给予警告处分；两次扣发</w:t>
      </w:r>
      <w:r>
        <w:rPr>
          <w:rFonts w:cs="宋体;SimSun" w:ascii="SimHei" w:hAnsi="SimHei" w:eastAsia="黑体"/>
          <w:szCs w:val="21"/>
        </w:rPr>
        <w:t>500</w:t>
      </w:r>
      <w:r>
        <w:rPr>
          <w:rFonts w:ascii="SimHei" w:hAnsi="SimHei" w:cs="宋体;SimSun" w:eastAsia="黑体"/>
          <w:szCs w:val="21"/>
        </w:rPr>
        <w:t>元工资，并给予记过处分；达到三次，扣发当月全额工资，并给予辞退。</w:t>
      </w:r>
    </w:p>
    <w:p>
      <w:pPr>
        <w:pStyle w:val="Heading2"/>
        <w:numPr>
          <w:ilvl w:val="0"/>
          <w:numId w:val="22"/>
        </w:numPr>
        <w:rPr>
          <w:rFonts w:ascii="宋体;SimSun" w:hAnsi="宋体;SimSun" w:cs="宋体;SimSun"/>
          <w:b w:val="false"/>
          <w:b w:val="false"/>
          <w:sz w:val="24"/>
        </w:rPr>
      </w:pPr>
      <w:bookmarkStart w:id="105" w:name="__RefHeading___Toc329960810"/>
      <w:bookmarkEnd w:id="105"/>
      <w:r>
        <w:rPr>
          <w:rFonts w:ascii="SimHei" w:hAnsi="SimHei" w:cs="宋体;SimSun" w:eastAsia="黑体"/>
          <w:b w:val="false"/>
          <w:sz w:val="24"/>
        </w:rPr>
        <w:t>工作内容</w:t>
      </w:r>
    </w:p>
    <w:p>
      <w:pPr>
        <w:pStyle w:val="Normal"/>
        <w:numPr>
          <w:ilvl w:val="0"/>
          <w:numId w:val="56"/>
        </w:numPr>
        <w:spacing w:lineRule="exact" w:line="460" w:before="156" w:after="156"/>
        <w:ind w:start="420" w:hanging="0"/>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车辆的使用</w:t>
      </w:r>
    </w:p>
    <w:p>
      <w:pPr>
        <w:pStyle w:val="Normal"/>
        <w:spacing w:lineRule="exact" w:line="460" w:before="156" w:after="156"/>
        <w:ind w:start="840" w:hanging="0"/>
        <w:rPr/>
      </w:pPr>
      <w:r>
        <w:rPr>
          <w:rFonts w:ascii="SimHei" w:hAnsi="SimHei" w:cs="宋体;SimSun" w:eastAsia="黑体"/>
          <w:szCs w:val="21"/>
        </w:rPr>
        <w:t>（一）公司</w:t>
      </w:r>
      <w:r>
        <w:rPr>
          <w:rFonts w:ascii="SimHei" w:hAnsi="SimHei" w:cs="宋体;SimSun" w:eastAsia="黑体"/>
          <w:szCs w:val="21"/>
        </w:rPr>
        <w:t>车辆实行统一管理</w:t>
      </w:r>
      <w:r>
        <w:rPr>
          <w:rFonts w:cs="宋体;SimSun" w:ascii="SimHei" w:hAnsi="SimHei" w:eastAsia="黑体"/>
          <w:szCs w:val="21"/>
        </w:rPr>
        <w:t>,</w:t>
      </w:r>
      <w:r>
        <w:rPr>
          <w:rFonts w:ascii="SimHei" w:hAnsi="SimHei" w:cs="宋体;SimSun" w:eastAsia="黑体"/>
          <w:szCs w:val="21"/>
        </w:rPr>
        <w:t>公司所有车辆</w:t>
      </w:r>
      <w:r>
        <w:rPr>
          <w:rFonts w:cs="宋体;SimSun" w:ascii="SimHei" w:hAnsi="SimHei" w:eastAsia="黑体"/>
          <w:szCs w:val="21"/>
        </w:rPr>
        <w:t>(</w:t>
      </w:r>
      <w:r>
        <w:rPr>
          <w:rFonts w:ascii="SimHei" w:hAnsi="SimHei" w:cs="宋体;SimSun" w:eastAsia="黑体"/>
          <w:szCs w:val="21"/>
        </w:rPr>
        <w:t>含公司领导相对固定使用的车辆</w:t>
      </w:r>
      <w:r>
        <w:rPr>
          <w:rFonts w:cs="宋体;SimSun" w:ascii="SimHei" w:hAnsi="SimHei" w:eastAsia="黑体"/>
          <w:szCs w:val="21"/>
        </w:rPr>
        <w:t>)</w:t>
      </w:r>
      <w:r>
        <w:rPr>
          <w:rFonts w:ascii="SimHei" w:hAnsi="SimHei" w:cs="宋体;SimSun" w:eastAsia="黑体"/>
          <w:szCs w:val="21"/>
        </w:rPr>
        <w:t>均由</w:t>
      </w:r>
      <w:r>
        <w:rPr>
          <w:rFonts w:ascii="SimHei" w:hAnsi="SimHei" w:cs="宋体;SimSun" w:eastAsia="黑体"/>
          <w:szCs w:val="21"/>
        </w:rPr>
        <w:t>行政部</w:t>
      </w:r>
      <w:r>
        <w:rPr>
          <w:rFonts w:ascii="SimHei" w:hAnsi="SimHei" w:cs="宋体;SimSun" w:eastAsia="黑体"/>
          <w:szCs w:val="21"/>
        </w:rPr>
        <w:t>统一调度</w:t>
      </w:r>
      <w:r>
        <w:rPr>
          <w:rFonts w:cs="宋体;SimSun" w:ascii="SimHei" w:hAnsi="SimHei" w:eastAsia="黑体"/>
          <w:szCs w:val="21"/>
        </w:rPr>
        <w:t>,</w:t>
      </w:r>
      <w:r>
        <w:rPr>
          <w:rFonts w:ascii="SimHei" w:hAnsi="SimHei" w:cs="宋体;SimSun" w:eastAsia="黑体"/>
          <w:szCs w:val="21"/>
        </w:rPr>
        <w:t>各部门用车均须提前一天提出申请</w:t>
      </w:r>
      <w:r>
        <w:rPr>
          <w:rFonts w:cs="宋体;SimSun" w:ascii="SimHei" w:hAnsi="SimHei" w:eastAsia="黑体"/>
          <w:szCs w:val="21"/>
        </w:rPr>
        <w:t>,</w:t>
      </w:r>
      <w:r>
        <w:rPr>
          <w:rFonts w:ascii="SimHei" w:hAnsi="SimHei" w:cs="宋体;SimSun" w:eastAsia="黑体"/>
          <w:szCs w:val="21"/>
        </w:rPr>
        <w:t>并</w:t>
      </w:r>
      <w:r>
        <w:rPr>
          <w:rFonts w:ascii="SimHei" w:hAnsi="SimHei" w:cs="宋体;SimSun" w:eastAsia="黑体"/>
          <w:szCs w:val="21"/>
        </w:rPr>
        <w:t>填写《</w:t>
      </w:r>
      <w:r>
        <w:rPr>
          <w:rFonts w:ascii="SimHei" w:hAnsi="SimHei" w:cs="宋体;SimSun" w:eastAsia="黑体"/>
          <w:szCs w:val="21"/>
        </w:rPr>
        <w:t>车辆使用</w:t>
      </w:r>
      <w:r>
        <w:rPr>
          <w:rFonts w:ascii="SimHei" w:hAnsi="SimHei" w:cs="宋体;SimSun" w:eastAsia="黑体"/>
          <w:szCs w:val="21"/>
        </w:rPr>
        <w:t>申请表》，经</w:t>
      </w:r>
      <w:r>
        <w:rPr>
          <w:rFonts w:ascii="SimHei" w:hAnsi="SimHei" w:cs="宋体;SimSun" w:eastAsia="黑体"/>
          <w:szCs w:val="21"/>
        </w:rPr>
        <w:t>本</w:t>
      </w:r>
      <w:r>
        <w:rPr>
          <w:rFonts w:ascii="SimHei" w:hAnsi="SimHei" w:cs="宋体;SimSun" w:eastAsia="黑体"/>
          <w:szCs w:val="21"/>
        </w:rPr>
        <w:t>部门</w:t>
      </w:r>
      <w:r>
        <w:rPr>
          <w:rFonts w:ascii="SimHei" w:hAnsi="SimHei" w:cs="宋体;SimSun" w:eastAsia="黑体"/>
          <w:szCs w:val="21"/>
        </w:rPr>
        <w:t>负责人</w:t>
      </w:r>
      <w:r>
        <w:rPr>
          <w:rFonts w:ascii="SimHei" w:hAnsi="SimHei" w:cs="宋体;SimSun" w:eastAsia="黑体"/>
          <w:szCs w:val="21"/>
        </w:rPr>
        <w:t>批准后送交</w:t>
      </w:r>
      <w:r>
        <w:rPr>
          <w:rFonts w:ascii="SimHei" w:hAnsi="SimHei" w:cs="宋体;SimSun" w:eastAsia="黑体"/>
          <w:szCs w:val="21"/>
        </w:rPr>
        <w:t>行政部</w:t>
      </w:r>
      <w:r>
        <w:rPr>
          <w:rFonts w:ascii="SimHei" w:hAnsi="SimHei" w:cs="宋体;SimSun" w:eastAsia="黑体"/>
          <w:szCs w:val="21"/>
        </w:rPr>
        <w:t>，由</w:t>
      </w:r>
      <w:r>
        <w:rPr>
          <w:rFonts w:ascii="SimHei" w:hAnsi="SimHei" w:cs="宋体;SimSun" w:eastAsia="黑体"/>
          <w:szCs w:val="21"/>
        </w:rPr>
        <w:t>车辆管理员</w:t>
      </w:r>
      <w:r>
        <w:rPr>
          <w:rFonts w:ascii="SimHei" w:hAnsi="SimHei" w:cs="宋体;SimSun" w:eastAsia="黑体"/>
          <w:szCs w:val="21"/>
        </w:rPr>
        <w:t>按公务轻、重、缓、急</w:t>
      </w:r>
      <w:r>
        <w:rPr>
          <w:rFonts w:ascii="SimHei" w:hAnsi="SimHei" w:cs="宋体;SimSun" w:eastAsia="黑体"/>
          <w:szCs w:val="21"/>
        </w:rPr>
        <w:t>的顺序对车辆进行安排调度</w:t>
      </w:r>
      <w:r>
        <w:rPr>
          <w:rFonts w:ascii="SimHei" w:hAnsi="SimHei" w:cs="宋体;SimSun" w:eastAsia="黑体"/>
          <w:szCs w:val="21"/>
        </w:rPr>
        <w:t>。</w:t>
      </w:r>
      <w:r>
        <w:rPr>
          <w:rFonts w:ascii="SimHei" w:hAnsi="SimHei" w:cs="宋体;SimSun" w:eastAsia="黑体"/>
          <w:szCs w:val="21"/>
        </w:rPr>
        <w:t>不按规定申请，不予派车，因此而引发的一切责任事故均由本人自行承担。</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（二）公司所有</w:t>
      </w:r>
      <w:r>
        <w:rPr>
          <w:rFonts w:ascii="SimHei" w:hAnsi="SimHei" w:cs="宋体;SimSun" w:eastAsia="黑体"/>
          <w:szCs w:val="21"/>
        </w:rPr>
        <w:t>车辆只能在公司指定</w:t>
      </w:r>
      <w:r>
        <w:rPr>
          <w:rFonts w:ascii="SimHei" w:hAnsi="SimHei" w:cs="宋体;SimSun" w:eastAsia="黑体"/>
          <w:szCs w:val="21"/>
        </w:rPr>
        <w:t>的</w:t>
      </w:r>
      <w:r>
        <w:rPr>
          <w:rFonts w:ascii="SimHei" w:hAnsi="SimHei" w:cs="宋体;SimSun" w:eastAsia="黑体"/>
          <w:szCs w:val="21"/>
        </w:rPr>
        <w:t>加油站加油，因工作需要购买燃油的，须经车辆管理员</w:t>
      </w:r>
      <w:r>
        <w:rPr>
          <w:rFonts w:ascii="SimHei" w:hAnsi="SimHei" w:cs="宋体;SimSun" w:eastAsia="黑体"/>
          <w:szCs w:val="21"/>
        </w:rPr>
        <w:t>许可</w:t>
      </w:r>
      <w:r>
        <w:rPr>
          <w:rFonts w:ascii="SimHei" w:hAnsi="SimHei" w:cs="宋体;SimSun" w:eastAsia="黑体"/>
          <w:szCs w:val="21"/>
        </w:rPr>
        <w:t>。</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（三）进入公司内的车辆须停放</w:t>
      </w:r>
      <w:r>
        <w:rPr>
          <w:rFonts w:ascii="SimHei" w:hAnsi="SimHei" w:cs="宋体;SimSun" w:eastAsia="黑体"/>
          <w:szCs w:val="21"/>
        </w:rPr>
        <w:t>在指定</w:t>
      </w:r>
      <w:r>
        <w:rPr>
          <w:rFonts w:ascii="SimHei" w:hAnsi="SimHei" w:cs="宋体;SimSun" w:eastAsia="黑体"/>
          <w:szCs w:val="21"/>
        </w:rPr>
        <w:t>区域</w:t>
      </w:r>
      <w:r>
        <w:rPr>
          <w:rFonts w:ascii="SimHei" w:hAnsi="SimHei" w:cs="宋体;SimSun" w:eastAsia="黑体"/>
          <w:szCs w:val="21"/>
        </w:rPr>
        <w:t>，不得乱停乱放。</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（四）</w:t>
      </w:r>
      <w:r>
        <w:rPr>
          <w:rFonts w:ascii="SimHei" w:hAnsi="SimHei" w:cs="宋体;SimSun" w:eastAsia="黑体"/>
          <w:szCs w:val="21"/>
        </w:rPr>
        <w:t>驾驶员在交接车辆时，必须检查各自的车辆情况，发现问题及时报告车辆管理员，否则发现损坏由当值驾驶员</w:t>
      </w:r>
      <w:r>
        <w:rPr>
          <w:rFonts w:ascii="SimHei" w:hAnsi="SimHei" w:cs="宋体;SimSun" w:eastAsia="黑体"/>
          <w:szCs w:val="21"/>
        </w:rPr>
        <w:t>自行</w:t>
      </w:r>
      <w:r>
        <w:rPr>
          <w:rFonts w:ascii="SimHei" w:hAnsi="SimHei" w:cs="宋体;SimSun" w:eastAsia="黑体"/>
          <w:szCs w:val="21"/>
        </w:rPr>
        <w:t>承担。</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（五）</w:t>
      </w:r>
      <w:r>
        <w:rPr>
          <w:rFonts w:ascii="SimHei" w:hAnsi="SimHei" w:cs="宋体;SimSun" w:eastAsia="黑体"/>
          <w:szCs w:val="21"/>
        </w:rPr>
        <w:t>严禁无证驾驶车辆和私自出车</w:t>
      </w:r>
      <w:r>
        <w:rPr>
          <w:rFonts w:cs="宋体;SimSun" w:ascii="SimHei" w:hAnsi="SimHei" w:eastAsia="黑体"/>
          <w:szCs w:val="21"/>
        </w:rPr>
        <w:t>,</w:t>
      </w:r>
      <w:r>
        <w:rPr>
          <w:rFonts w:ascii="SimHei" w:hAnsi="SimHei" w:cs="宋体;SimSun" w:eastAsia="黑体"/>
          <w:szCs w:val="21"/>
        </w:rPr>
        <w:t>违者将给予开除处分。</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（六）未经公司领导批准，公司车辆不得借予公司之外的人使用。</w:t>
      </w:r>
    </w:p>
    <w:p>
      <w:pPr>
        <w:pStyle w:val="Normal"/>
        <w:numPr>
          <w:ilvl w:val="0"/>
          <w:numId w:val="56"/>
        </w:numPr>
        <w:spacing w:lineRule="exact" w:line="460" w:before="156" w:after="156"/>
        <w:ind w:start="420" w:hanging="0"/>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车辆维修</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（一）公司公务用车证照的保管、车辆年审及车辆保险、养路费的购买等事宜统一由行政部负责管理。公司车辆由车辆管理员和驾驶员驾驶、保养并负责维修、检验、清洁等。</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（二）车辆的维修须到公司指定的特约修理厂进行维修，否则维护费用不予报销。可自行维修的，报销购买材料、零件费用。</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（三）车辆于行驶途中发生故障或其他耗损急需维修、更换零件时，可视实际需要进行维修，维修费用超过</w:t>
      </w:r>
      <w:r>
        <w:rPr>
          <w:rFonts w:cs="宋体;SimSun" w:ascii="SimHei" w:hAnsi="SimHei" w:eastAsia="黑体"/>
          <w:szCs w:val="21"/>
        </w:rPr>
        <w:t>500</w:t>
      </w:r>
      <w:r>
        <w:rPr>
          <w:rFonts w:ascii="SimHei" w:hAnsi="SimHei" w:cs="宋体;SimSun" w:eastAsia="黑体"/>
          <w:szCs w:val="21"/>
        </w:rPr>
        <w:t>元时，须经行政部分管领导批准。</w:t>
      </w:r>
    </w:p>
    <w:p>
      <w:pPr>
        <w:pStyle w:val="Normal"/>
        <w:spacing w:lineRule="exact" w:line="460" w:before="156" w:after="156"/>
        <w:ind w:start="840" w:hanging="0"/>
        <w:rPr>
          <w:rFonts w:ascii="宋体;SimSun" w:hAnsi="宋体;SimSun" w:cs="宋体;SimSun"/>
          <w:szCs w:val="21"/>
        </w:rPr>
      </w:pPr>
      <w:r>
        <w:rPr>
          <w:rFonts w:ascii="SimHei" w:hAnsi="SimHei" w:cs="宋体;SimSun" w:eastAsia="黑体"/>
          <w:szCs w:val="21"/>
        </w:rPr>
        <w:t>（四）如因驾驶员使用不当或疏于保养，致使车辆损坏或机件故障，所需维护费用，视情节轻重程度，由公司与当值驾驶员分担。</w:t>
      </w:r>
      <w:r>
        <w:rPr>
          <w:rFonts w:ascii="SimHei" w:hAnsi="SimHei" w:cs="宋体;SimSun" w:eastAsia="黑体"/>
          <w:szCs w:val="21"/>
        </w:rPr>
        <w:t xml:space="preserve">  </w:t>
      </w:r>
    </w:p>
    <w:p>
      <w:pPr>
        <w:pStyle w:val="Heading2"/>
        <w:numPr>
          <w:ilvl w:val="0"/>
          <w:numId w:val="22"/>
        </w:numPr>
        <w:rPr>
          <w:rFonts w:ascii="宋体;SimSun" w:hAnsi="宋体;SimSun" w:cs="宋体;SimSun"/>
          <w:b w:val="false"/>
          <w:b w:val="false"/>
          <w:sz w:val="24"/>
        </w:rPr>
      </w:pPr>
      <w:bookmarkStart w:id="106" w:name="__RefHeading___Toc329960811"/>
      <w:bookmarkEnd w:id="106"/>
      <w:r>
        <w:rPr>
          <w:rFonts w:ascii="SimHei" w:hAnsi="SimHei" w:cs="宋体;SimSun" w:eastAsia="黑体"/>
          <w:b w:val="false"/>
          <w:sz w:val="24"/>
        </w:rPr>
        <w:t>违规与事故处理</w:t>
      </w:r>
    </w:p>
    <w:p>
      <w:pPr>
        <w:pStyle w:val="Normal"/>
        <w:numPr>
          <w:ilvl w:val="0"/>
          <w:numId w:val="56"/>
        </w:numPr>
        <w:spacing w:lineRule="exact" w:line="460" w:before="156" w:after="156"/>
        <w:ind w:start="420" w:hanging="0"/>
        <w:rPr/>
      </w:pPr>
      <w:r>
        <w:rPr>
          <w:rFonts w:cs="宋体;SimSun" w:ascii="SimHei" w:hAnsi="SimHei" w:eastAsia="黑体"/>
          <w:sz w:val="24"/>
        </w:rPr>
        <w:t xml:space="preserve"> </w:t>
      </w:r>
      <w:r>
        <w:rPr>
          <w:rFonts w:ascii="SimHei" w:hAnsi="SimHei" w:cs="宋体;SimSun" w:eastAsia="黑体"/>
          <w:szCs w:val="21"/>
        </w:rPr>
        <w:t>在无驾照、未经许可将车借予他人使用而违反交通规则或发生事故，由当值驾驶员负担所有损失，并视情节严重程度给予记过或辞退处分。</w:t>
      </w:r>
    </w:p>
    <w:p>
      <w:pPr>
        <w:pStyle w:val="Normal"/>
        <w:numPr>
          <w:ilvl w:val="0"/>
          <w:numId w:val="56"/>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违反交通规则，其罚款由当值驾驶员自行负担。若当值驾驶员在一个季度内连续出现违章，第一次将按交管部门的处罚额度追加一倍处罚；第二次将按交管部门的处罚额度追加两倍处罚；第三次将按交管部门的处罚额度追加四倍处罚；超过三次，将给予辞退处分。</w:t>
      </w:r>
    </w:p>
    <w:p>
      <w:pPr>
        <w:pStyle w:val="Normal"/>
        <w:numPr>
          <w:ilvl w:val="0"/>
          <w:numId w:val="56"/>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各种车辆如在公务途中遇不可抗拒之车祸发生，应先急救伤患人员，向附近交管部门报案，并立即向部门负责人及分管领导报告，寻求协助处理，如遇小事故，可自行处理后向部门负责人报告。</w:t>
      </w:r>
    </w:p>
    <w:p>
      <w:pPr>
        <w:pStyle w:val="Normal"/>
        <w:numPr>
          <w:ilvl w:val="0"/>
          <w:numId w:val="56"/>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因意外事故造成车辆损坏，其损失在扣除保险金额后，须向当事人收取所发生费用</w:t>
      </w:r>
      <w:r>
        <w:rPr>
          <w:rFonts w:cs="宋体;SimSun" w:ascii="SimHei" w:hAnsi="SimHei" w:eastAsia="黑体"/>
          <w:szCs w:val="21"/>
        </w:rPr>
        <w:t>10%</w:t>
      </w:r>
      <w:r>
        <w:rPr>
          <w:rFonts w:ascii="SimHei" w:hAnsi="SimHei" w:cs="宋体;SimSun" w:eastAsia="黑体"/>
          <w:szCs w:val="21"/>
        </w:rPr>
        <w:t>的车辆折旧费 。</w:t>
      </w:r>
    </w:p>
    <w:p>
      <w:pPr>
        <w:pStyle w:val="Normal"/>
        <w:numPr>
          <w:ilvl w:val="0"/>
          <w:numId w:val="56"/>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发生交通事故后，如需向受害当事人赔偿损失，经扣除保险金额后，其差额根据责任酌情处理。</w:t>
      </w:r>
    </w:p>
    <w:p>
      <w:pPr>
        <w:pStyle w:val="Heading2"/>
        <w:numPr>
          <w:ilvl w:val="0"/>
          <w:numId w:val="22"/>
        </w:numPr>
        <w:rPr>
          <w:rFonts w:ascii="宋体;SimSun" w:hAnsi="宋体;SimSun" w:cs="宋体;SimSun"/>
          <w:b w:val="false"/>
          <w:b w:val="false"/>
          <w:sz w:val="24"/>
        </w:rPr>
      </w:pPr>
      <w:bookmarkStart w:id="107" w:name="__RefHeading___Toc329960812"/>
      <w:bookmarkEnd w:id="107"/>
      <w:r>
        <w:rPr>
          <w:rFonts w:ascii="SimHei" w:hAnsi="SimHei" w:cs="宋体;SimSun" w:eastAsia="黑体"/>
          <w:b w:val="false"/>
          <w:sz w:val="24"/>
        </w:rPr>
        <w:t>附则</w:t>
      </w:r>
    </w:p>
    <w:p>
      <w:pPr>
        <w:pStyle w:val="Normal"/>
        <w:numPr>
          <w:ilvl w:val="0"/>
          <w:numId w:val="56"/>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公司其他有关规定与本制度中相关条款有冲突的均以本制度为准。</w:t>
      </w:r>
    </w:p>
    <w:p>
      <w:pPr>
        <w:pStyle w:val="Normal"/>
        <w:numPr>
          <w:ilvl w:val="0"/>
          <w:numId w:val="56"/>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本</w:t>
      </w:r>
      <w:r>
        <w:rPr>
          <w:rFonts w:ascii="SimHei" w:hAnsi="SimHei" w:cs="Arial" w:eastAsia="黑体"/>
          <w:szCs w:val="21"/>
        </w:rPr>
        <w:t>制度</w:t>
      </w:r>
      <w:r>
        <w:rPr>
          <w:rFonts w:ascii="SimHei" w:hAnsi="SimHei" w:cs="Arial" w:eastAsia="黑体"/>
          <w:szCs w:val="21"/>
        </w:rPr>
        <w:t>有文本版和电子版</w:t>
      </w:r>
      <w:r>
        <w:rPr>
          <w:rFonts w:ascii="SimHei" w:hAnsi="SimHei" w:cs="Arial" w:eastAsia="黑体"/>
          <w:szCs w:val="21"/>
        </w:rPr>
        <w:t>两种</w:t>
      </w:r>
      <w:r>
        <w:rPr>
          <w:rFonts w:ascii="SimHei" w:hAnsi="SimHei" w:cs="Arial" w:eastAsia="黑体"/>
          <w:szCs w:val="21"/>
        </w:rPr>
        <w:t>形式，</w:t>
      </w:r>
      <w:r>
        <w:rPr>
          <w:rFonts w:ascii="SimHei" w:hAnsi="SimHei" w:cs="Arial" w:eastAsia="黑体"/>
          <w:szCs w:val="21"/>
        </w:rPr>
        <w:t>二者</w:t>
      </w:r>
      <w:r>
        <w:rPr>
          <w:rFonts w:ascii="SimHei" w:hAnsi="SimHei" w:cs="Arial" w:eastAsia="黑体"/>
          <w:szCs w:val="21"/>
        </w:rPr>
        <w:t>具有同等</w:t>
      </w:r>
      <w:r>
        <w:rPr>
          <w:rFonts w:ascii="SimHei" w:hAnsi="SimHei" w:cs="Arial" w:eastAsia="黑体"/>
          <w:szCs w:val="21"/>
        </w:rPr>
        <w:t>效力。</w:t>
      </w:r>
    </w:p>
    <w:p>
      <w:pPr>
        <w:pStyle w:val="Normal"/>
        <w:numPr>
          <w:ilvl w:val="0"/>
          <w:numId w:val="56"/>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本制度经总经理室签字后生效并于签字当日施行。</w:t>
      </w:r>
    </w:p>
    <w:p>
      <w:pPr>
        <w:pStyle w:val="Heading1"/>
        <w:numPr>
          <w:ilvl w:val="0"/>
          <w:numId w:val="48"/>
        </w:numPr>
        <w:jc w:val="center"/>
        <w:rPr>
          <w:b w:val="false"/>
          <w:b w:val="false"/>
          <w:sz w:val="36"/>
          <w:szCs w:val="36"/>
        </w:rPr>
      </w:pPr>
      <w:bookmarkStart w:id="108" w:name="__RefHeading___Toc329960813"/>
      <w:bookmarkStart w:id="109" w:name="OLE_LINK14"/>
      <w:bookmarkEnd w:id="108"/>
      <w:bookmarkEnd w:id="109"/>
      <w:r>
        <w:rPr>
          <w:rFonts w:ascii="SimHei" w:hAnsi="SimHei" w:eastAsia="黑体"/>
          <w:b w:val="false"/>
          <w:sz w:val="36"/>
          <w:szCs w:val="36"/>
        </w:rPr>
        <w:t>卫生检查管理制度</w:t>
      </w:r>
    </w:p>
    <w:p>
      <w:pPr>
        <w:pStyle w:val="Heading2"/>
        <w:numPr>
          <w:ilvl w:val="0"/>
          <w:numId w:val="26"/>
        </w:numPr>
        <w:rPr>
          <w:rFonts w:ascii="宋体;SimSun" w:hAnsi="宋体;SimSun" w:cs="宋体;SimSun"/>
          <w:b w:val="false"/>
          <w:b w:val="false"/>
          <w:sz w:val="24"/>
          <w:szCs w:val="24"/>
        </w:rPr>
      </w:pPr>
      <w:bookmarkStart w:id="110" w:name="OLE_LINK14"/>
      <w:bookmarkStart w:id="111" w:name="__RefHeading___Toc329960814"/>
      <w:bookmarkEnd w:id="110"/>
      <w:bookmarkEnd w:id="111"/>
      <w:r>
        <w:rPr>
          <w:rFonts w:ascii="SimHei" w:hAnsi="SimHei" w:cs="宋体;SimSun" w:eastAsia="黑体"/>
          <w:b w:val="false"/>
          <w:sz w:val="24"/>
          <w:szCs w:val="24"/>
        </w:rPr>
        <w:t>总则</w:t>
      </w:r>
    </w:p>
    <w:p>
      <w:pPr>
        <w:pStyle w:val="Normal"/>
        <w:numPr>
          <w:ilvl w:val="0"/>
          <w:numId w:val="49"/>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为了保证卫生检查工作的制度化、日常化、标准化、规范化，维护员工身心健康及工作场所的环境卫生，特制定本制度。</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本制度适用于公司全体员工。</w:t>
      </w:r>
    </w:p>
    <w:p>
      <w:pPr>
        <w:pStyle w:val="Heading2"/>
        <w:numPr>
          <w:ilvl w:val="0"/>
          <w:numId w:val="26"/>
        </w:numPr>
        <w:rPr>
          <w:rFonts w:ascii="宋体;SimSun" w:hAnsi="宋体;SimSun" w:cs="宋体;SimSun"/>
          <w:b w:val="false"/>
          <w:b w:val="false"/>
          <w:sz w:val="24"/>
          <w:szCs w:val="24"/>
        </w:rPr>
      </w:pPr>
      <w:r>
        <w:rPr>
          <w:rFonts w:eastAsia="黑体" w:cs="宋体;SimSun" w:ascii="SimHei" w:hAnsi="SimHei"/>
          <w:b w:val="false"/>
          <w:sz w:val="24"/>
          <w:szCs w:val="24"/>
        </w:rPr>
        <w:t xml:space="preserve"> </w:t>
      </w:r>
      <w:bookmarkStart w:id="112" w:name="__RefHeading___Toc329960815"/>
      <w:r>
        <w:rPr>
          <w:rFonts w:ascii="SimHei" w:hAnsi="SimHei" w:cs="宋体;SimSun" w:eastAsia="黑体"/>
          <w:b w:val="false"/>
          <w:sz w:val="24"/>
          <w:szCs w:val="24"/>
        </w:rPr>
        <w:t>卫生检查标准</w:t>
      </w:r>
      <w:bookmarkEnd w:id="112"/>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工作场所内必须保持整洁，不得存有垃圾、污垢或碎屑，具体有以下六项标准。</w:t>
      </w:r>
    </w:p>
    <w:p>
      <w:pPr>
        <w:pStyle w:val="Normal"/>
        <w:spacing w:lineRule="exact" w:line="360" w:before="156" w:after="156"/>
        <w:ind w:start="105" w:end="105" w:firstLine="630"/>
        <w:rPr>
          <w:rFonts w:ascii="宋体;SimSun" w:hAnsi="宋体;SimSun" w:cs="宋体;SimSun"/>
        </w:rPr>
      </w:pPr>
      <w:r>
        <w:rPr>
          <w:rFonts w:ascii="SimHei" w:hAnsi="SimHei" w:cs="宋体;SimSun" w:eastAsia="黑体"/>
        </w:rPr>
        <w:t>（一）、办公用品要保持整齐、有序；</w:t>
      </w:r>
    </w:p>
    <w:p>
      <w:pPr>
        <w:pStyle w:val="Normal"/>
        <w:spacing w:lineRule="exact" w:line="360" w:before="156" w:after="156"/>
        <w:ind w:start="105" w:end="105" w:firstLine="630"/>
        <w:rPr>
          <w:rFonts w:ascii="宋体;SimSun" w:hAnsi="宋体;SimSun" w:cs="宋体;SimSun"/>
        </w:rPr>
      </w:pPr>
      <w:r>
        <w:rPr>
          <w:rFonts w:ascii="SimHei" w:hAnsi="SimHei" w:cs="宋体;SimSun" w:eastAsia="黑体"/>
        </w:rPr>
        <w:t>（二）、不能在公共场所随地吐痰，乱扔垃圾；</w:t>
      </w:r>
    </w:p>
    <w:p>
      <w:pPr>
        <w:pStyle w:val="Normal"/>
        <w:spacing w:lineRule="exact" w:line="360" w:before="156" w:after="156"/>
        <w:ind w:start="105" w:end="105" w:firstLine="630"/>
        <w:rPr>
          <w:rFonts w:ascii="宋体;SimSun" w:hAnsi="宋体;SimSun" w:cs="宋体;SimSun"/>
        </w:rPr>
      </w:pPr>
      <w:r>
        <w:rPr>
          <w:rFonts w:ascii="SimHei" w:hAnsi="SimHei" w:cs="宋体;SimSun" w:eastAsia="黑体"/>
        </w:rPr>
        <w:t>（三）、窗户玻璃要保持干净明亮；</w:t>
      </w:r>
    </w:p>
    <w:p>
      <w:pPr>
        <w:pStyle w:val="Normal"/>
        <w:spacing w:lineRule="exact" w:line="360" w:before="156" w:after="156"/>
        <w:ind w:start="105" w:end="105" w:firstLine="630"/>
        <w:rPr>
          <w:rFonts w:ascii="宋体;SimSun" w:hAnsi="宋体;SimSun" w:cs="宋体;SimSun"/>
        </w:rPr>
      </w:pPr>
      <w:r>
        <w:rPr>
          <w:rFonts w:ascii="SimHei" w:hAnsi="SimHei" w:cs="宋体;SimSun" w:eastAsia="黑体"/>
        </w:rPr>
        <w:t>（四）、电脑、办公桌、文件柜、沙发、冰箱、饮水机、微波炉表面不得留有灰尘；</w:t>
      </w:r>
    </w:p>
    <w:p>
      <w:pPr>
        <w:pStyle w:val="Normal"/>
        <w:spacing w:lineRule="exact" w:line="360" w:before="156" w:after="156"/>
        <w:ind w:start="105" w:end="105" w:firstLine="630"/>
        <w:rPr>
          <w:rFonts w:ascii="宋体;SimSun" w:hAnsi="宋体;SimSun" w:cs="宋体;SimSun"/>
        </w:rPr>
      </w:pPr>
      <w:r>
        <w:rPr>
          <w:rFonts w:ascii="SimHei" w:hAnsi="SimHei" w:cs="宋体;SimSun" w:eastAsia="黑体"/>
        </w:rPr>
        <w:t>（五）、各办公区、会议厅、样品室及过道地面要保持清洁无污渍；</w:t>
      </w:r>
    </w:p>
    <w:p>
      <w:pPr>
        <w:pStyle w:val="Normal"/>
        <w:spacing w:lineRule="exact" w:line="360" w:before="156" w:after="156"/>
        <w:ind w:start="105" w:end="105" w:firstLine="630"/>
        <w:rPr>
          <w:rFonts w:ascii="宋体;SimSun" w:hAnsi="宋体;SimSun" w:cs="宋体;SimSun"/>
        </w:rPr>
      </w:pPr>
      <w:r>
        <w:rPr>
          <w:rFonts w:ascii="SimHei" w:hAnsi="SimHei" w:cs="宋体;SimSun" w:eastAsia="黑体"/>
        </w:rPr>
        <w:t>（六）、垃圾要及时清理。</w:t>
      </w:r>
    </w:p>
    <w:p>
      <w:pPr>
        <w:pStyle w:val="Normal"/>
        <w:numPr>
          <w:ilvl w:val="0"/>
          <w:numId w:val="49"/>
        </w:numPr>
        <w:spacing w:lineRule="exact" w:line="460" w:before="156" w:after="156"/>
        <w:rPr/>
      </w:pPr>
      <w:r>
        <w:rPr>
          <w:rFonts w:cs="宋体;SimSun" w:ascii="SimHei" w:hAnsi="SimHei" w:eastAsia="黑体"/>
          <w:b/>
          <w:bCs/>
        </w:rPr>
        <w:t xml:space="preserve"> </w:t>
      </w:r>
      <w:r>
        <w:rPr>
          <w:rFonts w:ascii="SimHei" w:hAnsi="SimHei" w:cs="宋体;SimSun" w:eastAsia="黑体"/>
        </w:rPr>
        <w:t>每周最后一个工作日由行政部安排人员进行办公区域地面卫生清洁。</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每月最后一周的最后一个工作日进行全体大扫除。</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工作期间着装要朴实整洁、仪表要清爽卫生、言谈举止要端庄得体。</w:t>
      </w:r>
    </w:p>
    <w:p>
      <w:pPr>
        <w:pStyle w:val="Normal"/>
        <w:numPr>
          <w:ilvl w:val="0"/>
          <w:numId w:val="49"/>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由当值值日生负责总经理室、经理室办公桌、沙发表面的清洁及大办公室文件柜、冰箱、饮水机、微波炉、复印机等表面的清洁工作。</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除总经理室、经理室，其余办公桌均由自己负责清洁。</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洗手间保持清洁卫生，水龙头用后要及时关闭，厕所用后要及时用水冲洗。</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经常打开门窗通气，办公室内不准吸烟，保持室内空气清新无异味。</w:t>
      </w:r>
    </w:p>
    <w:p>
      <w:pPr>
        <w:pStyle w:val="Normal"/>
        <w:numPr>
          <w:ilvl w:val="0"/>
          <w:numId w:val="49"/>
        </w:numPr>
        <w:spacing w:lineRule="exact" w:line="460" w:before="156" w:after="156"/>
        <w:rPr>
          <w:rFonts w:ascii="宋体;SimSun" w:hAnsi="宋体;SimSun" w:cs="宋体;SimSun"/>
        </w:rPr>
      </w:pPr>
      <w:r>
        <w:rPr>
          <w:rFonts w:cs="宋体;SimSun" w:ascii="SimHei" w:hAnsi="SimHei" w:eastAsia="黑体"/>
        </w:rPr>
        <w:t xml:space="preserve"> </w:t>
      </w:r>
      <w:r>
        <w:rPr>
          <w:rFonts w:ascii="SimHei" w:hAnsi="SimHei" w:cs="宋体;SimSun" w:eastAsia="黑体"/>
        </w:rPr>
        <w:t>下班后值日人员要检查门窗是否关好，电源是否切断。</w:t>
      </w:r>
    </w:p>
    <w:p>
      <w:pPr>
        <w:pStyle w:val="Heading2"/>
        <w:numPr>
          <w:ilvl w:val="0"/>
          <w:numId w:val="26"/>
        </w:numPr>
        <w:rPr>
          <w:rFonts w:ascii="宋体;SimSun" w:hAnsi="宋体;SimSun" w:cs="宋体;SimSun"/>
          <w:b w:val="false"/>
          <w:b w:val="false"/>
          <w:bCs/>
          <w:sz w:val="24"/>
          <w:szCs w:val="24"/>
        </w:rPr>
      </w:pPr>
      <w:bookmarkStart w:id="113" w:name="__RefHeading___Toc329960816"/>
      <w:bookmarkEnd w:id="113"/>
      <w:r>
        <w:rPr>
          <w:rFonts w:ascii="SimHei" w:hAnsi="SimHei" w:cs="宋体;SimSun" w:eastAsia="黑体"/>
          <w:b w:val="false"/>
          <w:bCs/>
          <w:sz w:val="24"/>
          <w:szCs w:val="24"/>
        </w:rPr>
        <w:t>卫生检查流程</w:t>
      </w:r>
    </w:p>
    <w:p>
      <w:pPr>
        <w:pStyle w:val="Normal"/>
        <w:numPr>
          <w:ilvl w:val="0"/>
          <w:numId w:val="49"/>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卫生检查工作由行政部负责。执行卫生检查时，行政部负责召集相关负责人对各岗位、各区域的卫生状况进行检查。</w:t>
      </w:r>
    </w:p>
    <w:p>
      <w:pPr>
        <w:pStyle w:val="Normal"/>
        <w:numPr>
          <w:ilvl w:val="0"/>
          <w:numId w:val="49"/>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行政部负责此项工作，明确检查标准，并合理划分各部门分管区域，以保证检查工作严格执行，有据可依。</w:t>
      </w:r>
    </w:p>
    <w:p>
      <w:pPr>
        <w:pStyle w:val="Normal"/>
        <w:numPr>
          <w:ilvl w:val="0"/>
          <w:numId w:val="49"/>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各岗位、各区域需根据卫生标准，每周进行一次自检。自查过程中，不合格的岗位或区域要立即整改。</w:t>
      </w:r>
    </w:p>
    <w:p>
      <w:pPr>
        <w:pStyle w:val="Normal"/>
        <w:numPr>
          <w:ilvl w:val="0"/>
          <w:numId w:val="49"/>
        </w:numPr>
        <w:spacing w:lineRule="exact" w:line="460" w:before="156" w:after="156"/>
        <w:ind w:start="420" w:hanging="0"/>
        <w:rPr/>
      </w:pPr>
      <w:r>
        <w:rPr>
          <w:rFonts w:cs="宋体;SimSun" w:ascii="SimHei" w:hAnsi="SimHei" w:eastAsia="黑体"/>
        </w:rPr>
        <w:t xml:space="preserve"> </w:t>
      </w:r>
      <w:r>
        <w:rPr>
          <w:rFonts w:ascii="SimHei" w:hAnsi="SimHei" w:cs="宋体;SimSun" w:eastAsia="黑体"/>
        </w:rPr>
        <w:t>每月上、中、下旬各进行一次卫生例行检查，对不合格的办公室及其责任人按卫生检查标准进行处罚。</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以百分制计算，</w:t>
      </w:r>
      <w:r>
        <w:rPr>
          <w:rFonts w:cs="宋体;SimSun" w:ascii="SimHei" w:hAnsi="SimHei" w:eastAsia="黑体"/>
        </w:rPr>
        <w:t>90</w:t>
      </w:r>
      <w:r>
        <w:rPr>
          <w:rFonts w:ascii="SimHei" w:hAnsi="SimHei" w:cs="宋体;SimSun" w:eastAsia="黑体"/>
        </w:rPr>
        <w:t>分以上为优秀，</w:t>
      </w:r>
      <w:r>
        <w:rPr>
          <w:rFonts w:cs="宋体;SimSun" w:ascii="SimHei" w:hAnsi="SimHei" w:eastAsia="黑体"/>
        </w:rPr>
        <w:t>80</w:t>
      </w:r>
      <w:r>
        <w:rPr>
          <w:rFonts w:ascii="SimHei" w:hAnsi="SimHei" w:cs="宋体;SimSun" w:eastAsia="黑体"/>
        </w:rPr>
        <w:t>分</w:t>
      </w:r>
      <w:r>
        <w:rPr>
          <w:rFonts w:cs="宋体;SimSun" w:ascii="SimHei" w:hAnsi="SimHei" w:eastAsia="黑体"/>
        </w:rPr>
        <w:t>-90</w:t>
      </w:r>
      <w:r>
        <w:rPr>
          <w:rFonts w:ascii="SimHei" w:hAnsi="SimHei" w:cs="宋体;SimSun" w:eastAsia="黑体"/>
        </w:rPr>
        <w:t>分为合格，</w:t>
      </w:r>
      <w:r>
        <w:rPr>
          <w:rFonts w:cs="宋体;SimSun" w:ascii="SimHei" w:hAnsi="SimHei" w:eastAsia="黑体"/>
        </w:rPr>
        <w:t>80</w:t>
      </w:r>
      <w:r>
        <w:rPr>
          <w:rFonts w:ascii="SimHei" w:hAnsi="SimHei" w:cs="宋体;SimSun" w:eastAsia="黑体"/>
        </w:rPr>
        <w:t>分以下为不合格。</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宋体;SimSun" w:eastAsia="黑体"/>
        </w:rPr>
        <w:t>行政部根据检查结果撰写卫生检查报告，上报总经理。</w:t>
      </w:r>
    </w:p>
    <w:p>
      <w:pPr>
        <w:pStyle w:val="Heading2"/>
        <w:numPr>
          <w:ilvl w:val="0"/>
          <w:numId w:val="26"/>
        </w:numPr>
        <w:rPr>
          <w:rFonts w:ascii="宋体;SimSun" w:hAnsi="宋体;SimSun" w:cs="宋体;SimSun"/>
          <w:b w:val="false"/>
          <w:b w:val="false"/>
          <w:bCs/>
          <w:sz w:val="24"/>
          <w:szCs w:val="24"/>
        </w:rPr>
      </w:pPr>
      <w:bookmarkStart w:id="114" w:name="__RefHeading___Toc329960817"/>
      <w:bookmarkEnd w:id="114"/>
      <w:r>
        <w:rPr>
          <w:rFonts w:ascii="SimHei" w:hAnsi="SimHei" w:cs="宋体;SimSun" w:eastAsia="黑体"/>
          <w:b w:val="false"/>
          <w:bCs/>
          <w:sz w:val="24"/>
          <w:szCs w:val="24"/>
        </w:rPr>
        <w:t>卫生检查奖惩</w:t>
      </w:r>
    </w:p>
    <w:p>
      <w:pPr>
        <w:pStyle w:val="Normal"/>
        <w:numPr>
          <w:ilvl w:val="0"/>
          <w:numId w:val="49"/>
        </w:numPr>
        <w:spacing w:lineRule="exact" w:line="460" w:before="156" w:after="156"/>
        <w:rPr/>
      </w:pPr>
      <w:r>
        <w:rPr>
          <w:rFonts w:cs="宋体;SimSun" w:ascii="SimHei" w:hAnsi="SimHei" w:eastAsia="黑体"/>
          <w:color w:val="000000"/>
          <w:kern w:val="0"/>
        </w:rPr>
        <w:t xml:space="preserve"> </w:t>
      </w:r>
      <w:r>
        <w:rPr>
          <w:rFonts w:ascii="SimHei" w:hAnsi="SimHei" w:cs="Tahoma" w:eastAsia="黑体"/>
          <w:color w:val="000000"/>
          <w:kern w:val="0"/>
        </w:rPr>
        <w:t>评比结果分为</w:t>
      </w:r>
      <w:r>
        <w:rPr>
          <w:rFonts w:ascii="SimHei" w:hAnsi="SimHei" w:cs="Tahoma" w:eastAsia="黑体"/>
          <w:color w:val="000000"/>
          <w:kern w:val="0"/>
        </w:rPr>
        <w:t>：优秀、</w:t>
      </w:r>
      <w:r>
        <w:rPr>
          <w:rFonts w:ascii="SimHei" w:hAnsi="SimHei" w:cs="Tahoma" w:eastAsia="黑体"/>
          <w:color w:val="000000"/>
          <w:kern w:val="0"/>
        </w:rPr>
        <w:t>合格、</w:t>
      </w:r>
      <w:r>
        <w:rPr>
          <w:rFonts w:ascii="SimHei" w:hAnsi="SimHei" w:cs="Tahoma" w:eastAsia="黑体"/>
          <w:color w:val="000000"/>
          <w:kern w:val="0"/>
        </w:rPr>
        <w:t>不合格</w:t>
      </w:r>
      <w:r>
        <w:rPr>
          <w:rFonts w:ascii="SimHei" w:hAnsi="SimHei" w:cs="Tahoma" w:eastAsia="黑体"/>
          <w:color w:val="000000"/>
          <w:kern w:val="0"/>
        </w:rPr>
        <w:t>三个档次</w:t>
      </w:r>
      <w:r>
        <w:rPr>
          <w:rFonts w:ascii="SimHei" w:hAnsi="SimHei" w:cs="Tahoma" w:eastAsia="黑体"/>
          <w:color w:val="000000"/>
          <w:kern w:val="0"/>
        </w:rPr>
        <w:t>，检查分</w:t>
      </w:r>
      <w:r>
        <w:rPr>
          <w:rFonts w:cs="Tahoma" w:ascii="SimHei" w:hAnsi="SimHei" w:eastAsia="黑体"/>
          <w:color w:val="000000"/>
          <w:kern w:val="0"/>
        </w:rPr>
        <w:t>10</w:t>
      </w:r>
      <w:r>
        <w:rPr>
          <w:rFonts w:ascii="SimHei" w:hAnsi="SimHei" w:cs="Tahoma" w:eastAsia="黑体"/>
          <w:color w:val="000000"/>
          <w:kern w:val="0"/>
        </w:rPr>
        <w:t>项内容。</w:t>
      </w:r>
    </w:p>
    <w:p>
      <w:pPr>
        <w:pStyle w:val="Normal"/>
        <w:numPr>
          <w:ilvl w:val="0"/>
          <w:numId w:val="49"/>
        </w:numPr>
        <w:spacing w:lineRule="exact" w:line="460" w:before="156" w:after="156"/>
        <w:rPr/>
      </w:pPr>
      <w:r>
        <w:rPr>
          <w:rFonts w:cs="宋体;SimSun" w:ascii="SimHei" w:hAnsi="SimHei" w:eastAsia="黑体"/>
          <w:color w:val="000000"/>
          <w:kern w:val="0"/>
        </w:rPr>
        <w:t xml:space="preserve"> </w:t>
      </w:r>
      <w:r>
        <w:rPr>
          <w:rFonts w:ascii="SimHei" w:hAnsi="SimHei" w:cs="Tahoma" w:eastAsia="黑体"/>
          <w:color w:val="000000"/>
          <w:kern w:val="0"/>
        </w:rPr>
        <w:t>奖惩对象：以部门为单位，责任人由部门负责人落实。</w:t>
      </w:r>
    </w:p>
    <w:p>
      <w:pPr>
        <w:pStyle w:val="Normal"/>
        <w:numPr>
          <w:ilvl w:val="0"/>
          <w:numId w:val="49"/>
        </w:numPr>
        <w:spacing w:lineRule="exact" w:line="460" w:before="156" w:after="156"/>
        <w:ind w:start="420" w:hanging="0"/>
        <w:rPr/>
      </w:pPr>
      <w:r>
        <w:rPr>
          <w:rFonts w:cs="宋体;SimSun" w:ascii="SimHei" w:hAnsi="SimHei" w:eastAsia="黑体"/>
          <w:color w:val="000000"/>
          <w:kern w:val="0"/>
        </w:rPr>
        <w:t xml:space="preserve"> </w:t>
      </w:r>
      <w:r>
        <w:rPr>
          <w:rFonts w:ascii="SimHei" w:hAnsi="SimHei" w:cs="Tahoma" w:eastAsia="黑体"/>
          <w:color w:val="000000"/>
          <w:kern w:val="0"/>
        </w:rPr>
        <w:t>奖惩标准：一次不合格给予警告，两次不合格给予</w:t>
      </w:r>
      <w:r>
        <w:rPr>
          <w:rFonts w:cs="Tahoma" w:ascii="SimHei" w:hAnsi="SimHei" w:eastAsia="黑体"/>
          <w:color w:val="000000"/>
          <w:kern w:val="0"/>
        </w:rPr>
        <w:t>50</w:t>
      </w:r>
      <w:r>
        <w:rPr>
          <w:rFonts w:ascii="SimHei" w:hAnsi="SimHei" w:cs="Tahoma" w:eastAsia="黑体"/>
          <w:color w:val="000000"/>
          <w:kern w:val="0"/>
        </w:rPr>
        <w:t>元罚款，三次不合格给予</w:t>
      </w:r>
      <w:r>
        <w:rPr>
          <w:rFonts w:cs="Tahoma" w:ascii="SimHei" w:hAnsi="SimHei" w:eastAsia="黑体"/>
          <w:color w:val="000000"/>
          <w:kern w:val="0"/>
        </w:rPr>
        <w:t>100</w:t>
      </w:r>
      <w:r>
        <w:rPr>
          <w:rFonts w:ascii="SimHei" w:hAnsi="SimHei" w:cs="Tahoma" w:eastAsia="黑体"/>
          <w:color w:val="000000"/>
          <w:kern w:val="0"/>
        </w:rPr>
        <w:t>元罚款，四次不合格给予</w:t>
      </w:r>
      <w:r>
        <w:rPr>
          <w:rFonts w:cs="Tahoma" w:ascii="SimHei" w:hAnsi="SimHei" w:eastAsia="黑体"/>
          <w:color w:val="000000"/>
          <w:kern w:val="0"/>
        </w:rPr>
        <w:t>200</w:t>
      </w:r>
      <w:r>
        <w:rPr>
          <w:rFonts w:ascii="SimHei" w:hAnsi="SimHei" w:cs="Tahoma" w:eastAsia="黑体"/>
          <w:color w:val="000000"/>
          <w:kern w:val="0"/>
        </w:rPr>
        <w:t>元罚款，五次不合格给予</w:t>
      </w:r>
      <w:r>
        <w:rPr>
          <w:rFonts w:cs="Tahoma" w:ascii="SimHei" w:hAnsi="SimHei" w:eastAsia="黑体"/>
          <w:color w:val="000000"/>
          <w:kern w:val="0"/>
        </w:rPr>
        <w:t>500</w:t>
      </w:r>
      <w:r>
        <w:rPr>
          <w:rFonts w:ascii="SimHei" w:hAnsi="SimHei" w:cs="Tahoma" w:eastAsia="黑体"/>
          <w:color w:val="000000"/>
          <w:kern w:val="0"/>
        </w:rPr>
        <w:t>元罚款。连续三次优秀给予</w:t>
      </w:r>
      <w:r>
        <w:rPr>
          <w:rFonts w:cs="Tahoma" w:ascii="SimHei" w:hAnsi="SimHei" w:eastAsia="黑体"/>
          <w:color w:val="000000"/>
          <w:kern w:val="0"/>
        </w:rPr>
        <w:t>200</w:t>
      </w:r>
      <w:r>
        <w:rPr>
          <w:rFonts w:ascii="SimHei" w:hAnsi="SimHei" w:cs="Tahoma" w:eastAsia="黑体"/>
          <w:color w:val="000000"/>
          <w:kern w:val="0"/>
        </w:rPr>
        <w:t>元奖励。</w:t>
      </w:r>
    </w:p>
    <w:p>
      <w:pPr>
        <w:pStyle w:val="Heading2"/>
        <w:numPr>
          <w:ilvl w:val="0"/>
          <w:numId w:val="26"/>
        </w:numPr>
        <w:rPr>
          <w:rFonts w:ascii="宋体;SimSun" w:hAnsi="宋体;SimSun" w:cs="宋体;SimSun"/>
          <w:b w:val="false"/>
          <w:b w:val="false"/>
          <w:bCs/>
          <w:sz w:val="24"/>
          <w:szCs w:val="24"/>
        </w:rPr>
      </w:pPr>
      <w:bookmarkStart w:id="115" w:name="__RefHeading___Toc329960818"/>
      <w:bookmarkEnd w:id="115"/>
      <w:r>
        <w:rPr>
          <w:rFonts w:ascii="SimHei" w:hAnsi="SimHei" w:cs="宋体;SimSun" w:eastAsia="黑体"/>
          <w:b w:val="false"/>
          <w:bCs/>
          <w:sz w:val="24"/>
          <w:szCs w:val="24"/>
        </w:rPr>
        <w:t>附则</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Arial" w:eastAsia="黑体"/>
        </w:rPr>
        <w:t>公司其他有关规定与本制度中相关条款有冲突的均以本制度为准。</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Arial" w:eastAsia="黑体"/>
        </w:rPr>
        <w:t>本</w:t>
      </w:r>
      <w:r>
        <w:rPr>
          <w:rFonts w:ascii="SimHei" w:hAnsi="SimHei" w:cs="Arial" w:eastAsia="黑体"/>
        </w:rPr>
        <w:t>制度</w:t>
      </w:r>
      <w:r>
        <w:rPr>
          <w:rFonts w:ascii="SimHei" w:hAnsi="SimHei" w:cs="Arial" w:eastAsia="黑体"/>
        </w:rPr>
        <w:t>有文本版和电子版</w:t>
      </w:r>
      <w:r>
        <w:rPr>
          <w:rFonts w:ascii="SimHei" w:hAnsi="SimHei" w:cs="Arial" w:eastAsia="黑体"/>
        </w:rPr>
        <w:t>两种</w:t>
      </w:r>
      <w:r>
        <w:rPr>
          <w:rFonts w:ascii="SimHei" w:hAnsi="SimHei" w:cs="Arial" w:eastAsia="黑体"/>
        </w:rPr>
        <w:t>形式，</w:t>
      </w:r>
      <w:r>
        <w:rPr>
          <w:rFonts w:ascii="SimHei" w:hAnsi="SimHei" w:cs="Arial" w:eastAsia="黑体"/>
        </w:rPr>
        <w:t>二者</w:t>
      </w:r>
      <w:r>
        <w:rPr>
          <w:rFonts w:ascii="SimHei" w:hAnsi="SimHei" w:cs="Arial" w:eastAsia="黑体"/>
        </w:rPr>
        <w:t>具有同等</w:t>
      </w:r>
      <w:r>
        <w:rPr>
          <w:rFonts w:ascii="SimHei" w:hAnsi="SimHei" w:cs="Arial" w:eastAsia="黑体"/>
        </w:rPr>
        <w:t>效力。</w:t>
      </w:r>
    </w:p>
    <w:p>
      <w:pPr>
        <w:pStyle w:val="Normal"/>
        <w:numPr>
          <w:ilvl w:val="0"/>
          <w:numId w:val="49"/>
        </w:numPr>
        <w:spacing w:lineRule="exact" w:line="460" w:before="156" w:after="156"/>
        <w:rPr/>
      </w:pPr>
      <w:r>
        <w:rPr>
          <w:rFonts w:cs="宋体;SimSun" w:ascii="SimHei" w:hAnsi="SimHei" w:eastAsia="黑体"/>
        </w:rPr>
        <w:t xml:space="preserve"> </w:t>
      </w:r>
      <w:r>
        <w:rPr>
          <w:rFonts w:ascii="SimHei" w:hAnsi="SimHei" w:cs="Arial" w:eastAsia="黑体"/>
        </w:rPr>
        <w:t>本制度于公布当日生效施行。</w:t>
      </w:r>
    </w:p>
    <w:p>
      <w:pPr>
        <w:pStyle w:val="Heading1"/>
        <w:numPr>
          <w:ilvl w:val="0"/>
          <w:numId w:val="48"/>
        </w:numPr>
        <w:jc w:val="center"/>
        <w:rPr>
          <w:rFonts w:ascii="宋体;SimSun" w:hAnsi="宋体;SimSun" w:cs="宋体;SimSun"/>
          <w:b w:val="false"/>
          <w:b w:val="false"/>
          <w:sz w:val="36"/>
          <w:szCs w:val="36"/>
        </w:rPr>
      </w:pPr>
      <w:bookmarkStart w:id="116" w:name="__RefHeading___Toc329960819"/>
      <w:bookmarkStart w:id="117" w:name="OLE_LINK15"/>
      <w:bookmarkEnd w:id="116"/>
      <w:bookmarkEnd w:id="117"/>
      <w:r>
        <w:rPr>
          <w:rFonts w:ascii="SimHei" w:hAnsi="SimHei" w:cs="宋体;SimSun" w:eastAsia="黑体"/>
          <w:b w:val="false"/>
          <w:sz w:val="36"/>
          <w:szCs w:val="36"/>
        </w:rPr>
        <w:t>样品室管理制度</w:t>
      </w:r>
    </w:p>
    <w:p>
      <w:pPr>
        <w:pStyle w:val="Heading2"/>
        <w:numPr>
          <w:ilvl w:val="0"/>
          <w:numId w:val="20"/>
        </w:numPr>
        <w:rPr>
          <w:rFonts w:ascii="宋体;SimSun" w:hAnsi="宋体;SimSun" w:cs="宋体;SimSun"/>
          <w:b w:val="false"/>
          <w:b w:val="false"/>
          <w:sz w:val="24"/>
          <w:szCs w:val="24"/>
        </w:rPr>
      </w:pPr>
      <w:bookmarkStart w:id="118" w:name="OLE_LINK15"/>
      <w:bookmarkStart w:id="119" w:name="__RefHeading___Toc329960820"/>
      <w:bookmarkEnd w:id="118"/>
      <w:bookmarkEnd w:id="119"/>
      <w:r>
        <w:rPr>
          <w:rFonts w:ascii="SimHei" w:hAnsi="SimHei" w:cs="宋体;SimSun" w:eastAsia="黑体"/>
          <w:b w:val="false"/>
          <w:sz w:val="24"/>
          <w:szCs w:val="24"/>
        </w:rPr>
        <w:t>总则</w:t>
      </w:r>
    </w:p>
    <w:p>
      <w:pPr>
        <w:pStyle w:val="Normal"/>
        <w:numPr>
          <w:ilvl w:val="0"/>
          <w:numId w:val="33"/>
        </w:numPr>
        <w:spacing w:lineRule="atLeast" w:line="460"/>
        <w:ind w:start="420" w:hanging="0"/>
        <w:rPr>
          <w:szCs w:val="21"/>
        </w:rPr>
      </w:pPr>
      <w:r>
        <w:rPr>
          <w:rFonts w:eastAsia="黑体" w:ascii="SimHei" w:hAnsi="SimHei"/>
          <w:sz w:val="24"/>
          <w:szCs w:val="24"/>
        </w:rPr>
        <w:t xml:space="preserve"> </w:t>
      </w:r>
      <w:r>
        <w:rPr>
          <w:rFonts w:ascii="SimHei" w:hAnsi="SimHei" w:eastAsia="黑体"/>
          <w:szCs w:val="21"/>
        </w:rPr>
        <w:t>为规范样品室管理，使样品室各陈列物品井然有序、美观、查找有据，特制定本管理办法。</w:t>
      </w:r>
    </w:p>
    <w:p>
      <w:pPr>
        <w:pStyle w:val="Normal"/>
        <w:numPr>
          <w:ilvl w:val="0"/>
          <w:numId w:val="33"/>
        </w:numPr>
        <w:spacing w:lineRule="atLeast" w:line="460"/>
        <w:ind w:start="420" w:hanging="0"/>
        <w:rPr/>
      </w:pPr>
      <w:r>
        <w:rPr>
          <w:rFonts w:eastAsia="黑体" w:ascii="SimHei" w:hAnsi="SimHei"/>
          <w:sz w:val="24"/>
          <w:szCs w:val="24"/>
        </w:rPr>
        <w:t xml:space="preserve"> </w:t>
      </w:r>
      <w:r>
        <w:rPr>
          <w:rFonts w:ascii="SimHei" w:hAnsi="SimHei" w:eastAsia="黑体"/>
          <w:szCs w:val="21"/>
        </w:rPr>
        <w:t>本制度适用于公司样品室的管理。</w:t>
      </w:r>
    </w:p>
    <w:p>
      <w:pPr>
        <w:pStyle w:val="Normal"/>
        <w:numPr>
          <w:ilvl w:val="0"/>
          <w:numId w:val="33"/>
        </w:numPr>
        <w:spacing w:lineRule="atLeast" w:line="460"/>
        <w:ind w:start="420" w:hanging="0"/>
        <w:rPr>
          <w:szCs w:val="21"/>
        </w:rPr>
      </w:pPr>
      <w:r>
        <w:rPr>
          <w:rFonts w:eastAsia="黑体" w:ascii="SimHei" w:hAnsi="SimHei"/>
          <w:szCs w:val="21"/>
        </w:rPr>
        <w:t xml:space="preserve"> </w:t>
      </w:r>
      <w:r>
        <w:rPr>
          <w:rFonts w:ascii="SimHei" w:hAnsi="SimHei" w:eastAsia="黑体"/>
          <w:szCs w:val="21"/>
        </w:rPr>
        <w:t>责任人：质检部文员（以下称：样品管理员）</w:t>
      </w:r>
    </w:p>
    <w:p>
      <w:pPr>
        <w:pStyle w:val="Heading2"/>
        <w:numPr>
          <w:ilvl w:val="0"/>
          <w:numId w:val="20"/>
        </w:numPr>
        <w:rPr>
          <w:rFonts w:ascii="宋体;SimSun" w:hAnsi="宋体;SimSun" w:cs="宋体;SimSun"/>
          <w:b w:val="false"/>
          <w:b w:val="false"/>
          <w:sz w:val="24"/>
          <w:szCs w:val="24"/>
        </w:rPr>
      </w:pPr>
      <w:bookmarkStart w:id="120" w:name="__RefHeading___Toc329960821"/>
      <w:bookmarkEnd w:id="120"/>
      <w:r>
        <w:rPr>
          <w:rFonts w:ascii="SimHei" w:hAnsi="SimHei" w:cs="宋体;SimSun" w:eastAsia="黑体"/>
          <w:b w:val="false"/>
          <w:sz w:val="24"/>
          <w:szCs w:val="24"/>
        </w:rPr>
        <w:t>样品管理员的职责</w:t>
      </w:r>
    </w:p>
    <w:p>
      <w:pPr>
        <w:pStyle w:val="Normal"/>
        <w:numPr>
          <w:ilvl w:val="0"/>
          <w:numId w:val="33"/>
        </w:numPr>
        <w:spacing w:lineRule="atLeast" w:line="460" w:before="156" w:after="156"/>
        <w:ind w:start="420" w:hanging="0"/>
        <w:rPr/>
      </w:pPr>
      <w:r>
        <w:rPr>
          <w:rFonts w:eastAsia="黑体" w:ascii="SimHei" w:hAnsi="SimHei"/>
          <w:sz w:val="24"/>
          <w:szCs w:val="24"/>
        </w:rPr>
        <w:t xml:space="preserve"> </w:t>
      </w:r>
      <w:r>
        <w:rPr>
          <w:rFonts w:ascii="SimHei" w:hAnsi="SimHei" w:eastAsia="黑体"/>
          <w:szCs w:val="21"/>
        </w:rPr>
        <w:t>样品管理员有责任维护、管理样品室的卫生，及时催促样品区域责任人打扫卫生，保证样品的清洁、整齐、美观及展台、地面卫生；</w:t>
      </w:r>
    </w:p>
    <w:p>
      <w:pPr>
        <w:pStyle w:val="Normal"/>
        <w:numPr>
          <w:ilvl w:val="0"/>
          <w:numId w:val="33"/>
        </w:numPr>
        <w:spacing w:lineRule="atLeast" w:line="460" w:before="156" w:after="156"/>
        <w:ind w:start="420" w:hanging="0"/>
        <w:rPr>
          <w:szCs w:val="21"/>
        </w:rPr>
      </w:pPr>
      <w:r>
        <w:rPr>
          <w:rFonts w:eastAsia="黑体" w:ascii="SimHei" w:hAnsi="SimHei"/>
          <w:szCs w:val="21"/>
        </w:rPr>
        <w:t xml:space="preserve"> </w:t>
      </w:r>
      <w:r>
        <w:rPr>
          <w:rFonts w:ascii="SimHei" w:hAnsi="SimHei" w:eastAsia="黑体"/>
          <w:szCs w:val="21"/>
        </w:rPr>
        <w:t>每月最后一周的周六下午样品管理员组织打扫样品室卫生，各区域卫生的样品、展台及墙面卫生由区域责任人打扫，样品室地面卫生由当日值日、次次值日、样</w:t>
      </w:r>
    </w:p>
    <w:p>
      <w:pPr>
        <w:pStyle w:val="Normal"/>
        <w:spacing w:lineRule="atLeast" w:line="460" w:before="156" w:after="156"/>
        <w:ind w:firstLine="420"/>
        <w:rPr>
          <w:szCs w:val="21"/>
        </w:rPr>
      </w:pPr>
      <w:r>
        <w:rPr>
          <w:rFonts w:ascii="SimHei" w:hAnsi="SimHei" w:eastAsia="黑体"/>
          <w:szCs w:val="21"/>
        </w:rPr>
        <w:t>品管理员及办公室主任共同完成；</w:t>
      </w:r>
      <w:r>
        <w:rPr>
          <w:rFonts w:eastAsia="黑体" w:ascii="SimHei" w:hAnsi="SimHei"/>
          <w:szCs w:val="21"/>
        </w:rPr>
        <w:t xml:space="preserve"> </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未经允许，无关人员不得随意进出样品室，样品管理员有权拒绝无关人员进出样品室；</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未经样品管理员的同意，其他人不得将样品带出或带入样品室；</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来访宾客参观样品室时，如未经公司领导的同意，来访人员禁止在样品室拍照，如有</w:t>
      </w:r>
      <w:r>
        <w:rPr>
          <w:rFonts w:ascii="SimHei" w:hAnsi="SimHei" w:eastAsia="黑体"/>
          <w:sz w:val="24"/>
          <w:szCs w:val="24"/>
        </w:rPr>
        <w:t>发生</w:t>
      </w:r>
      <w:r>
        <w:rPr>
          <w:rFonts w:ascii="SimHei" w:hAnsi="SimHei" w:eastAsia="黑体"/>
          <w:szCs w:val="21"/>
        </w:rPr>
        <w:t>，样品管理员或随行人员应及时制止；所有人员进出样品室必须换鞋；</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样品管理员必须对样品室发生的一切异常状况负责，发现异常必须及时向领导汇报。</w:t>
      </w:r>
    </w:p>
    <w:p>
      <w:pPr>
        <w:pStyle w:val="Heading2"/>
        <w:numPr>
          <w:ilvl w:val="0"/>
          <w:numId w:val="20"/>
        </w:numPr>
        <w:rPr>
          <w:b w:val="false"/>
          <w:b w:val="false"/>
          <w:sz w:val="24"/>
          <w:szCs w:val="24"/>
        </w:rPr>
      </w:pPr>
      <w:bookmarkStart w:id="121" w:name="__RefHeading___Toc329960822"/>
      <w:bookmarkEnd w:id="121"/>
      <w:r>
        <w:rPr>
          <w:rFonts w:ascii="SimHei" w:hAnsi="SimHei" w:eastAsia="黑体"/>
          <w:b w:val="false"/>
          <w:sz w:val="24"/>
          <w:szCs w:val="24"/>
        </w:rPr>
        <w:t>出库管理</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样品管理员接到样品出库通知时，做好出库记录并落实样品去向及责任人，由责任人、样品管理员签字后方可出库。</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任何样品出库或外借，不得损坏，如因订单需要需切割样品，责任人须向样品管理员说明情况并在出库单上备注原因。</w:t>
      </w:r>
    </w:p>
    <w:p>
      <w:pPr>
        <w:pStyle w:val="Heading2"/>
        <w:numPr>
          <w:ilvl w:val="0"/>
          <w:numId w:val="20"/>
        </w:numPr>
        <w:rPr>
          <w:b w:val="false"/>
          <w:b w:val="false"/>
          <w:sz w:val="24"/>
          <w:szCs w:val="24"/>
        </w:rPr>
      </w:pPr>
      <w:bookmarkStart w:id="122" w:name="__RefHeading___Toc329960823"/>
      <w:bookmarkEnd w:id="122"/>
      <w:r>
        <w:rPr>
          <w:rFonts w:ascii="SimHei" w:hAnsi="SimHei" w:eastAsia="黑体"/>
          <w:b w:val="false"/>
          <w:sz w:val="24"/>
          <w:szCs w:val="24"/>
        </w:rPr>
        <w:t>入库管理</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新到样品必须及时入库，跟单人员须将样品标明厂家、货号、日期、产品名称等相关信息按要求摆放并由样品管理员做好入库登记；</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样品管理员应提醒跟单员将样品架上的样品定期整理，挑出已出货的确认样、已破损的样品装箱备查。</w:t>
      </w:r>
    </w:p>
    <w:p>
      <w:pPr>
        <w:pStyle w:val="Heading2"/>
        <w:numPr>
          <w:ilvl w:val="0"/>
          <w:numId w:val="20"/>
        </w:numPr>
        <w:rPr>
          <w:b w:val="false"/>
          <w:b w:val="false"/>
          <w:sz w:val="24"/>
          <w:szCs w:val="24"/>
        </w:rPr>
      </w:pPr>
      <w:bookmarkStart w:id="123" w:name="__RefHeading___Toc329960824"/>
      <w:bookmarkEnd w:id="123"/>
      <w:r>
        <w:rPr>
          <w:rFonts w:ascii="SimHei" w:hAnsi="SimHei" w:eastAsia="黑体"/>
          <w:b w:val="false"/>
          <w:sz w:val="24"/>
          <w:szCs w:val="24"/>
        </w:rPr>
        <w:t>罚责</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样品室要做到人走灯灭，避免造成安全隐患；如发现样品室的门、灯等未关或进出样品室未换拖鞋者，发现一次罚做样品室卫生一次；</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未经允许，样品管理员或其它人员私自外借样品，一经发现将视情节严重扣罚当月绩效奖金。</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因样品管理员工作失误，导致样品室样品丢失或不明样品去向，将视为样品管理员的工作失职，相应扣罚当月绩效奖金。</w:t>
      </w:r>
    </w:p>
    <w:p>
      <w:pPr>
        <w:pStyle w:val="Heading2"/>
        <w:numPr>
          <w:ilvl w:val="0"/>
          <w:numId w:val="20"/>
        </w:numPr>
        <w:rPr>
          <w:b w:val="false"/>
          <w:b w:val="false"/>
          <w:sz w:val="24"/>
          <w:szCs w:val="24"/>
        </w:rPr>
      </w:pPr>
      <w:bookmarkStart w:id="124" w:name="__RefHeading___Toc329960825"/>
      <w:bookmarkEnd w:id="124"/>
      <w:r>
        <w:rPr>
          <w:rFonts w:ascii="SimHei" w:hAnsi="SimHei" w:eastAsia="黑体"/>
          <w:b w:val="false"/>
          <w:sz w:val="24"/>
          <w:szCs w:val="24"/>
        </w:rPr>
        <w:t>附则</w:t>
      </w:r>
    </w:p>
    <w:p>
      <w:pPr>
        <w:pStyle w:val="Normal"/>
        <w:numPr>
          <w:ilvl w:val="0"/>
          <w:numId w:val="33"/>
        </w:numPr>
        <w:spacing w:lineRule="atLeast" w:line="460" w:before="156" w:after="156"/>
        <w:ind w:start="420" w:hanging="0"/>
        <w:rPr/>
      </w:pPr>
      <w:r>
        <w:rPr>
          <w:rFonts w:eastAsia="黑体" w:ascii="SimHei" w:hAnsi="SimHei"/>
          <w:szCs w:val="21"/>
        </w:rPr>
        <w:t xml:space="preserve"> </w:t>
      </w:r>
      <w:r>
        <w:rPr>
          <w:rFonts w:ascii="SimHei" w:hAnsi="SimHei" w:eastAsia="黑体"/>
          <w:szCs w:val="21"/>
        </w:rPr>
        <w:t>公司其他有关规定与本制度中相关条款有冲突的均以本制度为准。</w:t>
      </w:r>
    </w:p>
    <w:p>
      <w:pPr>
        <w:pStyle w:val="Normal"/>
        <w:numPr>
          <w:ilvl w:val="0"/>
          <w:numId w:val="33"/>
        </w:numPr>
        <w:spacing w:lineRule="atLeast" w:line="460" w:before="156" w:after="156"/>
        <w:ind w:start="420" w:hanging="0"/>
        <w:rPr/>
      </w:pPr>
      <w:r>
        <w:rPr>
          <w:rFonts w:cs="宋体;SimSun" w:ascii="SimHei" w:hAnsi="SimHei" w:eastAsia="黑体"/>
          <w:szCs w:val="21"/>
        </w:rPr>
        <w:t xml:space="preserve"> </w:t>
      </w:r>
      <w:r>
        <w:rPr>
          <w:rFonts w:ascii="SimHei" w:hAnsi="SimHei" w:cs="Arial" w:eastAsia="黑体"/>
          <w:szCs w:val="21"/>
        </w:rPr>
        <w:t>本</w:t>
      </w:r>
      <w:r>
        <w:rPr>
          <w:rFonts w:ascii="SimHei" w:hAnsi="SimHei" w:cs="Arial" w:eastAsia="黑体"/>
          <w:szCs w:val="21"/>
        </w:rPr>
        <w:t>制度</w:t>
      </w:r>
      <w:r>
        <w:rPr>
          <w:rFonts w:ascii="SimHei" w:hAnsi="SimHei" w:cs="Arial" w:eastAsia="黑体"/>
          <w:szCs w:val="21"/>
        </w:rPr>
        <w:t>有文本版和电子版</w:t>
      </w:r>
      <w:r>
        <w:rPr>
          <w:rFonts w:ascii="SimHei" w:hAnsi="SimHei" w:cs="Arial" w:eastAsia="黑体"/>
          <w:szCs w:val="21"/>
        </w:rPr>
        <w:t>两种</w:t>
      </w:r>
      <w:r>
        <w:rPr>
          <w:rFonts w:ascii="SimHei" w:hAnsi="SimHei" w:cs="Arial" w:eastAsia="黑体"/>
          <w:szCs w:val="21"/>
        </w:rPr>
        <w:t>形式，</w:t>
      </w:r>
      <w:r>
        <w:rPr>
          <w:rFonts w:ascii="SimHei" w:hAnsi="SimHei" w:cs="Arial" w:eastAsia="黑体"/>
          <w:szCs w:val="21"/>
        </w:rPr>
        <w:t>二者</w:t>
      </w:r>
      <w:r>
        <w:rPr>
          <w:rFonts w:ascii="SimHei" w:hAnsi="SimHei" w:cs="Arial" w:eastAsia="黑体"/>
          <w:szCs w:val="21"/>
        </w:rPr>
        <w:t>具有同等</w:t>
      </w:r>
      <w:r>
        <w:rPr>
          <w:rFonts w:ascii="SimHei" w:hAnsi="SimHei" w:cs="Arial" w:eastAsia="黑体"/>
          <w:szCs w:val="21"/>
        </w:rPr>
        <w:t>效力。</w:t>
      </w:r>
    </w:p>
    <w:p>
      <w:pPr>
        <w:pStyle w:val="Normal"/>
        <w:numPr>
          <w:ilvl w:val="0"/>
          <w:numId w:val="33"/>
        </w:numPr>
        <w:spacing w:lineRule="atLeast" w:line="460" w:before="156" w:after="156"/>
        <w:ind w:start="420" w:hanging="0"/>
        <w:rPr>
          <w:rFonts w:ascii="宋体;SimSun" w:hAnsi="宋体;SimSun" w:cs="Arial"/>
          <w:szCs w:val="21"/>
        </w:rPr>
      </w:pPr>
      <w:r>
        <w:rPr>
          <w:rFonts w:cs="宋体;SimSun" w:ascii="SimHei" w:hAnsi="SimHei" w:eastAsia="黑体"/>
          <w:szCs w:val="21"/>
        </w:rPr>
        <w:t xml:space="preserve"> </w:t>
      </w:r>
      <w:r>
        <w:rPr>
          <w:rFonts w:ascii="SimHei" w:hAnsi="SimHei" w:cs="Arial" w:eastAsia="黑体"/>
          <w:szCs w:val="21"/>
        </w:rPr>
        <w:t>本制度于公布当日生效施行。</w:t>
      </w:r>
    </w:p>
    <w:p>
      <w:pPr>
        <w:pStyle w:val="Heading1"/>
        <w:numPr>
          <w:ilvl w:val="0"/>
          <w:numId w:val="48"/>
        </w:numPr>
        <w:jc w:val="center"/>
        <w:rPr>
          <w:b w:val="false"/>
          <w:b w:val="false"/>
          <w:sz w:val="36"/>
          <w:szCs w:val="36"/>
        </w:rPr>
      </w:pPr>
      <w:bookmarkStart w:id="125" w:name="__RefHeading___Toc329960826"/>
      <w:bookmarkStart w:id="126" w:name="OLE_LINK16"/>
      <w:bookmarkEnd w:id="125"/>
      <w:bookmarkEnd w:id="126"/>
      <w:r>
        <w:rPr>
          <w:rFonts w:ascii="SimHei" w:hAnsi="SimHei" w:eastAsia="黑体"/>
          <w:b w:val="false"/>
          <w:sz w:val="36"/>
          <w:szCs w:val="36"/>
        </w:rPr>
        <w:t>出差及差旅费报销管理规定</w:t>
      </w:r>
    </w:p>
    <w:p>
      <w:pPr>
        <w:pStyle w:val="Heading2"/>
        <w:numPr>
          <w:ilvl w:val="0"/>
          <w:numId w:val="45"/>
        </w:numPr>
        <w:rPr>
          <w:rFonts w:ascii="宋体;SimSun" w:hAnsi="宋体;SimSun" w:cs="Arial"/>
          <w:b w:val="false"/>
          <w:b w:val="false"/>
          <w:sz w:val="24"/>
          <w:szCs w:val="24"/>
        </w:rPr>
      </w:pPr>
      <w:bookmarkStart w:id="127" w:name="OLE_LINK16"/>
      <w:bookmarkStart w:id="128" w:name="__RefHeading___Toc329960827"/>
      <w:bookmarkEnd w:id="127"/>
      <w:bookmarkEnd w:id="128"/>
      <w:r>
        <w:rPr>
          <w:rFonts w:ascii="SimHei" w:hAnsi="SimHei" w:cs="Arial" w:eastAsia="黑体"/>
          <w:b w:val="false"/>
          <w:sz w:val="24"/>
          <w:szCs w:val="24"/>
        </w:rPr>
        <w:t>总则</w:t>
      </w:r>
    </w:p>
    <w:p>
      <w:pPr>
        <w:pStyle w:val="Normal"/>
        <w:numPr>
          <w:ilvl w:val="0"/>
          <w:numId w:val="25"/>
        </w:numPr>
        <w:spacing w:lineRule="exact" w:line="460" w:before="156" w:after="156"/>
        <w:ind w:start="420" w:hanging="0"/>
        <w:rPr/>
      </w:pPr>
      <w:r>
        <w:rPr>
          <w:rFonts w:eastAsia="黑体" w:ascii="SimHei" w:hAnsi="SimHei"/>
        </w:rPr>
        <w:t xml:space="preserve"> </w:t>
      </w:r>
      <w:r>
        <w:rPr>
          <w:rFonts w:ascii="SimHei" w:hAnsi="SimHei" w:eastAsia="黑体"/>
        </w:rPr>
        <w:t>为有效控制差旅费用的支出，提高各类业务人员的办事效率，同时兼顾出差人员工作及生活的需要，结合本公司实际情况，特制定本规定。</w:t>
      </w:r>
    </w:p>
    <w:p>
      <w:pPr>
        <w:pStyle w:val="Normal"/>
        <w:numPr>
          <w:ilvl w:val="0"/>
          <w:numId w:val="25"/>
        </w:numPr>
        <w:spacing w:lineRule="exact" w:line="460" w:before="156" w:after="156"/>
        <w:ind w:start="420" w:hanging="0"/>
        <w:rPr/>
      </w:pPr>
      <w:r>
        <w:rPr>
          <w:rFonts w:eastAsia="黑体" w:ascii="SimHei" w:hAnsi="SimHei"/>
        </w:rPr>
        <w:t xml:space="preserve"> </w:t>
      </w:r>
      <w:r>
        <w:rPr>
          <w:rFonts w:ascii="SimHei" w:hAnsi="SimHei" w:eastAsia="黑体"/>
        </w:rPr>
        <w:t>本制度适合公司出差人员。</w:t>
      </w:r>
    </w:p>
    <w:p>
      <w:pPr>
        <w:pStyle w:val="Heading2"/>
        <w:numPr>
          <w:ilvl w:val="0"/>
          <w:numId w:val="45"/>
        </w:numPr>
        <w:rPr>
          <w:rFonts w:ascii="宋体;SimSun" w:hAnsi="宋体;SimSun" w:cs="Arial"/>
          <w:b w:val="false"/>
          <w:b w:val="false"/>
          <w:sz w:val="24"/>
          <w:szCs w:val="24"/>
        </w:rPr>
      </w:pPr>
      <w:bookmarkStart w:id="129" w:name="__RefHeading___Toc329960828"/>
      <w:bookmarkEnd w:id="129"/>
      <w:r>
        <w:rPr>
          <w:rFonts w:ascii="SimHei" w:hAnsi="SimHei" w:cs="Arial" w:eastAsia="黑体"/>
          <w:b w:val="false"/>
          <w:sz w:val="24"/>
          <w:szCs w:val="24"/>
        </w:rPr>
        <w:t>办理程序</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出差人员因工作需要出差时，须事先填写《出差行程计划表》，注明出差时间、地点、事由、天数、所需资金，经部门主管签署意见，副总以上批准后方可出差。</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出差人员借款需持批准后的《出差行程计划表》，填写《备用金申请单》，列明用款计划，由部门主管签字担保，副总以上审批，经财务负责人审核后方可借款。</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出差人员返回公司后，应向部门主管书面呈送《出差报告》，说明出差执行任务情况，由部门主管考核并于《出差报告》上签署考核意见。</w:t>
      </w:r>
    </w:p>
    <w:p>
      <w:pPr>
        <w:pStyle w:val="Normal"/>
        <w:numPr>
          <w:ilvl w:val="0"/>
          <w:numId w:val="25"/>
        </w:numPr>
        <w:spacing w:lineRule="exact" w:line="460" w:before="156" w:after="156"/>
        <w:ind w:start="420" w:hanging="0"/>
        <w:rPr>
          <w:rFonts w:ascii="宋体;SimSun" w:hAnsi="宋体;SimSun" w:cs="Arial"/>
          <w:szCs w:val="21"/>
        </w:rPr>
      </w:pPr>
      <w:r>
        <w:rPr>
          <w:rFonts w:cs="宋体;SimSun" w:ascii="SimHei" w:hAnsi="SimHei" w:eastAsia="黑体"/>
          <w:color w:val="111111"/>
          <w:szCs w:val="21"/>
        </w:rPr>
        <w:t xml:space="preserve"> </w:t>
      </w:r>
      <w:r>
        <w:rPr>
          <w:rFonts w:ascii="SimHei" w:hAnsi="SimHei" w:cs="Helvetica" w:eastAsia="黑体"/>
          <w:color w:val="111111"/>
          <w:szCs w:val="21"/>
        </w:rPr>
        <w:t>出差人</w:t>
      </w:r>
      <w:r>
        <w:rPr>
          <w:rFonts w:ascii="SimHei" w:hAnsi="SimHei" w:cs="Helvetica" w:eastAsia="黑体"/>
          <w:color w:val="111111"/>
          <w:szCs w:val="21"/>
        </w:rPr>
        <w:t>员</w:t>
      </w:r>
      <w:r>
        <w:rPr>
          <w:rFonts w:ascii="SimHei" w:hAnsi="SimHei" w:cs="Helvetica" w:eastAsia="黑体"/>
          <w:color w:val="111111"/>
          <w:szCs w:val="21"/>
        </w:rPr>
        <w:t>返回后</w:t>
      </w:r>
      <w:r>
        <w:rPr>
          <w:rFonts w:cs="Helvetica" w:ascii="SimHei" w:hAnsi="SimHei" w:eastAsia="黑体"/>
          <w:color w:val="111111"/>
          <w:szCs w:val="21"/>
        </w:rPr>
        <w:t>3</w:t>
      </w:r>
      <w:r>
        <w:rPr>
          <w:rFonts w:ascii="SimHei" w:hAnsi="SimHei" w:cs="Helvetica" w:eastAsia="黑体"/>
          <w:color w:val="111111"/>
          <w:szCs w:val="21"/>
        </w:rPr>
        <w:t>日内应填写差旅费报销单，注明实际出差日期、起始地点、工作内容、报支项目、金额等，</w:t>
      </w:r>
      <w:r>
        <w:rPr>
          <w:rFonts w:ascii="SimHei" w:hAnsi="SimHei" w:cs="Helvetica" w:eastAsia="黑体"/>
          <w:color w:val="111111"/>
          <w:szCs w:val="21"/>
        </w:rPr>
        <w:t>连同《出差行程计划表》、</w:t>
      </w:r>
      <w:r>
        <w:rPr>
          <w:rFonts w:ascii="SimHei" w:hAnsi="SimHei" w:cs="Arial" w:eastAsia="黑体"/>
          <w:szCs w:val="21"/>
        </w:rPr>
        <w:t>有效出差单据，按费用包干标准规定，经审核后方可报销差旅费，</w:t>
      </w:r>
      <w:r>
        <w:rPr>
          <w:rFonts w:ascii="SimHei" w:hAnsi="SimHei" w:cs="Helvetica" w:eastAsia="黑体"/>
          <w:color w:val="111111"/>
          <w:szCs w:val="21"/>
        </w:rPr>
        <w:t>由财务部在报销时冲销预支数。</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凡与原《出</w:t>
      </w:r>
      <w:r>
        <w:rPr>
          <w:rFonts w:ascii="SimHei" w:hAnsi="SimHei" w:cs="Helvetica" w:eastAsia="黑体"/>
          <w:color w:val="111111"/>
          <w:szCs w:val="21"/>
        </w:rPr>
        <w:t>差行程计划表</w:t>
      </w:r>
      <w:r>
        <w:rPr>
          <w:rFonts w:ascii="SimHei" w:hAnsi="SimHei" w:cs="Arial" w:eastAsia="黑体"/>
          <w:szCs w:val="21"/>
        </w:rPr>
        <w:t>》规定的地点、天数、人数、交通工具不符的差旅费不予报销，因特殊原因或情况变化需改变路线、天数、人数、交通工具的，需经副总签署意见后方可报销。</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出差时借款，本着“前账不清、后账不借”的原则，延误工作责任自负，特殊情况由总经理特批，对各部门违反规定给予借款而造成账务混乱的，追究财务经办人及负责人的责任。</w:t>
      </w:r>
    </w:p>
    <w:p>
      <w:pPr>
        <w:pStyle w:val="Heading2"/>
        <w:numPr>
          <w:ilvl w:val="0"/>
          <w:numId w:val="45"/>
        </w:numPr>
        <w:rPr>
          <w:rFonts w:ascii="宋体;SimSun" w:hAnsi="宋体;SimSun" w:cs="Arial"/>
          <w:b w:val="false"/>
          <w:b w:val="false"/>
          <w:sz w:val="24"/>
          <w:szCs w:val="24"/>
        </w:rPr>
      </w:pPr>
      <w:bookmarkStart w:id="130" w:name="__RefHeading___Toc329960829"/>
      <w:bookmarkEnd w:id="130"/>
      <w:r>
        <w:rPr>
          <w:rFonts w:ascii="SimHei" w:hAnsi="SimHei" w:cs="Arial" w:eastAsia="黑体"/>
          <w:b w:val="false"/>
          <w:sz w:val="24"/>
          <w:szCs w:val="24"/>
        </w:rPr>
        <w:t>费用标准</w:t>
      </w:r>
    </w:p>
    <w:p>
      <w:pPr>
        <w:pStyle w:val="Normal"/>
        <w:numPr>
          <w:ilvl w:val="0"/>
          <w:numId w:val="25"/>
        </w:numPr>
        <w:spacing w:lineRule="exact" w:line="460" w:before="156" w:after="156"/>
        <w:ind w:start="420" w:hanging="0"/>
        <w:rPr>
          <w:rFonts w:ascii="宋体;SimSun" w:hAnsi="宋体;SimSun" w:cs="Arial"/>
          <w:szCs w:val="21"/>
        </w:rPr>
      </w:pPr>
      <w:r>
        <w:rPr>
          <w:rFonts w:cs="宋体;SimSun" w:ascii="SimHei" w:hAnsi="SimHei" w:eastAsia="黑体"/>
          <w:szCs w:val="21"/>
        </w:rPr>
        <w:t xml:space="preserve"> </w:t>
      </w:r>
      <w:r>
        <w:rPr>
          <w:rFonts w:ascii="SimHei" w:hAnsi="SimHei" w:cs="Arial" w:eastAsia="黑体"/>
          <w:szCs w:val="21"/>
        </w:rPr>
        <w:t>总体原则：对出差人员的住宿费、伙食费和公杂费实行“限额使用，节约归己，</w:t>
      </w:r>
    </w:p>
    <w:p>
      <w:pPr>
        <w:pStyle w:val="Normal"/>
        <w:spacing w:lineRule="exact" w:line="460" w:before="156" w:after="156"/>
        <w:ind w:start="420" w:hanging="0"/>
        <w:rPr/>
      </w:pPr>
      <w:r>
        <w:rPr>
          <w:rFonts w:ascii="SimHei" w:hAnsi="SimHei" w:cs="Arial" w:eastAsia="黑体"/>
          <w:szCs w:val="21"/>
        </w:rPr>
        <w:t>超支自付”的原则。</w:t>
      </w:r>
    </w:p>
    <w:p>
      <w:pPr>
        <w:pStyle w:val="Normal"/>
        <w:spacing w:lineRule="exact" w:line="460" w:before="156" w:after="156"/>
        <w:rPr>
          <w:rFonts w:ascii="宋体;SimSun" w:hAnsi="宋体;SimSun" w:cs="Arial"/>
          <w:sz w:val="24"/>
          <w:szCs w:val="24"/>
        </w:rPr>
      </w:pPr>
      <w:r>
        <w:rPr>
          <w:rFonts w:ascii="SimHei" w:hAnsi="SimHei" w:cs="Arial" w:eastAsia="黑体"/>
          <w:sz w:val="24"/>
          <w:szCs w:val="24"/>
        </w:rPr>
        <w:t>住宿标准：</w:t>
      </w:r>
    </w:p>
    <w:p>
      <w:pPr>
        <w:pStyle w:val="Normal"/>
        <w:rPr>
          <w:rFonts w:ascii="宋体;SimSun" w:hAnsi="宋体;SimSun" w:cs="Arial"/>
          <w:szCs w:val="21"/>
        </w:rPr>
      </w:pPr>
      <w:bookmarkStart w:id="131" w:name="_1403096021"/>
      <w:bookmarkStart w:id="132" w:name="_1403096000"/>
      <w:bookmarkStart w:id="133" w:name="_1403095972"/>
      <w:bookmarkStart w:id="134" w:name="_1403095806"/>
      <w:bookmarkEnd w:id="131"/>
      <w:bookmarkEnd w:id="132"/>
      <w:bookmarkEnd w:id="133"/>
      <w:bookmarkEnd w:id="134"/>
      <w:r>
        <w:rPr>
          <w:rFonts w:cs="Arial" w:ascii="SimHei" w:hAnsi="SimHei" w:eastAsia="黑体"/>
          <w:szCs w:val="21"/>
        </w:rPr>
      </w:r>
    </w:p>
    <w:p>
      <w:pPr>
        <w:pStyle w:val="Normal"/>
        <w:spacing w:lineRule="exact" w:line="460" w:before="156" w:after="156"/>
        <w:rPr>
          <w:rFonts w:ascii="宋体;SimSun" w:hAnsi="宋体;SimSun" w:cs="Arial"/>
          <w:sz w:val="24"/>
          <w:szCs w:val="24"/>
        </w:rPr>
      </w:pPr>
      <w:r>
        <w:rPr>
          <w:rFonts w:ascii="SimHei" w:hAnsi="SimHei" w:cs="Arial" w:eastAsia="黑体"/>
          <w:sz w:val="24"/>
          <w:szCs w:val="24"/>
        </w:rPr>
        <w:t>交通工具标准：</w:t>
      </w:r>
    </w:p>
    <w:p>
      <w:pPr>
        <w:pStyle w:val="Normal"/>
        <w:rPr>
          <w:rFonts w:ascii="宋体;SimSun" w:hAnsi="宋体;SimSun" w:cs="Arial"/>
          <w:szCs w:val="21"/>
        </w:rPr>
      </w:pPr>
      <w:bookmarkStart w:id="135" w:name="_1403095987"/>
      <w:bookmarkStart w:id="136" w:name="_1403095974"/>
      <w:bookmarkStart w:id="137" w:name="_1403095931"/>
      <w:bookmarkStart w:id="138" w:name="_1403095772"/>
      <w:bookmarkStart w:id="139" w:name="_1403095666"/>
      <w:bookmarkStart w:id="140" w:name="_1403095595"/>
      <w:bookmarkEnd w:id="135"/>
      <w:bookmarkEnd w:id="136"/>
      <w:bookmarkEnd w:id="137"/>
      <w:bookmarkEnd w:id="138"/>
      <w:bookmarkEnd w:id="139"/>
      <w:bookmarkEnd w:id="140"/>
      <w:r>
        <w:rPr>
          <w:rFonts w:cs="Arial" w:ascii="SimHei" w:hAnsi="SimHei" w:eastAsia="黑体"/>
          <w:szCs w:val="21"/>
        </w:rPr>
      </w:r>
    </w:p>
    <w:p>
      <w:pPr>
        <w:pStyle w:val="Heading2"/>
        <w:numPr>
          <w:ilvl w:val="0"/>
          <w:numId w:val="45"/>
        </w:numPr>
        <w:rPr>
          <w:rFonts w:ascii="宋体;SimSun" w:hAnsi="宋体;SimSun" w:cs="Arial"/>
          <w:b w:val="false"/>
          <w:b w:val="false"/>
          <w:sz w:val="24"/>
          <w:szCs w:val="24"/>
        </w:rPr>
      </w:pPr>
      <w:bookmarkStart w:id="141" w:name="__RefHeading___Toc329960830"/>
      <w:bookmarkEnd w:id="141"/>
      <w:r>
        <w:rPr>
          <w:rFonts w:ascii="SimHei" w:hAnsi="SimHei" w:cs="Arial" w:eastAsia="黑体"/>
          <w:b w:val="false"/>
          <w:sz w:val="24"/>
          <w:szCs w:val="24"/>
        </w:rPr>
        <w:t>报销办法</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住宿费报销办法</w:t>
      </w:r>
    </w:p>
    <w:p>
      <w:pPr>
        <w:pStyle w:val="Normal"/>
        <w:spacing w:lineRule="exact" w:line="460" w:before="156" w:after="156"/>
        <w:ind w:start="840" w:hanging="0"/>
        <w:rPr>
          <w:rFonts w:ascii="宋体;SimSun" w:hAnsi="宋体;SimSun" w:cs="Arial"/>
          <w:szCs w:val="21"/>
        </w:rPr>
      </w:pPr>
      <w:r>
        <w:rPr>
          <w:rFonts w:cs="Arial" w:ascii="SimHei" w:hAnsi="SimHei" w:eastAsia="黑体"/>
          <w:szCs w:val="21"/>
        </w:rPr>
        <w:t>1</w:t>
      </w:r>
      <w:r>
        <w:rPr>
          <w:rFonts w:ascii="SimHei" w:hAnsi="SimHei" w:cs="Arial" w:eastAsia="黑体"/>
          <w:szCs w:val="21"/>
        </w:rPr>
        <w:t>、出差人员的住宿费实行限额凭据报销的办法，按实际住宿的天数计算报销。无票据则视为以下第</w:t>
      </w:r>
      <w:r>
        <w:rPr>
          <w:rFonts w:cs="Arial" w:ascii="SimHei" w:hAnsi="SimHei" w:eastAsia="黑体"/>
          <w:szCs w:val="21"/>
        </w:rPr>
        <w:t>2</w:t>
      </w:r>
      <w:r>
        <w:rPr>
          <w:rFonts w:ascii="SimHei" w:hAnsi="SimHei" w:cs="Arial" w:eastAsia="黑体"/>
          <w:szCs w:val="21"/>
        </w:rPr>
        <w:t>条而不予报销住宿费用，</w:t>
      </w:r>
      <w:r>
        <w:rPr>
          <w:rFonts w:ascii="SimHei" w:hAnsi="SimHei" w:cs="宋体;SimSun" w:eastAsia="黑体"/>
          <w:szCs w:val="21"/>
        </w:rPr>
        <w:t>住宿</w:t>
      </w:r>
      <w:r>
        <w:rPr>
          <w:rFonts w:ascii="SimHei" w:hAnsi="SimHei" w:cs="宋体;SimSun" w:eastAsia="黑体"/>
          <w:szCs w:val="21"/>
        </w:rPr>
        <w:t>出差人员</w:t>
      </w:r>
      <w:r>
        <w:rPr>
          <w:rFonts w:ascii="SimHei" w:hAnsi="SimHei" w:cs="宋体;SimSun" w:eastAsia="黑体"/>
          <w:szCs w:val="21"/>
        </w:rPr>
        <w:t>凭正式住</w:t>
      </w:r>
      <w:r>
        <w:rPr>
          <w:rFonts w:ascii="SimHei" w:hAnsi="SimHei" w:cs="宋体;SimSun" w:eastAsia="黑体"/>
          <w:szCs w:val="21"/>
        </w:rPr>
        <w:t>宿发票报销住宿费</w:t>
      </w:r>
      <w:r>
        <w:rPr>
          <w:rFonts w:ascii="SimHei" w:hAnsi="SimHei" w:cs="宋体;SimSun" w:eastAsia="黑体"/>
          <w:szCs w:val="21"/>
        </w:rPr>
        <w:t>（发票单位名称：温州</w:t>
      </w:r>
      <w:r>
        <w:rPr>
          <w:rFonts w:cs="宋体;SimSun" w:ascii="SimHei" w:hAnsi="SimHei" w:eastAsia="黑体"/>
          <w:szCs w:val="21"/>
        </w:rPr>
        <w:t>XX</w:t>
      </w:r>
      <w:r>
        <w:rPr>
          <w:rFonts w:ascii="SimHei" w:hAnsi="SimHei" w:cs="宋体;SimSun" w:eastAsia="黑体"/>
          <w:szCs w:val="21"/>
        </w:rPr>
        <w:t>贸易公司）。</w:t>
      </w:r>
    </w:p>
    <w:p>
      <w:pPr>
        <w:pStyle w:val="Normal"/>
        <w:spacing w:lineRule="exact" w:line="460" w:before="156" w:after="156"/>
        <w:ind w:start="420" w:firstLine="420"/>
        <w:rPr>
          <w:rFonts w:ascii="宋体;SimSun" w:hAnsi="宋体;SimSun" w:cs="Arial"/>
          <w:szCs w:val="21"/>
        </w:rPr>
      </w:pPr>
      <w:r>
        <w:rPr>
          <w:rFonts w:cs="Arial" w:ascii="SimHei" w:hAnsi="SimHei" w:eastAsia="黑体"/>
          <w:szCs w:val="21"/>
        </w:rPr>
        <w:t>2</w:t>
      </w:r>
      <w:r>
        <w:rPr>
          <w:rFonts w:ascii="SimHei" w:hAnsi="SimHei" w:cs="Arial" w:eastAsia="黑体"/>
          <w:szCs w:val="21"/>
        </w:rPr>
        <w:t>、出差人员由接待单位安排或住在亲友家的，一律不予报销住宿费。</w:t>
      </w:r>
    </w:p>
    <w:p>
      <w:pPr>
        <w:pStyle w:val="Normal"/>
        <w:spacing w:lineRule="exact" w:line="460" w:before="156" w:after="156"/>
        <w:ind w:start="840" w:hanging="0"/>
        <w:rPr>
          <w:rFonts w:ascii="宋体;SimSun" w:hAnsi="宋体;SimSun" w:cs="Arial"/>
          <w:szCs w:val="21"/>
        </w:rPr>
      </w:pPr>
      <w:r>
        <w:rPr>
          <w:rFonts w:cs="Arial" w:ascii="SimHei" w:hAnsi="SimHei" w:eastAsia="黑体"/>
          <w:szCs w:val="21"/>
        </w:rPr>
        <w:t>3</w:t>
      </w:r>
      <w:r>
        <w:rPr>
          <w:rFonts w:ascii="SimHei" w:hAnsi="SimHei" w:cs="Arial" w:eastAsia="黑体"/>
          <w:szCs w:val="21"/>
        </w:rPr>
        <w:t>、住宿费标准一般指每天每间，若为同性二人同时出差，应入住一个标准间，费用按照省会城市住宿标准报销。</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 xml:space="preserve">伙食费报销办法 </w:t>
      </w:r>
    </w:p>
    <w:p>
      <w:pPr>
        <w:pStyle w:val="Normal"/>
        <w:spacing w:lineRule="exact" w:line="460" w:before="156" w:after="156"/>
        <w:ind w:start="420" w:hanging="0"/>
        <w:rPr/>
      </w:pPr>
      <w:r>
        <w:rPr>
          <w:rFonts w:ascii="SimHei" w:hAnsi="SimHei" w:cs="Arial" w:eastAsia="黑体"/>
          <w:szCs w:val="21"/>
        </w:rPr>
        <w:t>包干定额报销，</w:t>
      </w:r>
      <w:r>
        <w:rPr>
          <w:rFonts w:cs="Arial" w:ascii="SimHei" w:hAnsi="SimHei" w:eastAsia="黑体"/>
          <w:szCs w:val="21"/>
        </w:rPr>
        <w:t>30</w:t>
      </w:r>
      <w:r>
        <w:rPr>
          <w:rFonts w:ascii="SimHei" w:hAnsi="SimHei" w:cs="Arial" w:eastAsia="黑体"/>
          <w:szCs w:val="21"/>
        </w:rPr>
        <w:t>元</w:t>
      </w:r>
      <w:r>
        <w:rPr>
          <w:rFonts w:cs="Arial" w:ascii="SimHei" w:hAnsi="SimHei" w:eastAsia="黑体"/>
          <w:szCs w:val="21"/>
        </w:rPr>
        <w:t>/</w:t>
      </w:r>
      <w:r>
        <w:rPr>
          <w:rFonts w:ascii="SimHei" w:hAnsi="SimHei" w:cs="Arial" w:eastAsia="黑体"/>
          <w:szCs w:val="21"/>
        </w:rPr>
        <w:t>天</w:t>
      </w:r>
      <w:r>
        <w:rPr>
          <w:rFonts w:cs="Arial" w:ascii="SimHei" w:hAnsi="SimHei" w:eastAsia="黑体"/>
          <w:szCs w:val="21"/>
        </w:rPr>
        <w:t>/</w:t>
      </w:r>
      <w:r>
        <w:rPr>
          <w:rFonts w:ascii="SimHei" w:hAnsi="SimHei" w:cs="Arial" w:eastAsia="黑体"/>
          <w:szCs w:val="21"/>
        </w:rPr>
        <w:t>人。在郊县出差的不报销伙食费。</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公杂费报销办法（包括电话通讯费）</w:t>
      </w:r>
    </w:p>
    <w:p>
      <w:pPr>
        <w:pStyle w:val="Normal"/>
        <w:spacing w:lineRule="exact" w:line="460" w:before="156" w:after="156"/>
        <w:ind w:start="420" w:hanging="0"/>
        <w:rPr/>
      </w:pPr>
      <w:r>
        <w:rPr>
          <w:rFonts w:ascii="SimHei" w:hAnsi="SimHei" w:cs="Arial" w:eastAsia="黑体"/>
          <w:szCs w:val="21"/>
        </w:rPr>
        <w:t>包干定额报销，</w:t>
      </w:r>
      <w:r>
        <w:rPr>
          <w:rFonts w:cs="Arial" w:ascii="SimHei" w:hAnsi="SimHei" w:eastAsia="黑体"/>
          <w:szCs w:val="21"/>
        </w:rPr>
        <w:t>20</w:t>
      </w:r>
      <w:r>
        <w:rPr>
          <w:rFonts w:ascii="SimHei" w:hAnsi="SimHei" w:cs="Arial" w:eastAsia="黑体"/>
          <w:szCs w:val="21"/>
        </w:rPr>
        <w:t>元</w:t>
      </w:r>
      <w:r>
        <w:rPr>
          <w:rFonts w:cs="Arial" w:ascii="SimHei" w:hAnsi="SimHei" w:eastAsia="黑体"/>
          <w:szCs w:val="21"/>
        </w:rPr>
        <w:t>/</w:t>
      </w:r>
      <w:r>
        <w:rPr>
          <w:rFonts w:ascii="SimHei" w:hAnsi="SimHei" w:cs="Arial" w:eastAsia="黑体"/>
          <w:szCs w:val="21"/>
        </w:rPr>
        <w:t>天</w:t>
      </w:r>
      <w:r>
        <w:rPr>
          <w:rFonts w:cs="Arial" w:ascii="SimHei" w:hAnsi="SimHei" w:eastAsia="黑体"/>
          <w:szCs w:val="21"/>
        </w:rPr>
        <w:t>/</w:t>
      </w:r>
      <w:r>
        <w:rPr>
          <w:rFonts w:ascii="SimHei" w:hAnsi="SimHei" w:cs="Arial" w:eastAsia="黑体"/>
          <w:szCs w:val="21"/>
        </w:rPr>
        <w:t>人。出差当天和归来当天合计为</w:t>
      </w:r>
      <w:r>
        <w:rPr>
          <w:rFonts w:cs="Arial" w:ascii="SimHei" w:hAnsi="SimHei" w:eastAsia="黑体"/>
          <w:szCs w:val="21"/>
        </w:rPr>
        <w:t>1</w:t>
      </w:r>
      <w:r>
        <w:rPr>
          <w:rFonts w:ascii="SimHei" w:hAnsi="SimHei" w:cs="Arial" w:eastAsia="黑体"/>
          <w:szCs w:val="21"/>
        </w:rPr>
        <w:t>天。（在郊县出差的不报销公杂费）</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两人以上出差人员，报销其中一人公杂费</w:t>
      </w:r>
      <w:r>
        <w:rPr>
          <w:rFonts w:cs="Arial" w:ascii="SimHei" w:hAnsi="SimHei" w:eastAsia="黑体"/>
          <w:szCs w:val="21"/>
        </w:rPr>
        <w:t>20</w:t>
      </w:r>
      <w:r>
        <w:rPr>
          <w:rFonts w:ascii="SimHei" w:hAnsi="SimHei" w:cs="Arial" w:eastAsia="黑体"/>
          <w:szCs w:val="21"/>
        </w:rPr>
        <w:t>元</w:t>
      </w:r>
      <w:r>
        <w:rPr>
          <w:rFonts w:cs="Arial" w:ascii="SimHei" w:hAnsi="SimHei" w:eastAsia="黑体"/>
          <w:szCs w:val="21"/>
        </w:rPr>
        <w:t>/</w:t>
      </w:r>
      <w:r>
        <w:rPr>
          <w:rFonts w:ascii="SimHei" w:hAnsi="SimHei" w:cs="Arial" w:eastAsia="黑体"/>
          <w:szCs w:val="21"/>
        </w:rPr>
        <w:t>天，其它人员不得报销。</w:t>
      </w:r>
    </w:p>
    <w:p>
      <w:pPr>
        <w:pStyle w:val="Normal"/>
        <w:spacing w:lineRule="exact" w:line="460" w:before="156" w:after="156"/>
        <w:ind w:start="420" w:hanging="0"/>
        <w:rPr>
          <w:rFonts w:ascii="宋体;SimSun" w:hAnsi="宋体;SimSun" w:cs="Arial"/>
          <w:szCs w:val="21"/>
        </w:rPr>
      </w:pPr>
      <w:r>
        <w:rPr>
          <w:rFonts w:ascii="SimHei" w:hAnsi="SimHei" w:cs="Arial" w:eastAsia="黑体"/>
          <w:szCs w:val="21"/>
        </w:rPr>
        <w:t>出差期间如有特殊情况，费用报销标准参照以下执行：</w:t>
      </w:r>
    </w:p>
    <w:p>
      <w:pPr>
        <w:pStyle w:val="Normal"/>
        <w:spacing w:lineRule="exact" w:line="460" w:before="156" w:after="156"/>
        <w:ind w:start="840" w:hanging="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、远程出差之交通费凭乘车证明实数支给，</w:t>
      </w:r>
      <w:r>
        <w:rPr>
          <w:rFonts w:ascii="SimHei" w:hAnsi="SimHei" w:cs="宋体;SimSun" w:eastAsia="黑体"/>
          <w:szCs w:val="21"/>
        </w:rPr>
        <w:t>乘坐火车，从当日晚</w:t>
      </w:r>
      <w:r>
        <w:rPr>
          <w:rFonts w:cs="宋体;SimSun" w:ascii="SimHei" w:hAnsi="SimHei" w:eastAsia="黑体"/>
          <w:szCs w:val="21"/>
        </w:rPr>
        <w:t>8</w:t>
      </w:r>
      <w:r>
        <w:rPr>
          <w:rFonts w:ascii="SimHei" w:hAnsi="SimHei" w:cs="宋体;SimSun" w:eastAsia="黑体"/>
          <w:szCs w:val="21"/>
        </w:rPr>
        <w:t>时至次日晨</w:t>
      </w:r>
      <w:r>
        <w:rPr>
          <w:rFonts w:cs="宋体;SimSun" w:ascii="SimHei" w:hAnsi="SimHei" w:eastAsia="黑体"/>
          <w:szCs w:val="21"/>
        </w:rPr>
        <w:t>7</w:t>
      </w:r>
      <w:r>
        <w:rPr>
          <w:rFonts w:ascii="SimHei" w:hAnsi="SimHei" w:cs="宋体;SimSun" w:eastAsia="黑体"/>
          <w:szCs w:val="21"/>
        </w:rPr>
        <w:t>时乘车</w:t>
      </w:r>
      <w:r>
        <w:rPr>
          <w:rFonts w:cs="宋体;SimSun" w:ascii="SimHei" w:hAnsi="SimHei" w:eastAsia="黑体"/>
          <w:szCs w:val="21"/>
        </w:rPr>
        <w:t>6</w:t>
      </w:r>
      <w:r>
        <w:rPr>
          <w:rFonts w:ascii="SimHei" w:hAnsi="SimHei" w:cs="宋体;SimSun" w:eastAsia="黑体"/>
          <w:szCs w:val="21"/>
        </w:rPr>
        <w:t>小时以上的，或连续乘车超过</w:t>
      </w:r>
      <w:r>
        <w:rPr>
          <w:rFonts w:cs="宋体;SimSun" w:ascii="SimHei" w:hAnsi="SimHei" w:eastAsia="黑体"/>
          <w:szCs w:val="21"/>
        </w:rPr>
        <w:t>12</w:t>
      </w:r>
      <w:r>
        <w:rPr>
          <w:rFonts w:ascii="SimHei" w:hAnsi="SimHei" w:cs="宋体;SimSun" w:eastAsia="黑体"/>
          <w:szCs w:val="21"/>
        </w:rPr>
        <w:t>小时的，</w:t>
      </w:r>
      <w:r>
        <w:rPr>
          <w:rFonts w:ascii="SimHei" w:hAnsi="SimHei" w:cs="宋体;SimSun" w:eastAsia="黑体"/>
          <w:szCs w:val="21"/>
        </w:rPr>
        <w:t>经公司领导同意后</w:t>
      </w:r>
      <w:r>
        <w:rPr>
          <w:rFonts w:ascii="SimHei" w:hAnsi="SimHei" w:cs="宋体;SimSun" w:eastAsia="黑体"/>
          <w:szCs w:val="21"/>
        </w:rPr>
        <w:t>可购同席</w:t>
      </w:r>
      <w:r>
        <w:rPr>
          <w:rFonts w:ascii="SimHei" w:hAnsi="SimHei" w:cs="宋体;SimSun" w:eastAsia="黑体"/>
          <w:szCs w:val="21"/>
        </w:rPr>
        <w:t>硬</w:t>
      </w:r>
      <w:r>
        <w:rPr>
          <w:rFonts w:ascii="SimHei" w:hAnsi="SimHei" w:cs="宋体;SimSun" w:eastAsia="黑体"/>
          <w:szCs w:val="21"/>
        </w:rPr>
        <w:t>卧铺票。</w:t>
      </w:r>
    </w:p>
    <w:p>
      <w:pPr>
        <w:pStyle w:val="Normal"/>
        <w:spacing w:lineRule="exact" w:line="460" w:before="156" w:after="156"/>
        <w:ind w:start="840" w:hanging="0"/>
        <w:rPr>
          <w:rFonts w:ascii="Arial" w:hAnsi="Arial" w:cs="Arial"/>
          <w:szCs w:val="21"/>
        </w:rPr>
      </w:pPr>
      <w:r>
        <w:rPr>
          <w:rFonts w:cs="宋体;SimSun" w:ascii="SimHei" w:hAnsi="SimHei" w:eastAsia="黑体"/>
          <w:szCs w:val="21"/>
        </w:rPr>
        <w:t>2</w:t>
      </w:r>
      <w:r>
        <w:rPr>
          <w:rFonts w:ascii="SimHei" w:hAnsi="SimHei" w:cs="宋体;SimSun" w:eastAsia="黑体"/>
          <w:szCs w:val="21"/>
        </w:rPr>
        <w:t>、远途出差在其区域有公共汽车直达目的地的，须乘坐公共汽车，若因时间紧急或其他原因须乘坐出租车的，同时在车票上注明：出发地点和到达地点及其工作任务。</w:t>
      </w:r>
    </w:p>
    <w:p>
      <w:pPr>
        <w:pStyle w:val="Normal"/>
        <w:spacing w:lineRule="exact" w:line="460" w:before="156" w:after="156"/>
        <w:ind w:start="420" w:firstLine="420"/>
        <w:rPr>
          <w:rFonts w:ascii="宋体;SimSun" w:hAnsi="宋体;SimSun" w:cs="Arial"/>
          <w:szCs w:val="21"/>
        </w:rPr>
      </w:pPr>
      <w:r>
        <w:rPr>
          <w:rFonts w:cs="Arial" w:ascii="SimHei" w:hAnsi="SimHei" w:eastAsia="黑体"/>
          <w:szCs w:val="21"/>
        </w:rPr>
        <w:t>3</w:t>
      </w:r>
      <w:r>
        <w:rPr>
          <w:rFonts w:ascii="SimHei" w:hAnsi="SimHei" w:cs="Arial" w:eastAsia="黑体"/>
          <w:szCs w:val="21"/>
        </w:rPr>
        <w:t>、出差人员原则上乘坐当地公交车，不得乘坐出租车，但下列情况除外：</w:t>
      </w:r>
    </w:p>
    <w:p>
      <w:pPr>
        <w:pStyle w:val="Normal"/>
        <w:spacing w:lineRule="exact" w:line="460" w:before="156" w:after="156"/>
        <w:ind w:start="420" w:firstLine="630"/>
        <w:rPr/>
      </w:pPr>
      <w:r>
        <w:rPr>
          <w:rFonts w:ascii="SimHei" w:hAnsi="SimHei" w:cs="Arial" w:eastAsia="黑体"/>
          <w:szCs w:val="21"/>
        </w:rPr>
        <w:t>（</w:t>
      </w:r>
      <w:r>
        <w:rPr>
          <w:rFonts w:cs="Arial" w:ascii="SimHei" w:hAnsi="SimHei" w:eastAsia="黑体"/>
          <w:szCs w:val="21"/>
        </w:rPr>
        <w:t>1</w:t>
      </w:r>
      <w:r>
        <w:rPr>
          <w:rFonts w:ascii="SimHei" w:hAnsi="SimHei" w:cs="Arial" w:eastAsia="黑体"/>
          <w:szCs w:val="21"/>
        </w:rPr>
        <w:t xml:space="preserve">）、出差目的地偏远，没有公共交通工具的； </w:t>
      </w:r>
    </w:p>
    <w:p>
      <w:pPr>
        <w:pStyle w:val="Normal"/>
        <w:spacing w:lineRule="exact" w:line="460" w:before="156" w:after="156"/>
        <w:ind w:start="420" w:firstLine="630"/>
        <w:rPr/>
      </w:pPr>
      <w:r>
        <w:rPr>
          <w:rFonts w:ascii="SimHei" w:hAnsi="SimHei" w:cs="Arial" w:eastAsia="黑体"/>
          <w:szCs w:val="21"/>
        </w:rPr>
        <w:t>（</w:t>
      </w:r>
      <w:r>
        <w:rPr>
          <w:rFonts w:cs="Arial" w:ascii="SimHei" w:hAnsi="SimHei" w:eastAsia="黑体"/>
          <w:szCs w:val="21"/>
        </w:rPr>
        <w:t>2</w:t>
      </w:r>
      <w:r>
        <w:rPr>
          <w:rFonts w:ascii="SimHei" w:hAnsi="SimHei" w:cs="Arial" w:eastAsia="黑体"/>
          <w:szCs w:val="21"/>
        </w:rPr>
        <w:t xml:space="preserve">）、携有巨款或重要文件须确保安全的； </w:t>
      </w:r>
    </w:p>
    <w:p>
      <w:pPr>
        <w:pStyle w:val="Normal"/>
        <w:spacing w:lineRule="exact" w:line="460" w:before="156" w:after="156"/>
        <w:ind w:start="420" w:firstLine="630"/>
        <w:rPr/>
      </w:pPr>
      <w:r>
        <w:rPr>
          <w:rFonts w:ascii="SimHei" w:hAnsi="SimHei" w:cs="Arial" w:eastAsia="黑体"/>
          <w:szCs w:val="21"/>
        </w:rPr>
        <w:t>（</w:t>
      </w:r>
      <w:r>
        <w:rPr>
          <w:rFonts w:cs="Arial" w:ascii="SimHei" w:hAnsi="SimHei" w:eastAsia="黑体"/>
          <w:szCs w:val="21"/>
        </w:rPr>
        <w:t>3</w:t>
      </w:r>
      <w:r>
        <w:rPr>
          <w:rFonts w:ascii="SimHei" w:hAnsi="SimHei" w:cs="Arial" w:eastAsia="黑体"/>
          <w:szCs w:val="21"/>
        </w:rPr>
        <w:t xml:space="preserve">）、收、发货物笨重，搬运困难或时间紧迫的； </w:t>
      </w:r>
    </w:p>
    <w:p>
      <w:pPr>
        <w:pStyle w:val="Normal"/>
        <w:spacing w:lineRule="exact" w:line="460" w:before="156" w:after="156"/>
        <w:ind w:start="420" w:firstLine="630"/>
        <w:rPr/>
      </w:pPr>
      <w:r>
        <w:rPr>
          <w:rFonts w:ascii="SimHei" w:hAnsi="SimHei" w:cs="Arial" w:eastAsia="黑体"/>
          <w:szCs w:val="21"/>
        </w:rPr>
        <w:t>（</w:t>
      </w:r>
      <w:r>
        <w:rPr>
          <w:rFonts w:cs="Arial" w:ascii="SimHei" w:hAnsi="SimHei" w:eastAsia="黑体"/>
          <w:szCs w:val="21"/>
        </w:rPr>
        <w:t>4</w:t>
      </w:r>
      <w:r>
        <w:rPr>
          <w:rFonts w:ascii="SimHei" w:hAnsi="SimHei" w:cs="Arial" w:eastAsia="黑体"/>
          <w:szCs w:val="21"/>
        </w:rPr>
        <w:t xml:space="preserve">）、陪同重要客人外出的； </w:t>
      </w:r>
    </w:p>
    <w:p>
      <w:pPr>
        <w:pStyle w:val="Normal"/>
        <w:spacing w:lineRule="exact" w:line="460" w:before="156" w:after="156"/>
        <w:ind w:start="420" w:firstLine="630"/>
        <w:rPr/>
      </w:pPr>
      <w:r>
        <w:rPr>
          <w:rFonts w:ascii="SimHei" w:hAnsi="SimHei" w:cs="Arial" w:eastAsia="黑体"/>
          <w:szCs w:val="21"/>
        </w:rPr>
        <w:t>（</w:t>
      </w:r>
      <w:r>
        <w:rPr>
          <w:rFonts w:cs="Arial" w:ascii="SimHei" w:hAnsi="SimHei" w:eastAsia="黑体"/>
          <w:szCs w:val="21"/>
        </w:rPr>
        <w:t>5</w:t>
      </w:r>
      <w:r>
        <w:rPr>
          <w:rFonts w:ascii="SimHei" w:hAnsi="SimHei" w:cs="Arial" w:eastAsia="黑体"/>
          <w:szCs w:val="21"/>
        </w:rPr>
        <w:t xml:space="preserve">）、执行特殊业务或夜间办事不方便的。 </w:t>
      </w:r>
    </w:p>
    <w:p>
      <w:pPr>
        <w:pStyle w:val="Normal"/>
        <w:spacing w:lineRule="exact" w:line="460" w:before="156" w:after="156"/>
        <w:ind w:start="420" w:firstLine="420"/>
        <w:rPr>
          <w:rFonts w:ascii="宋体;SimSun" w:hAnsi="宋体;SimSun" w:cs="Arial"/>
          <w:szCs w:val="21"/>
        </w:rPr>
      </w:pPr>
      <w:r>
        <w:rPr>
          <w:rFonts w:ascii="SimHei" w:hAnsi="SimHei" w:cs="Arial" w:eastAsia="黑体"/>
          <w:szCs w:val="21"/>
        </w:rPr>
        <w:t xml:space="preserve">以上情况须请示部门主管同意后方可报销。 </w:t>
      </w:r>
    </w:p>
    <w:p>
      <w:pPr>
        <w:pStyle w:val="Normal"/>
        <w:spacing w:lineRule="exact" w:line="460" w:before="156" w:after="156"/>
        <w:ind w:start="840" w:hanging="0"/>
        <w:rPr>
          <w:rFonts w:ascii="宋体;SimSun" w:hAnsi="宋体;SimSun" w:cs="Arial"/>
          <w:szCs w:val="21"/>
        </w:rPr>
      </w:pPr>
      <w:r>
        <w:rPr>
          <w:rFonts w:cs="Arial" w:ascii="SimHei" w:hAnsi="SimHei" w:eastAsia="黑体"/>
          <w:szCs w:val="21"/>
        </w:rPr>
        <w:t>4</w:t>
      </w:r>
      <w:r>
        <w:rPr>
          <w:rFonts w:ascii="SimHei" w:hAnsi="SimHei" w:cs="Arial" w:eastAsia="黑体"/>
          <w:szCs w:val="21"/>
        </w:rPr>
        <w:t>、出差人员应按最简便快捷的线路乘坐车船，不得绕行。出差期间经领导批准顺道回家探亲、办事及非工作需要的参观、游览，其绕行多支付的费用均由个人自理，期间按事假考勤。遇有特殊情况的，如春运无法购票的，在请示主管领导同意后方可报销。</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 xml:space="preserve">其他 </w:t>
      </w:r>
    </w:p>
    <w:p>
      <w:pPr>
        <w:pStyle w:val="Normal"/>
        <w:spacing w:lineRule="exact" w:line="460" w:before="156" w:after="156"/>
        <w:ind w:start="840" w:hanging="0"/>
        <w:rPr>
          <w:rFonts w:ascii="宋体;SimSun" w:hAnsi="宋体;SimSun" w:cs="Arial"/>
          <w:szCs w:val="21"/>
        </w:rPr>
      </w:pPr>
      <w:r>
        <w:rPr>
          <w:rFonts w:cs="Arial" w:ascii="SimHei" w:hAnsi="SimHei" w:eastAsia="黑体"/>
          <w:szCs w:val="21"/>
        </w:rPr>
        <w:t>1</w:t>
      </w:r>
      <w:r>
        <w:rPr>
          <w:rFonts w:ascii="SimHei" w:hAnsi="SimHei" w:cs="Arial" w:eastAsia="黑体"/>
          <w:szCs w:val="21"/>
        </w:rPr>
        <w:t xml:space="preserve">、在出差过程中因业务工作需要使用招待费应先征得分管领导同意，经安排领导核准并签署意见后财务部方可审核报销。 </w:t>
      </w:r>
    </w:p>
    <w:p>
      <w:pPr>
        <w:pStyle w:val="Normal"/>
        <w:spacing w:lineRule="exact" w:line="460" w:before="156" w:after="156"/>
        <w:ind w:start="840" w:hanging="0"/>
        <w:rPr>
          <w:rFonts w:ascii="宋体;SimSun" w:hAnsi="宋体;SimSun" w:cs="Arial"/>
          <w:szCs w:val="21"/>
        </w:rPr>
      </w:pPr>
      <w:r>
        <w:rPr>
          <w:rFonts w:cs="Arial" w:ascii="SimHei" w:hAnsi="SimHei" w:eastAsia="黑体"/>
          <w:szCs w:val="21"/>
        </w:rPr>
        <w:t>2</w:t>
      </w:r>
      <w:r>
        <w:rPr>
          <w:rFonts w:ascii="SimHei" w:hAnsi="SimHei" w:cs="Arial" w:eastAsia="黑体"/>
          <w:szCs w:val="21"/>
        </w:rPr>
        <w:t>、出差人员应保留完整车（船）票时间、车次、住宿发票作为计算费用的依据，对于公司代为订票的，应保留复印件作为审核依据。</w:t>
      </w:r>
    </w:p>
    <w:p>
      <w:pPr>
        <w:pStyle w:val="Normal"/>
        <w:spacing w:lineRule="exact" w:line="460" w:before="156" w:after="156"/>
        <w:ind w:start="840" w:hanging="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、员工出差时限由审批权责单位或指派人员视情况需要事先予以核定。并制作二份《出差行程计划安排》，“一份贴在出差公布栏、一份交人事部备案”。</w:t>
      </w:r>
    </w:p>
    <w:p>
      <w:pPr>
        <w:pStyle w:val="Normal"/>
        <w:spacing w:lineRule="exact" w:line="460" w:before="156" w:after="156"/>
        <w:ind w:start="840" w:hanging="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、因公务紧急，需进行调整，未能履行《出差行程计划安排》的，必须以各种方式报告总经理批准。</w:t>
      </w:r>
    </w:p>
    <w:p>
      <w:pPr>
        <w:pStyle w:val="Normal"/>
        <w:spacing w:lineRule="exact" w:line="460" w:before="156" w:after="156"/>
        <w:ind w:start="420" w:firstLine="42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、出差员工在出差前须到人事部办理考勤登记。</w:t>
      </w:r>
    </w:p>
    <w:p>
      <w:pPr>
        <w:pStyle w:val="Normal"/>
        <w:spacing w:lineRule="exact" w:line="460" w:before="156" w:after="156"/>
        <w:ind w:start="840" w:hanging="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、出差期间因工作需要而延长出差时间的，须报请总经理审核批准；因病或其他不可抗力因素需要延长出差时限的，须及时通知公司负责人、出差结束后提供相关证明；经其调查确实后批准另给付出差旅费。</w:t>
      </w:r>
    </w:p>
    <w:p>
      <w:pPr>
        <w:pStyle w:val="Normal"/>
        <w:spacing w:lineRule="exact" w:line="460" w:before="156" w:after="156"/>
        <w:ind w:start="420" w:firstLine="420"/>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、出差人员在外期间不得收受红包，违反操作流程，切实树立良好的公司形象。</w:t>
      </w:r>
    </w:p>
    <w:p>
      <w:pPr>
        <w:pStyle w:val="Normal"/>
        <w:spacing w:lineRule="exact" w:line="460" w:before="156" w:after="156"/>
        <w:ind w:start="420" w:firstLine="420"/>
        <w:rPr>
          <w:rFonts w:ascii="宋体;SimSun" w:hAnsi="宋体;SimSun" w:cs="宋体;SimSun"/>
          <w:szCs w:val="21"/>
        </w:rPr>
      </w:pPr>
      <w:r>
        <w:rPr>
          <w:rFonts w:cs="宋体;SimSun" w:ascii="SimHei" w:hAnsi="SimHei" w:eastAsia="黑体"/>
          <w:szCs w:val="21"/>
        </w:rPr>
        <w:t>8</w:t>
      </w:r>
      <w:r>
        <w:rPr>
          <w:rFonts w:ascii="SimHei" w:hAnsi="SimHei" w:cs="宋体;SimSun" w:eastAsia="黑体"/>
          <w:szCs w:val="21"/>
        </w:rPr>
        <w:t>、出差人员提前排好出差行程，如有变动，应立即向上级汇报并向人事部备案。</w:t>
      </w:r>
    </w:p>
    <w:p>
      <w:pPr>
        <w:pStyle w:val="Normal"/>
        <w:spacing w:lineRule="exact" w:line="460" w:before="156" w:after="156"/>
        <w:ind w:start="840" w:hanging="0"/>
        <w:rPr>
          <w:rFonts w:ascii="宋体;SimSun" w:hAnsi="宋体;SimSun" w:cs="宋体;SimSun"/>
          <w:szCs w:val="21"/>
        </w:rPr>
      </w:pPr>
      <w:r>
        <w:rPr>
          <w:rFonts w:cs="宋体;SimSun" w:ascii="SimHei" w:hAnsi="SimHei" w:eastAsia="黑体"/>
          <w:szCs w:val="21"/>
        </w:rPr>
        <w:t>9</w:t>
      </w:r>
      <w:r>
        <w:rPr>
          <w:rFonts w:ascii="SimHei" w:hAnsi="SimHei" w:cs="宋体;SimSun" w:eastAsia="黑体"/>
          <w:szCs w:val="21"/>
        </w:rPr>
        <w:t>、出差事务办完后，应立即返回驻地，返回驻地在第一时间到公司报到，反应相关情况，若是返回驻地时公司没有上班（或已经下班），应当打电话给上级具体说明。</w:t>
      </w:r>
    </w:p>
    <w:p>
      <w:pPr>
        <w:pStyle w:val="Normal"/>
        <w:spacing w:lineRule="exact" w:line="460" w:before="156" w:after="156"/>
        <w:ind w:start="420" w:firstLine="420"/>
        <w:rPr>
          <w:rFonts w:ascii="宋体;SimSun" w:hAnsi="宋体;SimSun" w:cs="宋体;SimSun"/>
          <w:szCs w:val="21"/>
        </w:rPr>
      </w:pPr>
      <w:r>
        <w:rPr>
          <w:rFonts w:cs="宋体;SimSun" w:ascii="SimHei" w:hAnsi="SimHei" w:eastAsia="黑体"/>
          <w:szCs w:val="21"/>
        </w:rPr>
        <w:t>10</w:t>
      </w:r>
      <w:r>
        <w:rPr>
          <w:rFonts w:ascii="SimHei" w:hAnsi="SimHei" w:cs="宋体;SimSun" w:eastAsia="黑体"/>
          <w:szCs w:val="21"/>
        </w:rPr>
        <w:t>、在出差期间，出差人员通信设备必须保持畅通，能随时保持联络。</w:t>
      </w:r>
    </w:p>
    <w:p>
      <w:pPr>
        <w:pStyle w:val="Heading2"/>
        <w:numPr>
          <w:ilvl w:val="0"/>
          <w:numId w:val="45"/>
        </w:numPr>
        <w:rPr>
          <w:rFonts w:cs="Arial"/>
        </w:rPr>
      </w:pPr>
      <w:bookmarkStart w:id="142" w:name="__RefHeading___Toc329960831"/>
      <w:r>
        <w:rPr>
          <w:rFonts w:ascii="SimHei" w:hAnsi="SimHei" w:cs="Arial" w:eastAsia="黑体"/>
          <w:b w:val="false"/>
          <w:sz w:val="24"/>
          <w:szCs w:val="24"/>
        </w:rPr>
        <w:t>补充规定</w:t>
      </w:r>
      <w:bookmarkEnd w:id="142"/>
      <w:r>
        <w:rPr>
          <w:rFonts w:ascii="SimHei" w:hAnsi="SimHei" w:cs="宋体;SimSun" w:eastAsia="黑体"/>
          <w:b w:val="false"/>
          <w:sz w:val="24"/>
          <w:szCs w:val="24"/>
        </w:rPr>
        <w:t xml:space="preserve"> </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 xml:space="preserve">两人以上出差人员，在请示主管领导允许后，可就随行高一级人员标准执行。 </w:t>
      </w:r>
    </w:p>
    <w:p>
      <w:pPr>
        <w:pStyle w:val="Normal"/>
        <w:numPr>
          <w:ilvl w:val="0"/>
          <w:numId w:val="25"/>
        </w:numPr>
        <w:spacing w:lineRule="exact" w:line="460" w:before="156" w:after="156"/>
        <w:ind w:start="420" w:hanging="0"/>
        <w:rPr/>
      </w:pPr>
      <w:r>
        <w:rPr>
          <w:rFonts w:cs="宋体;SimSun" w:ascii="SimHei" w:hAnsi="SimHei" w:eastAsia="黑体"/>
          <w:color w:val="111111"/>
          <w:szCs w:val="21"/>
        </w:rPr>
        <w:t xml:space="preserve"> </w:t>
      </w:r>
      <w:r>
        <w:rPr>
          <w:rFonts w:ascii="SimHei" w:hAnsi="SimHei" w:cs="Helvetica" w:eastAsia="黑体"/>
          <w:color w:val="111111"/>
          <w:szCs w:val="21"/>
        </w:rPr>
        <w:t>员工出差期间恰逢节、假日，不被视作加班，也不再安排时间调休，但计入年终考核。（验货员除外）</w:t>
      </w:r>
    </w:p>
    <w:p>
      <w:pPr>
        <w:pStyle w:val="Normal"/>
        <w:numPr>
          <w:ilvl w:val="0"/>
          <w:numId w:val="25"/>
        </w:numPr>
        <w:spacing w:lineRule="exact" w:line="460" w:before="156" w:after="156"/>
        <w:ind w:start="420" w:hanging="0"/>
        <w:rPr/>
      </w:pPr>
      <w:r>
        <w:rPr>
          <w:rFonts w:cs="宋体;SimSun" w:ascii="SimHei" w:hAnsi="SimHei" w:eastAsia="黑体"/>
          <w:color w:val="111111"/>
          <w:szCs w:val="21"/>
        </w:rPr>
        <w:t xml:space="preserve"> </w:t>
      </w:r>
      <w:r>
        <w:rPr>
          <w:rFonts w:ascii="SimHei" w:hAnsi="SimHei" w:cs="Helvetica" w:eastAsia="黑体"/>
          <w:color w:val="111111"/>
          <w:szCs w:val="21"/>
        </w:rPr>
        <w:t>员工出差参加交易会、展销会等，因展会期间目的地费用大幅上调，所以需另行规定。</w:t>
      </w:r>
    </w:p>
    <w:p>
      <w:pPr>
        <w:pStyle w:val="Heading2"/>
        <w:numPr>
          <w:ilvl w:val="0"/>
          <w:numId w:val="45"/>
        </w:numPr>
        <w:rPr>
          <w:rFonts w:ascii="黑体;SimHei" w:hAnsi="黑体;SimHei"/>
          <w:sz w:val="24"/>
          <w:szCs w:val="24"/>
        </w:rPr>
      </w:pPr>
      <w:bookmarkStart w:id="143" w:name="__RefHeading___Toc329960832"/>
      <w:bookmarkEnd w:id="143"/>
      <w:r>
        <w:rPr>
          <w:rFonts w:ascii="SimHei" w:hAnsi="SimHei" w:cs="Arial" w:eastAsia="黑体"/>
          <w:b w:val="false"/>
          <w:sz w:val="24"/>
          <w:szCs w:val="24"/>
        </w:rPr>
        <w:t>附则</w:t>
      </w:r>
    </w:p>
    <w:p>
      <w:pPr>
        <w:pStyle w:val="Normal"/>
        <w:numPr>
          <w:ilvl w:val="0"/>
          <w:numId w:val="25"/>
        </w:numPr>
        <w:spacing w:lineRule="exact" w:line="460" w:before="156" w:after="156"/>
        <w:ind w:start="420" w:hanging="0"/>
        <w:rPr/>
      </w:pPr>
      <w:r>
        <w:rPr>
          <w:rFonts w:cs="宋体;SimSun" w:ascii="SimHei" w:hAnsi="SimHei" w:eastAsia="黑体"/>
          <w:color w:val="111111"/>
          <w:szCs w:val="21"/>
        </w:rPr>
        <w:t xml:space="preserve"> </w:t>
      </w:r>
      <w:r>
        <w:rPr>
          <w:rFonts w:ascii="SimHei" w:hAnsi="SimHei" w:cs="Helvetica" w:eastAsia="黑体"/>
          <w:color w:val="111111"/>
          <w:szCs w:val="21"/>
        </w:rPr>
        <w:t>公司其他有关规定与本制度中相关条款有冲突的均以本制度为准。</w:t>
      </w:r>
    </w:p>
    <w:p>
      <w:pPr>
        <w:pStyle w:val="Normal"/>
        <w:numPr>
          <w:ilvl w:val="0"/>
          <w:numId w:val="25"/>
        </w:numPr>
        <w:spacing w:lineRule="exact" w:line="460" w:before="156" w:after="156"/>
        <w:ind w:start="420" w:hanging="0"/>
        <w:rPr/>
      </w:pPr>
      <w:r>
        <w:rPr>
          <w:rFonts w:cs="宋体;SimSun" w:ascii="SimHei" w:hAnsi="SimHei" w:eastAsia="黑体"/>
          <w:szCs w:val="21"/>
        </w:rPr>
        <w:t xml:space="preserve"> </w:t>
      </w:r>
      <w:r>
        <w:rPr>
          <w:rFonts w:ascii="SimHei" w:hAnsi="SimHei" w:cs="Arial" w:eastAsia="黑体"/>
          <w:szCs w:val="21"/>
        </w:rPr>
        <w:t>本</w:t>
      </w:r>
      <w:r>
        <w:rPr>
          <w:rFonts w:ascii="SimHei" w:hAnsi="SimHei" w:cs="Arial" w:eastAsia="黑体"/>
          <w:szCs w:val="21"/>
        </w:rPr>
        <w:t>制度</w:t>
      </w:r>
      <w:r>
        <w:rPr>
          <w:rFonts w:ascii="SimHei" w:hAnsi="SimHei" w:cs="Arial" w:eastAsia="黑体"/>
          <w:szCs w:val="21"/>
        </w:rPr>
        <w:t>有文本版和电子版</w:t>
      </w:r>
      <w:r>
        <w:rPr>
          <w:rFonts w:ascii="SimHei" w:hAnsi="SimHei" w:cs="Arial" w:eastAsia="黑体"/>
          <w:szCs w:val="21"/>
        </w:rPr>
        <w:t>两种</w:t>
      </w:r>
      <w:r>
        <w:rPr>
          <w:rFonts w:ascii="SimHei" w:hAnsi="SimHei" w:cs="Arial" w:eastAsia="黑体"/>
          <w:szCs w:val="21"/>
        </w:rPr>
        <w:t>形式，</w:t>
      </w:r>
      <w:r>
        <w:rPr>
          <w:rFonts w:ascii="SimHei" w:hAnsi="SimHei" w:cs="Arial" w:eastAsia="黑体"/>
          <w:szCs w:val="21"/>
        </w:rPr>
        <w:t>二者</w:t>
      </w:r>
      <w:r>
        <w:rPr>
          <w:rFonts w:ascii="SimHei" w:hAnsi="SimHei" w:cs="Arial" w:eastAsia="黑体"/>
          <w:szCs w:val="21"/>
        </w:rPr>
        <w:t>具有同等</w:t>
      </w:r>
      <w:r>
        <w:rPr>
          <w:rFonts w:ascii="SimHei" w:hAnsi="SimHei" w:cs="Arial" w:eastAsia="黑体"/>
          <w:szCs w:val="21"/>
        </w:rPr>
        <w:t>效力。</w:t>
      </w:r>
    </w:p>
    <w:p>
      <w:pPr>
        <w:pStyle w:val="Normal"/>
        <w:numPr>
          <w:ilvl w:val="0"/>
          <w:numId w:val="25"/>
        </w:numPr>
        <w:spacing w:lineRule="exact" w:line="460" w:before="156" w:after="156"/>
        <w:ind w:start="420" w:hanging="0"/>
        <w:rPr>
          <w:rFonts w:ascii="宋体;SimSun" w:hAnsi="宋体;SimSun" w:cs="Arial"/>
          <w:szCs w:val="21"/>
        </w:rPr>
      </w:pPr>
      <w:r>
        <w:rPr>
          <w:rFonts w:cs="宋体;SimSun" w:ascii="SimHei" w:hAnsi="SimHei" w:eastAsia="黑体"/>
          <w:szCs w:val="21"/>
        </w:rPr>
        <w:t xml:space="preserve"> </w:t>
      </w:r>
      <w:r>
        <w:rPr>
          <w:rFonts w:ascii="SimHei" w:hAnsi="SimHei" w:cs="Arial" w:eastAsia="黑体"/>
          <w:szCs w:val="21"/>
        </w:rPr>
        <w:t>本制度于公布当日生效施行。</w:t>
      </w:r>
    </w:p>
    <w:p>
      <w:pPr>
        <w:pStyle w:val="Heading1"/>
        <w:numPr>
          <w:ilvl w:val="0"/>
          <w:numId w:val="48"/>
        </w:numPr>
        <w:jc w:val="center"/>
        <w:rPr>
          <w:rFonts w:ascii="宋体;SimSun" w:hAnsi="宋体;SimSun" w:cs="宋体;SimSun"/>
          <w:b w:val="false"/>
          <w:b w:val="false"/>
          <w:sz w:val="36"/>
          <w:szCs w:val="36"/>
        </w:rPr>
      </w:pPr>
      <w:bookmarkStart w:id="144" w:name="__RefHeading___Toc329960833"/>
      <w:bookmarkEnd w:id="144"/>
      <w:r>
        <w:rPr>
          <w:rFonts w:ascii="SimHei" w:hAnsi="SimHei" w:cs="宋体;SimSun" w:eastAsia="黑体"/>
          <w:b w:val="false"/>
          <w:sz w:val="36"/>
          <w:szCs w:val="36"/>
        </w:rPr>
        <w:t>奖惩制度</w:t>
      </w:r>
    </w:p>
    <w:p>
      <w:pPr>
        <w:pStyle w:val="Heading2"/>
        <w:numPr>
          <w:ilvl w:val="0"/>
          <w:numId w:val="32"/>
        </w:numPr>
        <w:spacing w:lineRule="exact" w:line="460" w:before="156" w:after="156"/>
        <w:rPr>
          <w:b w:val="false"/>
          <w:b w:val="false"/>
          <w:sz w:val="24"/>
          <w:szCs w:val="24"/>
        </w:rPr>
      </w:pPr>
      <w:bookmarkStart w:id="145" w:name="__RefHeading___Toc329960834"/>
      <w:bookmarkEnd w:id="145"/>
      <w:r>
        <w:rPr>
          <w:rFonts w:ascii="SimHei" w:hAnsi="SimHei" w:eastAsia="黑体"/>
          <w:b w:val="false"/>
          <w:sz w:val="24"/>
          <w:szCs w:val="24"/>
        </w:rPr>
        <w:t>总则</w:t>
      </w:r>
    </w:p>
    <w:p>
      <w:pPr>
        <w:pStyle w:val="Normal"/>
        <w:numPr>
          <w:ilvl w:val="0"/>
          <w:numId w:val="59"/>
        </w:numPr>
        <w:spacing w:lineRule="exact" w:line="460" w:before="156" w:after="156"/>
        <w:rPr/>
      </w:pPr>
      <w:r>
        <w:rPr>
          <w:rFonts w:eastAsia="黑体" w:ascii="SimHei" w:hAnsi="SimHei"/>
        </w:rPr>
        <w:t xml:space="preserve"> </w:t>
      </w:r>
      <w:r>
        <w:rPr>
          <w:rFonts w:ascii="SimHei" w:hAnsi="SimHei" w:eastAsia="黑体"/>
        </w:rPr>
        <w:t>为了加强公司管理，维护公司形象，强化员工遵纪守法和自我约束意识，充分调动员工工作的积极性和创造性，保证公司各项制度得以正常执行，特制定本制度。</w:t>
      </w:r>
    </w:p>
    <w:p>
      <w:pPr>
        <w:pStyle w:val="Normal"/>
        <w:numPr>
          <w:ilvl w:val="0"/>
          <w:numId w:val="59"/>
        </w:numPr>
        <w:spacing w:lineRule="exact" w:line="460" w:before="156" w:after="156"/>
        <w:rPr/>
      </w:pPr>
      <w:r>
        <w:rPr>
          <w:rFonts w:eastAsia="黑体" w:ascii="SimHei" w:hAnsi="SimHei"/>
        </w:rPr>
        <w:t xml:space="preserve"> </w:t>
      </w:r>
      <w:r>
        <w:rPr>
          <w:rFonts w:ascii="SimHei" w:hAnsi="SimHei" w:eastAsia="黑体"/>
        </w:rPr>
        <w:t>奖惩原则：奖励为主、惩罚为辅；</w:t>
      </w:r>
    </w:p>
    <w:p>
      <w:pPr>
        <w:pStyle w:val="Normal"/>
        <w:spacing w:lineRule="exact" w:line="460" w:before="156" w:after="156"/>
        <w:ind w:start="533" w:hanging="0"/>
        <w:rPr/>
      </w:pPr>
      <w:r>
        <w:rPr>
          <w:rFonts w:eastAsia="黑体" w:ascii="SimHei" w:hAnsi="SimHei"/>
        </w:rPr>
        <w:t xml:space="preserve">       </w:t>
      </w:r>
      <w:r>
        <w:rPr>
          <w:rFonts w:ascii="SimHei" w:hAnsi="SimHei" w:eastAsia="黑体"/>
        </w:rPr>
        <w:t>奖励原则：物质和精神奖励相结合；</w:t>
      </w:r>
    </w:p>
    <w:p>
      <w:pPr>
        <w:pStyle w:val="Normal"/>
        <w:spacing w:lineRule="exact" w:line="460" w:before="156" w:after="156"/>
        <w:ind w:start="533" w:hanging="0"/>
        <w:rPr/>
      </w:pPr>
      <w:r>
        <w:rPr>
          <w:rFonts w:eastAsia="黑体" w:ascii="SimHei" w:hAnsi="SimHei"/>
        </w:rPr>
        <w:t xml:space="preserve">       </w:t>
      </w:r>
      <w:r>
        <w:rPr>
          <w:rFonts w:ascii="SimHei" w:hAnsi="SimHei" w:eastAsia="黑体"/>
        </w:rPr>
        <w:t>惩罚原则：思想教育为主，惩罚为辅；</w:t>
      </w:r>
    </w:p>
    <w:p>
      <w:pPr>
        <w:pStyle w:val="Normal"/>
        <w:numPr>
          <w:ilvl w:val="0"/>
          <w:numId w:val="59"/>
        </w:numPr>
        <w:spacing w:lineRule="exact" w:line="460" w:before="156" w:after="156"/>
        <w:rPr/>
      </w:pPr>
      <w:r>
        <w:rPr>
          <w:rFonts w:eastAsia="黑体" w:ascii="SimHei" w:hAnsi="SimHei"/>
        </w:rPr>
        <w:t xml:space="preserve"> </w:t>
      </w:r>
      <w:r>
        <w:rPr>
          <w:rFonts w:ascii="SimHei" w:hAnsi="SimHei" w:eastAsia="黑体"/>
        </w:rPr>
        <w:t>奖惩类别</w:t>
      </w:r>
    </w:p>
    <w:p>
      <w:pPr>
        <w:pStyle w:val="Normal"/>
        <w:spacing w:lineRule="exact" w:line="460" w:before="156" w:after="156"/>
        <w:ind w:start="1134" w:hanging="0"/>
        <w:rPr/>
      </w:pPr>
      <w:r>
        <w:rPr>
          <w:rFonts w:ascii="SimHei" w:hAnsi="SimHei" w:cs="宋体;SimSun" w:eastAsia="黑体"/>
          <w:szCs w:val="21"/>
        </w:rPr>
        <w:t>奖励：奖金、书面嘉奖、记功、记大功、升职；</w:t>
      </w:r>
    </w:p>
    <w:p>
      <w:pPr>
        <w:pStyle w:val="Normal"/>
        <w:spacing w:lineRule="exact" w:line="460" w:before="156" w:after="156"/>
        <w:ind w:start="1134" w:hanging="0"/>
        <w:rPr>
          <w:rFonts w:ascii="宋体;SimSun" w:hAnsi="宋体;SimSun" w:cs="宋体;SimSun"/>
          <w:szCs w:val="21"/>
        </w:rPr>
      </w:pPr>
      <w:r>
        <w:rPr>
          <w:rFonts w:ascii="SimHei" w:hAnsi="SimHei" w:cs="宋体;SimSun" w:eastAsia="黑体"/>
          <w:szCs w:val="21"/>
        </w:rPr>
        <w:t>处罚：罚款、书面警告、记过、记大过、降级、辞退；</w:t>
      </w:r>
    </w:p>
    <w:p>
      <w:pPr>
        <w:pStyle w:val="Normal"/>
        <w:numPr>
          <w:ilvl w:val="0"/>
          <w:numId w:val="59"/>
        </w:numPr>
        <w:spacing w:lineRule="exact" w:line="460" w:before="156" w:after="156"/>
        <w:rPr/>
      </w:pPr>
      <w:r>
        <w:rPr>
          <w:rFonts w:eastAsia="黑体" w:ascii="SimHei" w:hAnsi="SimHei"/>
        </w:rPr>
        <w:t xml:space="preserve"> </w:t>
      </w:r>
      <w:r>
        <w:rPr>
          <w:rFonts w:ascii="SimHei" w:hAnsi="SimHei" w:eastAsia="黑体"/>
        </w:rPr>
        <w:t>本制度适用于公司所有员工。</w:t>
      </w:r>
    </w:p>
    <w:p>
      <w:pPr>
        <w:pStyle w:val="Heading2"/>
        <w:numPr>
          <w:ilvl w:val="0"/>
          <w:numId w:val="32"/>
        </w:numPr>
        <w:spacing w:lineRule="exact" w:line="460" w:before="156" w:after="156"/>
        <w:rPr>
          <w:b w:val="false"/>
          <w:b w:val="false"/>
          <w:sz w:val="24"/>
          <w:szCs w:val="24"/>
        </w:rPr>
      </w:pPr>
      <w:bookmarkStart w:id="146" w:name="__RefHeading___Toc329960835"/>
      <w:bookmarkEnd w:id="146"/>
      <w:r>
        <w:rPr>
          <w:rFonts w:ascii="SimHei" w:hAnsi="SimHei" w:eastAsia="黑体"/>
          <w:b w:val="false"/>
          <w:sz w:val="24"/>
          <w:szCs w:val="24"/>
        </w:rPr>
        <w:t>奖励制度</w:t>
      </w:r>
    </w:p>
    <w:p>
      <w:pPr>
        <w:pStyle w:val="Normal"/>
        <w:numPr>
          <w:ilvl w:val="0"/>
          <w:numId w:val="59"/>
        </w:numPr>
        <w:spacing w:lineRule="exact" w:line="460" w:before="156" w:after="156"/>
        <w:ind w:start="420" w:hanging="0"/>
        <w:rPr/>
      </w:pPr>
      <w:r>
        <w:rPr>
          <w:rFonts w:cs="宋体;SimSun" w:ascii="SimHei" w:hAnsi="SimHei" w:eastAsia="黑体"/>
          <w:b/>
          <w:szCs w:val="21"/>
        </w:rPr>
        <w:t xml:space="preserve"> </w:t>
      </w:r>
      <w:r>
        <w:rPr>
          <w:rFonts w:ascii="SimHei" w:hAnsi="SimHei" w:cs="宋体;SimSun" w:eastAsia="黑体"/>
          <w:szCs w:val="21"/>
        </w:rPr>
        <w:t>公司对于表现突出或在工作任务等方面有显著成绩的员工将分别酌情给予奖金、书面嘉奖、记功、记大功、升职等荣誉，并以书面形式在公告栏公告。</w:t>
      </w:r>
    </w:p>
    <w:p>
      <w:pPr>
        <w:pStyle w:val="Normal"/>
        <w:numPr>
          <w:ilvl w:val="0"/>
          <w:numId w:val="59"/>
        </w:numPr>
        <w:spacing w:lineRule="exact" w:line="460" w:before="156" w:after="156"/>
        <w:ind w:start="420" w:hanging="0"/>
        <w:rPr/>
      </w:pPr>
      <w:r>
        <w:rPr>
          <w:rFonts w:cs="宋体;SimSun" w:ascii="SimHei" w:hAnsi="SimHei" w:eastAsia="黑体"/>
          <w:b/>
          <w:szCs w:val="21"/>
        </w:rPr>
        <w:t xml:space="preserve"> </w:t>
      </w:r>
      <w:r>
        <w:rPr>
          <w:rFonts w:ascii="SimHei" w:hAnsi="SimHei" w:cs="宋体;SimSun" w:eastAsia="黑体"/>
          <w:szCs w:val="21"/>
        </w:rPr>
        <w:t>员工有下列情形之一者，给予奖金奖励（每次</w:t>
      </w:r>
      <w:r>
        <w:rPr>
          <w:rFonts w:cs="宋体;SimSun" w:ascii="SimHei" w:hAnsi="SimHei" w:eastAsia="黑体"/>
          <w:szCs w:val="21"/>
        </w:rPr>
        <w:t>30~50</w:t>
      </w:r>
      <w:r>
        <w:rPr>
          <w:rFonts w:ascii="SimHei" w:hAnsi="SimHei" w:cs="宋体;SimSun" w:eastAsia="黑体"/>
          <w:szCs w:val="21"/>
        </w:rPr>
        <w:t>元，并以书面形式在公告栏内公告）：</w:t>
      </w:r>
    </w:p>
    <w:p>
      <w:pPr>
        <w:pStyle w:val="Normal"/>
        <w:numPr>
          <w:ilvl w:val="0"/>
          <w:numId w:val="46"/>
        </w:numPr>
        <w:spacing w:lineRule="exact" w:line="460" w:before="156" w:after="156"/>
        <w:ind w:start="1803" w:hanging="964"/>
        <w:rPr>
          <w:rFonts w:ascii="宋体;SimSun" w:hAnsi="宋体;SimSun" w:cs="宋体;SimSun"/>
          <w:szCs w:val="21"/>
        </w:rPr>
      </w:pPr>
      <w:r>
        <w:rPr>
          <w:rFonts w:ascii="SimHei" w:hAnsi="SimHei" w:cs="宋体;SimSun" w:eastAsia="黑体"/>
          <w:szCs w:val="21"/>
        </w:rPr>
        <w:t>工作积极、忠于职守、遵纪守法、文明礼貌、模范执行公司各项规章制度和政策者；</w:t>
      </w:r>
    </w:p>
    <w:p>
      <w:pPr>
        <w:pStyle w:val="Normal"/>
        <w:numPr>
          <w:ilvl w:val="0"/>
          <w:numId w:val="46"/>
        </w:numPr>
        <w:spacing w:lineRule="exact" w:line="460" w:before="156" w:after="156"/>
        <w:rPr>
          <w:rFonts w:ascii="宋体;SimSun" w:hAnsi="宋体;SimSun" w:cs="宋体;SimSun"/>
          <w:szCs w:val="21"/>
        </w:rPr>
      </w:pPr>
      <w:r>
        <w:rPr>
          <w:rFonts w:ascii="SimHei" w:hAnsi="SimHei" w:cs="宋体;SimSun" w:eastAsia="黑体"/>
          <w:szCs w:val="21"/>
        </w:rPr>
        <w:t>工作勤奋，出色完成工作任务者；</w:t>
      </w:r>
    </w:p>
    <w:p>
      <w:pPr>
        <w:pStyle w:val="Normal"/>
        <w:numPr>
          <w:ilvl w:val="0"/>
          <w:numId w:val="46"/>
        </w:numPr>
        <w:spacing w:lineRule="exact" w:line="460" w:before="156" w:after="156"/>
        <w:rPr>
          <w:rFonts w:ascii="宋体;SimSun" w:hAnsi="宋体;SimSun" w:cs="宋体;SimSun"/>
          <w:szCs w:val="21"/>
        </w:rPr>
      </w:pPr>
      <w:r>
        <w:rPr>
          <w:rFonts w:ascii="SimHei" w:hAnsi="SimHei" w:cs="宋体;SimSun" w:eastAsia="黑体"/>
          <w:szCs w:val="21"/>
        </w:rPr>
        <w:t>认真完成本职工作，工作成绩优秀者；</w:t>
      </w:r>
    </w:p>
    <w:p>
      <w:pPr>
        <w:pStyle w:val="Normal"/>
        <w:numPr>
          <w:ilvl w:val="0"/>
          <w:numId w:val="46"/>
        </w:numPr>
        <w:spacing w:lineRule="exact" w:line="460" w:before="156" w:after="156"/>
        <w:rPr>
          <w:rFonts w:ascii="宋体;SimSun" w:hAnsi="宋体;SimSun" w:cs="宋体;SimSun"/>
          <w:szCs w:val="21"/>
        </w:rPr>
      </w:pPr>
      <w:r>
        <w:rPr>
          <w:rFonts w:ascii="SimHei" w:hAnsi="SimHei" w:cs="宋体;SimSun" w:eastAsia="黑体"/>
          <w:szCs w:val="21"/>
        </w:rPr>
        <w:t>对可能发生的意外事故能防患于未然，确保公司人员及财物安全者；</w:t>
      </w:r>
    </w:p>
    <w:p>
      <w:pPr>
        <w:pStyle w:val="Normal"/>
        <w:numPr>
          <w:ilvl w:val="0"/>
          <w:numId w:val="46"/>
        </w:numPr>
        <w:spacing w:lineRule="exact" w:line="460" w:before="156" w:after="156"/>
        <w:rPr>
          <w:rFonts w:ascii="宋体;SimSun" w:hAnsi="宋体;SimSun" w:cs="宋体;SimSun"/>
          <w:szCs w:val="21"/>
        </w:rPr>
      </w:pPr>
      <w:r>
        <w:rPr>
          <w:rFonts w:ascii="SimHei" w:hAnsi="SimHei" w:cs="宋体;SimSun" w:eastAsia="黑体"/>
          <w:szCs w:val="21"/>
        </w:rPr>
        <w:t>乐于传授他人技能，提高他人工作效率者；</w:t>
      </w:r>
    </w:p>
    <w:p>
      <w:pPr>
        <w:pStyle w:val="Normal"/>
        <w:numPr>
          <w:ilvl w:val="0"/>
          <w:numId w:val="46"/>
        </w:numPr>
        <w:spacing w:lineRule="exact" w:line="460" w:before="156" w:after="156"/>
        <w:rPr>
          <w:rFonts w:ascii="宋体;SimSun" w:hAnsi="宋体;SimSun" w:cs="宋体;SimSun"/>
          <w:szCs w:val="21"/>
        </w:rPr>
      </w:pPr>
      <w:r>
        <w:rPr>
          <w:rFonts w:ascii="SimHei" w:hAnsi="SimHei" w:cs="宋体;SimSun" w:eastAsia="黑体"/>
          <w:szCs w:val="21"/>
        </w:rPr>
        <w:t>拾金不昧者；</w:t>
      </w:r>
    </w:p>
    <w:p>
      <w:pPr>
        <w:pStyle w:val="Normal"/>
        <w:numPr>
          <w:ilvl w:val="0"/>
          <w:numId w:val="46"/>
        </w:numPr>
        <w:spacing w:lineRule="exact" w:line="460" w:before="156" w:after="156"/>
        <w:rPr>
          <w:rFonts w:ascii="宋体;SimSun" w:hAnsi="宋体;SimSun" w:cs="宋体;SimSun"/>
          <w:szCs w:val="21"/>
        </w:rPr>
      </w:pPr>
      <w:r>
        <w:rPr>
          <w:rFonts w:ascii="SimHei" w:hAnsi="SimHei" w:cs="宋体;SimSun" w:eastAsia="黑体"/>
          <w:szCs w:val="21"/>
        </w:rPr>
        <w:t>其他情况应该给予奖金奖励的。</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员工有下列情形之一者，给予书面嘉奖一次（含奖金</w:t>
      </w:r>
      <w:r>
        <w:rPr>
          <w:rFonts w:cs="宋体;SimSun" w:ascii="SimHei" w:hAnsi="SimHei" w:eastAsia="黑体"/>
          <w:szCs w:val="21"/>
        </w:rPr>
        <w:t>100</w:t>
      </w:r>
      <w:r>
        <w:rPr>
          <w:rFonts w:ascii="SimHei" w:hAnsi="SimHei" w:cs="宋体;SimSun" w:eastAsia="黑体"/>
          <w:szCs w:val="21"/>
        </w:rPr>
        <w:t>元，并以书面形式在公告栏内公告，副本归入该员工的个人档案；三次书面嘉奖等同一次记功）：</w:t>
      </w:r>
    </w:p>
    <w:p>
      <w:pPr>
        <w:pStyle w:val="Normal"/>
        <w:numPr>
          <w:ilvl w:val="0"/>
          <w:numId w:val="9"/>
        </w:numPr>
        <w:spacing w:lineRule="exact" w:line="460" w:before="156" w:after="156"/>
        <w:rPr>
          <w:rFonts w:ascii="宋体;SimSun" w:hAnsi="宋体;SimSun" w:cs="宋体;SimSun"/>
          <w:szCs w:val="21"/>
        </w:rPr>
      </w:pPr>
      <w:r>
        <w:rPr>
          <w:rFonts w:ascii="SimHei" w:hAnsi="SimHei" w:cs="宋体;SimSun" w:eastAsia="黑体"/>
          <w:szCs w:val="21"/>
        </w:rPr>
        <w:t>积极维护公司荣誉，在客户中树立良好公司形象和口碑者；</w:t>
      </w:r>
    </w:p>
    <w:p>
      <w:pPr>
        <w:pStyle w:val="Normal"/>
        <w:numPr>
          <w:ilvl w:val="0"/>
          <w:numId w:val="9"/>
        </w:numPr>
        <w:spacing w:lineRule="exact" w:line="460" w:before="156" w:after="156"/>
        <w:rPr>
          <w:rFonts w:ascii="宋体;SimSun" w:hAnsi="宋体;SimSun" w:cs="宋体;SimSun"/>
          <w:szCs w:val="21"/>
        </w:rPr>
      </w:pPr>
      <w:r>
        <w:rPr>
          <w:rFonts w:ascii="SimHei" w:hAnsi="SimHei" w:cs="宋体;SimSun" w:eastAsia="黑体"/>
          <w:szCs w:val="21"/>
        </w:rPr>
        <w:t>认真勤奋承办、执行、或督导工作得力者；</w:t>
      </w:r>
    </w:p>
    <w:p>
      <w:pPr>
        <w:pStyle w:val="Normal"/>
        <w:numPr>
          <w:ilvl w:val="0"/>
          <w:numId w:val="9"/>
        </w:numPr>
        <w:spacing w:lineRule="exact" w:line="460" w:before="156" w:after="156"/>
        <w:rPr>
          <w:rFonts w:ascii="宋体;SimSun" w:hAnsi="宋体;SimSun" w:cs="宋体;SimSun"/>
          <w:szCs w:val="21"/>
        </w:rPr>
      </w:pPr>
      <w:r>
        <w:rPr>
          <w:rFonts w:ascii="SimHei" w:hAnsi="SimHei" w:cs="宋体;SimSun" w:eastAsia="黑体"/>
          <w:szCs w:val="21"/>
        </w:rPr>
        <w:t>积极向公司提出合理化建议，其建议被公司所采纳者；</w:t>
      </w:r>
    </w:p>
    <w:p>
      <w:pPr>
        <w:pStyle w:val="Normal"/>
        <w:numPr>
          <w:ilvl w:val="0"/>
          <w:numId w:val="9"/>
        </w:numPr>
        <w:spacing w:lineRule="exact" w:line="460" w:before="156" w:after="156"/>
        <w:rPr>
          <w:rFonts w:ascii="宋体;SimSun" w:hAnsi="宋体;SimSun" w:cs="宋体;SimSun"/>
          <w:szCs w:val="21"/>
        </w:rPr>
      </w:pPr>
      <w:r>
        <w:rPr>
          <w:rFonts w:ascii="SimHei" w:hAnsi="SimHei" w:cs="宋体;SimSun" w:eastAsia="黑体"/>
          <w:szCs w:val="21"/>
        </w:rPr>
        <w:t>超额完成销售等指标，并能保证工作质量者；</w:t>
      </w:r>
    </w:p>
    <w:p>
      <w:pPr>
        <w:pStyle w:val="Normal"/>
        <w:numPr>
          <w:ilvl w:val="0"/>
          <w:numId w:val="9"/>
        </w:numPr>
        <w:spacing w:lineRule="exact" w:line="460" w:before="156" w:after="156"/>
        <w:rPr>
          <w:rFonts w:ascii="宋体;SimSun" w:hAnsi="宋体;SimSun" w:cs="宋体;SimSun"/>
          <w:szCs w:val="21"/>
        </w:rPr>
      </w:pPr>
      <w:r>
        <w:rPr>
          <w:rFonts w:ascii="SimHei" w:hAnsi="SimHei" w:cs="宋体;SimSun" w:eastAsia="黑体"/>
          <w:szCs w:val="21"/>
        </w:rPr>
        <w:t>维护公司的规章制度，对各种违纪行为敢于制止、批评、揭发者；</w:t>
      </w:r>
    </w:p>
    <w:p>
      <w:pPr>
        <w:pStyle w:val="Normal"/>
        <w:numPr>
          <w:ilvl w:val="0"/>
          <w:numId w:val="9"/>
        </w:numPr>
        <w:spacing w:lineRule="exact" w:line="460" w:before="156" w:after="156"/>
        <w:ind w:start="1803" w:hanging="964"/>
        <w:rPr/>
      </w:pPr>
      <w:r>
        <w:rPr>
          <w:rFonts w:ascii="SimHei" w:hAnsi="SimHei" w:cs="宋体;SimSun" w:eastAsia="黑体"/>
          <w:szCs w:val="21"/>
        </w:rPr>
        <w:t>维护公司利益和荣誉，保护公共财产，防止事故发生与挽回经济损失有   功者；</w:t>
      </w:r>
    </w:p>
    <w:p>
      <w:pPr>
        <w:pStyle w:val="Normal"/>
        <w:numPr>
          <w:ilvl w:val="0"/>
          <w:numId w:val="9"/>
        </w:numPr>
        <w:spacing w:lineRule="exact" w:line="460" w:before="156" w:after="156"/>
        <w:rPr/>
      </w:pPr>
      <w:r>
        <w:rPr>
          <w:rFonts w:ascii="SimHei" w:hAnsi="SimHei" w:cs="宋体;SimSun" w:eastAsia="黑体"/>
          <w:szCs w:val="21"/>
        </w:rPr>
        <w:t>严格按照本公司规章制度执行遵守，符合</w:t>
      </w:r>
      <w:r>
        <w:rPr>
          <w:rFonts w:cs="宋体;SimSun" w:ascii="SimHei" w:hAnsi="SimHei" w:eastAsia="黑体"/>
          <w:szCs w:val="21"/>
        </w:rPr>
        <w:t>6S</w:t>
      </w:r>
      <w:r>
        <w:rPr>
          <w:rFonts w:ascii="SimHei" w:hAnsi="SimHei" w:cs="宋体;SimSun" w:eastAsia="黑体"/>
          <w:szCs w:val="21"/>
        </w:rPr>
        <w:t>标准并为他人楷模者；</w:t>
      </w:r>
    </w:p>
    <w:p>
      <w:pPr>
        <w:pStyle w:val="Normal"/>
        <w:numPr>
          <w:ilvl w:val="0"/>
          <w:numId w:val="9"/>
        </w:numPr>
        <w:spacing w:lineRule="exact" w:line="460" w:before="156" w:after="156"/>
        <w:rPr>
          <w:rFonts w:ascii="宋体;SimSun" w:hAnsi="宋体;SimSun" w:cs="宋体;SimSun"/>
          <w:szCs w:val="21"/>
        </w:rPr>
      </w:pPr>
      <w:r>
        <w:rPr>
          <w:rFonts w:ascii="SimHei" w:hAnsi="SimHei" w:cs="宋体;SimSun" w:eastAsia="黑体"/>
          <w:szCs w:val="21"/>
        </w:rPr>
        <w:t>对社会做出较大贡献，使公司获得社会荣誉者；</w:t>
      </w:r>
    </w:p>
    <w:p>
      <w:pPr>
        <w:pStyle w:val="Normal"/>
        <w:numPr>
          <w:ilvl w:val="0"/>
          <w:numId w:val="9"/>
        </w:numPr>
        <w:spacing w:lineRule="exact" w:line="460" w:before="156" w:after="156"/>
        <w:rPr>
          <w:rFonts w:ascii="宋体;SimSun" w:hAnsi="宋体;SimSun" w:cs="宋体;SimSun"/>
          <w:szCs w:val="21"/>
        </w:rPr>
      </w:pPr>
      <w:r>
        <w:rPr>
          <w:rFonts w:ascii="SimHei" w:hAnsi="SimHei" w:cs="宋体;SimSun" w:eastAsia="黑体"/>
          <w:szCs w:val="21"/>
        </w:rPr>
        <w:t>其他情况应该给予书面嘉奖奖励的。</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员工有下列情形之一者，给予记功一次（含奖金</w:t>
      </w:r>
      <w:r>
        <w:rPr>
          <w:rFonts w:cs="宋体;SimSun" w:ascii="SimHei" w:hAnsi="SimHei" w:eastAsia="黑体"/>
          <w:szCs w:val="21"/>
        </w:rPr>
        <w:t>300</w:t>
      </w:r>
      <w:r>
        <w:rPr>
          <w:rFonts w:ascii="SimHei" w:hAnsi="SimHei" w:cs="宋体;SimSun" w:eastAsia="黑体"/>
          <w:szCs w:val="21"/>
        </w:rPr>
        <w:t>元，并以书面形式在公告栏内公告，副本归入该员工的个人档案；三次记功等同一次记大功）：</w:t>
      </w:r>
    </w:p>
    <w:p>
      <w:pPr>
        <w:pStyle w:val="Normal"/>
        <w:numPr>
          <w:ilvl w:val="0"/>
          <w:numId w:val="50"/>
        </w:numPr>
        <w:spacing w:lineRule="exact" w:line="460" w:before="156" w:after="156"/>
        <w:rPr>
          <w:rFonts w:ascii="宋体;SimSun" w:hAnsi="宋体;SimSun" w:cs="宋体;SimSun"/>
          <w:szCs w:val="21"/>
        </w:rPr>
      </w:pPr>
      <w:r>
        <w:rPr>
          <w:rFonts w:ascii="SimHei" w:hAnsi="SimHei" w:cs="宋体;SimSun" w:eastAsia="黑体"/>
          <w:szCs w:val="21"/>
        </w:rPr>
        <w:t>对工作流程或管理制度等积极提出合理化建议，被采纳者；</w:t>
      </w:r>
    </w:p>
    <w:p>
      <w:pPr>
        <w:pStyle w:val="Normal"/>
        <w:numPr>
          <w:ilvl w:val="0"/>
          <w:numId w:val="50"/>
        </w:numPr>
        <w:spacing w:lineRule="exact" w:line="460" w:before="156" w:after="156"/>
        <w:rPr>
          <w:rFonts w:ascii="宋体;SimSun" w:hAnsi="宋体;SimSun" w:cs="宋体;SimSun"/>
          <w:szCs w:val="21"/>
        </w:rPr>
      </w:pPr>
      <w:r>
        <w:rPr>
          <w:rFonts w:ascii="SimHei" w:hAnsi="SimHei" w:cs="宋体;SimSun" w:eastAsia="黑体"/>
          <w:szCs w:val="21"/>
        </w:rPr>
        <w:t>对工作流程加以简化，并切实可行者；</w:t>
      </w:r>
    </w:p>
    <w:p>
      <w:pPr>
        <w:pStyle w:val="Normal"/>
        <w:numPr>
          <w:ilvl w:val="0"/>
          <w:numId w:val="50"/>
        </w:numPr>
        <w:spacing w:lineRule="exact" w:line="460" w:before="156" w:after="156"/>
        <w:ind w:start="1803" w:hanging="964"/>
        <w:rPr>
          <w:rFonts w:ascii="宋体;SimSun" w:hAnsi="宋体;SimSun" w:cs="宋体;SimSun"/>
          <w:szCs w:val="21"/>
        </w:rPr>
      </w:pPr>
      <w:r>
        <w:rPr>
          <w:rFonts w:ascii="SimHei" w:hAnsi="SimHei" w:cs="宋体;SimSun" w:eastAsia="黑体"/>
          <w:szCs w:val="21"/>
        </w:rPr>
        <w:t>为公司经营管理、质量提出好的建议和方案，以及可行性改革方案为公司带来经济效益的；</w:t>
      </w:r>
    </w:p>
    <w:p>
      <w:pPr>
        <w:pStyle w:val="Normal"/>
        <w:numPr>
          <w:ilvl w:val="0"/>
          <w:numId w:val="50"/>
        </w:numPr>
        <w:spacing w:lineRule="exact" w:line="460" w:before="156" w:after="156"/>
        <w:rPr>
          <w:rFonts w:ascii="宋体;SimSun" w:hAnsi="宋体;SimSun" w:cs="宋体;SimSun"/>
          <w:szCs w:val="21"/>
        </w:rPr>
      </w:pPr>
      <w:r>
        <w:rPr>
          <w:rFonts w:ascii="SimHei" w:hAnsi="SimHei" w:cs="宋体;SimSun" w:eastAsia="黑体"/>
          <w:szCs w:val="21"/>
        </w:rPr>
        <w:t>策划、承办、执行重要事务成绩显著者；</w:t>
      </w:r>
    </w:p>
    <w:p>
      <w:pPr>
        <w:pStyle w:val="Normal"/>
        <w:numPr>
          <w:ilvl w:val="0"/>
          <w:numId w:val="50"/>
        </w:numPr>
        <w:spacing w:lineRule="exact" w:line="460" w:before="156" w:after="156"/>
        <w:rPr>
          <w:rFonts w:ascii="宋体;SimSun" w:hAnsi="宋体;SimSun" w:cs="宋体;SimSun"/>
          <w:szCs w:val="21"/>
        </w:rPr>
      </w:pPr>
      <w:r>
        <w:rPr>
          <w:rFonts w:ascii="SimHei" w:hAnsi="SimHei" w:cs="宋体;SimSun" w:eastAsia="黑体"/>
          <w:szCs w:val="21"/>
        </w:rPr>
        <w:t>超额完成公司利润计划指标，经济效益显著者；</w:t>
      </w:r>
    </w:p>
    <w:p>
      <w:pPr>
        <w:pStyle w:val="Normal"/>
        <w:numPr>
          <w:ilvl w:val="0"/>
          <w:numId w:val="50"/>
        </w:numPr>
        <w:spacing w:lineRule="exact" w:line="460" w:before="156" w:after="156"/>
        <w:rPr>
          <w:rFonts w:ascii="宋体;SimSun" w:hAnsi="宋体;SimSun" w:cs="宋体;SimSun"/>
          <w:szCs w:val="21"/>
        </w:rPr>
      </w:pPr>
      <w:r>
        <w:rPr>
          <w:rFonts w:ascii="SimHei" w:hAnsi="SimHei" w:cs="宋体;SimSun" w:eastAsia="黑体"/>
          <w:szCs w:val="21"/>
        </w:rPr>
        <w:t>努力节约费用开支，降低成本，提高利润效果明显的；</w:t>
      </w:r>
    </w:p>
    <w:p>
      <w:pPr>
        <w:pStyle w:val="Normal"/>
        <w:numPr>
          <w:ilvl w:val="0"/>
          <w:numId w:val="50"/>
        </w:numPr>
        <w:spacing w:lineRule="exact" w:line="460" w:before="156" w:after="156"/>
        <w:rPr>
          <w:rFonts w:ascii="宋体;SimSun" w:hAnsi="宋体;SimSun" w:cs="宋体;SimSun"/>
          <w:szCs w:val="21"/>
        </w:rPr>
      </w:pPr>
      <w:r>
        <w:rPr>
          <w:rFonts w:ascii="SimHei" w:hAnsi="SimHei" w:cs="宋体;SimSun" w:eastAsia="黑体"/>
          <w:szCs w:val="21"/>
        </w:rPr>
        <w:t>工作认真，表现出色，为公司创造较大经济效益的；</w:t>
      </w:r>
    </w:p>
    <w:p>
      <w:pPr>
        <w:pStyle w:val="Normal"/>
        <w:numPr>
          <w:ilvl w:val="0"/>
          <w:numId w:val="50"/>
        </w:numPr>
        <w:spacing w:lineRule="exact" w:line="460" w:before="156" w:after="156"/>
        <w:rPr>
          <w:rFonts w:ascii="宋体;SimSun" w:hAnsi="宋体;SimSun" w:cs="宋体;SimSun"/>
          <w:szCs w:val="21"/>
        </w:rPr>
      </w:pPr>
      <w:r>
        <w:rPr>
          <w:rFonts w:ascii="SimHei" w:hAnsi="SimHei" w:cs="宋体;SimSun" w:eastAsia="黑体"/>
          <w:szCs w:val="21"/>
        </w:rPr>
        <w:t>积极研究改善工作方法提高工作效率或减低成本确有成效者；</w:t>
      </w:r>
    </w:p>
    <w:p>
      <w:pPr>
        <w:pStyle w:val="Normal"/>
        <w:numPr>
          <w:ilvl w:val="0"/>
          <w:numId w:val="50"/>
        </w:numPr>
        <w:spacing w:lineRule="exact" w:line="460" w:before="156" w:after="156"/>
        <w:rPr>
          <w:rFonts w:ascii="宋体;SimSun" w:hAnsi="宋体;SimSun" w:cs="宋体;SimSun"/>
          <w:szCs w:val="21"/>
        </w:rPr>
      </w:pPr>
      <w:r>
        <w:rPr>
          <w:rFonts w:ascii="SimHei" w:hAnsi="SimHei" w:cs="宋体;SimSun" w:eastAsia="黑体"/>
          <w:szCs w:val="21"/>
        </w:rPr>
        <w:t>其他情况应该给予记功奖励的。</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员工有下列情形之一者，给予记大功一次（含奖金</w:t>
      </w:r>
      <w:r>
        <w:rPr>
          <w:rFonts w:cs="宋体;SimSun" w:ascii="SimHei" w:hAnsi="SimHei" w:eastAsia="黑体"/>
          <w:szCs w:val="21"/>
        </w:rPr>
        <w:t>500</w:t>
      </w:r>
      <w:r>
        <w:rPr>
          <w:rFonts w:ascii="SimHei" w:hAnsi="SimHei" w:cs="宋体;SimSun" w:eastAsia="黑体"/>
          <w:szCs w:val="21"/>
        </w:rPr>
        <w:t>元，并以书面形式在公告栏内公告，副本归入该员工的个人档案；三次记大功自动晋升一级工资）：</w:t>
      </w:r>
    </w:p>
    <w:p>
      <w:pPr>
        <w:pStyle w:val="Normal"/>
        <w:numPr>
          <w:ilvl w:val="0"/>
          <w:numId w:val="36"/>
        </w:numPr>
        <w:spacing w:lineRule="exact" w:line="460" w:before="156" w:after="156"/>
        <w:rPr>
          <w:rFonts w:ascii="宋体;SimSun" w:hAnsi="宋体;SimSun" w:cs="宋体;SimSun"/>
          <w:szCs w:val="21"/>
        </w:rPr>
      </w:pPr>
      <w:r>
        <w:rPr>
          <w:rFonts w:ascii="SimHei" w:hAnsi="SimHei" w:cs="宋体;SimSun" w:eastAsia="黑体"/>
          <w:szCs w:val="21"/>
        </w:rPr>
        <w:t>在工作或技术上大胆创新，并取得显著经济效应者；</w:t>
      </w:r>
    </w:p>
    <w:p>
      <w:pPr>
        <w:pStyle w:val="Normal"/>
        <w:numPr>
          <w:ilvl w:val="0"/>
          <w:numId w:val="36"/>
        </w:numPr>
        <w:spacing w:lineRule="exact" w:line="460" w:before="156" w:after="156"/>
        <w:rPr>
          <w:rFonts w:ascii="宋体;SimSun" w:hAnsi="宋体;SimSun" w:cs="宋体;SimSun"/>
          <w:szCs w:val="21"/>
        </w:rPr>
      </w:pPr>
      <w:r>
        <w:rPr>
          <w:rFonts w:ascii="SimHei" w:hAnsi="SimHei" w:cs="宋体;SimSun" w:eastAsia="黑体"/>
          <w:szCs w:val="21"/>
        </w:rPr>
        <w:t>维护公司名誉和利益，为公司减少或避免损失的（</w:t>
      </w:r>
      <w:r>
        <w:rPr>
          <w:rFonts w:cs="宋体;SimSun" w:ascii="SimHei" w:hAnsi="SimHei" w:eastAsia="黑体"/>
          <w:szCs w:val="21"/>
        </w:rPr>
        <w:t>5000</w:t>
      </w:r>
      <w:r>
        <w:rPr>
          <w:rFonts w:ascii="SimHei" w:hAnsi="SimHei" w:cs="宋体;SimSun" w:eastAsia="黑体"/>
          <w:szCs w:val="21"/>
        </w:rPr>
        <w:t>元以上）；</w:t>
      </w:r>
    </w:p>
    <w:p>
      <w:pPr>
        <w:pStyle w:val="Normal"/>
        <w:numPr>
          <w:ilvl w:val="0"/>
          <w:numId w:val="36"/>
        </w:numPr>
        <w:spacing w:lineRule="exact" w:line="460" w:before="156" w:after="156"/>
        <w:ind w:start="1803" w:hanging="964"/>
        <w:rPr>
          <w:rFonts w:ascii="宋体;SimSun" w:hAnsi="宋体;SimSun" w:cs="宋体;SimSun"/>
          <w:szCs w:val="21"/>
        </w:rPr>
      </w:pPr>
      <w:r>
        <w:rPr>
          <w:rFonts w:ascii="SimHei" w:hAnsi="SimHei" w:cs="宋体;SimSun" w:eastAsia="黑体"/>
          <w:szCs w:val="21"/>
        </w:rPr>
        <w:t>在完善管理体制，拓展经营渠道，改善经营管理等方面提出合理化建议经采纳起到积极效果的；</w:t>
      </w:r>
    </w:p>
    <w:p>
      <w:pPr>
        <w:pStyle w:val="Normal"/>
        <w:numPr>
          <w:ilvl w:val="0"/>
          <w:numId w:val="36"/>
        </w:numPr>
        <w:spacing w:lineRule="exact" w:line="460" w:before="156" w:after="156"/>
        <w:rPr>
          <w:rFonts w:ascii="宋体;SimSun" w:hAnsi="宋体;SimSun" w:cs="宋体;SimSun"/>
          <w:szCs w:val="21"/>
        </w:rPr>
      </w:pPr>
      <w:r>
        <w:rPr>
          <w:rFonts w:ascii="SimHei" w:hAnsi="SimHei" w:cs="宋体;SimSun" w:eastAsia="黑体"/>
          <w:szCs w:val="21"/>
        </w:rPr>
        <w:t>同坏人坏事作斗争，对维护正常的工作秩序和社会秩序有显著功绩者；</w:t>
      </w:r>
    </w:p>
    <w:p>
      <w:pPr>
        <w:pStyle w:val="Normal"/>
        <w:numPr>
          <w:ilvl w:val="0"/>
          <w:numId w:val="36"/>
        </w:numPr>
        <w:spacing w:lineRule="exact" w:line="460" w:before="156" w:after="156"/>
        <w:rPr>
          <w:rFonts w:ascii="宋体;SimSun" w:hAnsi="宋体;SimSun" w:cs="宋体;SimSun"/>
          <w:szCs w:val="21"/>
        </w:rPr>
      </w:pPr>
      <w:r>
        <w:rPr>
          <w:rFonts w:ascii="SimHei" w:hAnsi="SimHei" w:cs="宋体;SimSun" w:eastAsia="黑体"/>
          <w:szCs w:val="21"/>
        </w:rPr>
        <w:t>对公司发展有重大贡献者；</w:t>
      </w:r>
    </w:p>
    <w:p>
      <w:pPr>
        <w:pStyle w:val="Normal"/>
        <w:numPr>
          <w:ilvl w:val="0"/>
          <w:numId w:val="36"/>
        </w:numPr>
        <w:spacing w:lineRule="exact" w:line="460" w:before="156" w:after="156"/>
        <w:rPr>
          <w:rFonts w:ascii="宋体;SimSun" w:hAnsi="宋体;SimSun" w:cs="宋体;SimSun"/>
          <w:szCs w:val="21"/>
        </w:rPr>
      </w:pPr>
      <w:r>
        <w:rPr>
          <w:rFonts w:ascii="SimHei" w:hAnsi="SimHei" w:cs="宋体;SimSun" w:eastAsia="黑体"/>
          <w:szCs w:val="21"/>
        </w:rPr>
        <w:t>其他情况应该给予记大功奖励的。</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员工有下列情形之一者，给予升职奖励（以书面形式在公告栏内公告，副本归入该员工的个人档案）：</w:t>
      </w:r>
    </w:p>
    <w:p>
      <w:pPr>
        <w:pStyle w:val="Normal"/>
        <w:numPr>
          <w:ilvl w:val="0"/>
          <w:numId w:val="58"/>
        </w:numPr>
        <w:spacing w:lineRule="exact" w:line="460" w:before="156" w:after="156"/>
        <w:ind w:start="1803" w:hanging="964"/>
        <w:rPr>
          <w:rFonts w:ascii="宋体;SimSun" w:hAnsi="宋体;SimSun" w:cs="宋体;SimSun"/>
          <w:szCs w:val="21"/>
        </w:rPr>
      </w:pPr>
      <w:r>
        <w:rPr>
          <w:rFonts w:ascii="SimHei" w:hAnsi="SimHei" w:cs="宋体;SimSun" w:eastAsia="黑体"/>
          <w:szCs w:val="21"/>
        </w:rPr>
        <w:t>在完善管理体制，拓展经营渠道，改善经营管理等方面提出合理化建议经采纳起到积极效果的，且具有相当管理能力者；</w:t>
      </w:r>
    </w:p>
    <w:p>
      <w:pPr>
        <w:pStyle w:val="Normal"/>
        <w:numPr>
          <w:ilvl w:val="0"/>
          <w:numId w:val="58"/>
        </w:numPr>
        <w:spacing w:lineRule="exact" w:line="460" w:before="156" w:after="156"/>
        <w:ind w:start="1803" w:hanging="964"/>
        <w:rPr/>
      </w:pPr>
      <w:r>
        <w:rPr>
          <w:rFonts w:ascii="SimHei" w:hAnsi="SimHei" w:cs="宋体;SimSun" w:eastAsia="黑体"/>
          <w:szCs w:val="21"/>
        </w:rPr>
        <w:t>一年中累计三次记大功（自第一次记大功之日起计算，但无记过）以上（含）违纪记录者；</w:t>
      </w:r>
    </w:p>
    <w:p>
      <w:pPr>
        <w:pStyle w:val="Normal"/>
        <w:numPr>
          <w:ilvl w:val="0"/>
          <w:numId w:val="58"/>
        </w:numPr>
        <w:spacing w:lineRule="exact" w:line="460" w:before="156" w:after="156"/>
        <w:rPr>
          <w:rFonts w:ascii="宋体;SimSun" w:hAnsi="宋体;SimSun" w:cs="宋体;SimSun"/>
          <w:szCs w:val="21"/>
        </w:rPr>
      </w:pPr>
      <w:r>
        <w:rPr>
          <w:rFonts w:ascii="SimHei" w:hAnsi="SimHei" w:cs="宋体;SimSun" w:eastAsia="黑体"/>
          <w:szCs w:val="21"/>
        </w:rPr>
        <w:t>在当年工作中（自然年计算）给公司带来重大效应者；</w:t>
      </w:r>
    </w:p>
    <w:p>
      <w:pPr>
        <w:pStyle w:val="Normal"/>
        <w:numPr>
          <w:ilvl w:val="0"/>
          <w:numId w:val="58"/>
        </w:numPr>
        <w:spacing w:lineRule="exact" w:line="460" w:before="156" w:after="156"/>
        <w:ind w:start="1803" w:hanging="964"/>
        <w:rPr>
          <w:rFonts w:ascii="宋体;SimSun" w:hAnsi="宋体;SimSun" w:cs="宋体;SimSun"/>
          <w:szCs w:val="21"/>
        </w:rPr>
      </w:pPr>
      <w:r>
        <w:rPr>
          <w:rFonts w:ascii="SimHei" w:hAnsi="SimHei" w:cs="宋体;SimSun" w:eastAsia="黑体"/>
          <w:szCs w:val="21"/>
        </w:rPr>
        <w:t>为保护公共财产，避免了事故发生，使公司财产免受重大损失（</w:t>
      </w:r>
      <w:r>
        <w:rPr>
          <w:rFonts w:cs="宋体;SimSun" w:ascii="SimHei" w:hAnsi="SimHei" w:eastAsia="黑体"/>
          <w:szCs w:val="21"/>
        </w:rPr>
        <w:t>10000</w:t>
      </w:r>
      <w:r>
        <w:rPr>
          <w:rFonts w:ascii="SimHei" w:hAnsi="SimHei" w:cs="宋体;SimSun" w:eastAsia="黑体"/>
          <w:szCs w:val="21"/>
        </w:rPr>
        <w:t>元以上）；</w:t>
      </w:r>
    </w:p>
    <w:p>
      <w:pPr>
        <w:pStyle w:val="Normal"/>
        <w:numPr>
          <w:ilvl w:val="0"/>
          <w:numId w:val="58"/>
        </w:numPr>
        <w:spacing w:lineRule="exact" w:line="460" w:before="156" w:after="156"/>
        <w:ind w:start="1803" w:hanging="964"/>
        <w:rPr>
          <w:rFonts w:ascii="宋体;SimSun" w:hAnsi="宋体;SimSun" w:cs="宋体;SimSun"/>
          <w:szCs w:val="21"/>
        </w:rPr>
      </w:pPr>
      <w:r>
        <w:rPr>
          <w:rFonts w:ascii="SimHei" w:hAnsi="SimHei" w:cs="宋体;SimSun" w:eastAsia="黑体"/>
          <w:szCs w:val="21"/>
        </w:rPr>
        <w:t>其他情况应该给予升职奖励的。</w:t>
      </w:r>
    </w:p>
    <w:p>
      <w:pPr>
        <w:pStyle w:val="Heading2"/>
        <w:numPr>
          <w:ilvl w:val="0"/>
          <w:numId w:val="32"/>
        </w:numPr>
        <w:spacing w:lineRule="exact" w:line="460" w:before="156" w:after="156"/>
        <w:rPr>
          <w:rFonts w:ascii="宋体;SimSun" w:hAnsi="宋体;SimSun" w:eastAsia="宋体;SimSun" w:cs="宋体;SimSun"/>
          <w:sz w:val="21"/>
          <w:szCs w:val="21"/>
        </w:rPr>
      </w:pPr>
      <w:bookmarkStart w:id="147" w:name="__RefHeading___Toc329960836"/>
      <w:bookmarkEnd w:id="147"/>
      <w:r>
        <w:rPr>
          <w:rFonts w:ascii="SimHei" w:hAnsi="SimHei" w:cs="宋体;SimSun" w:eastAsia="黑体"/>
          <w:sz w:val="21"/>
          <w:szCs w:val="21"/>
        </w:rPr>
        <w:t>处罚制度</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公司对于工作表现欠佳或行为不当的员工将分别酌情给予经济处理、书面警告、记过、记大过、降职、辞退等处罚，并以书面形式在公告栏公告。</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员工有下列情形之一者，给予经济处理（每次</w:t>
      </w:r>
      <w:r>
        <w:rPr>
          <w:rFonts w:cs="宋体;SimSun" w:ascii="SimHei" w:hAnsi="SimHei" w:eastAsia="黑体"/>
          <w:szCs w:val="21"/>
        </w:rPr>
        <w:t>30</w:t>
      </w:r>
      <w:r>
        <w:rPr>
          <w:rFonts w:ascii="SimHei" w:hAnsi="SimHei" w:cs="宋体;SimSun" w:eastAsia="黑体"/>
          <w:szCs w:val="21"/>
        </w:rPr>
        <w:t>～</w:t>
      </w:r>
      <w:r>
        <w:rPr>
          <w:rFonts w:cs="宋体;SimSun" w:ascii="SimHei" w:hAnsi="SimHei" w:eastAsia="黑体"/>
          <w:szCs w:val="21"/>
        </w:rPr>
        <w:t>50</w:t>
      </w:r>
      <w:r>
        <w:rPr>
          <w:rFonts w:ascii="SimHei" w:hAnsi="SimHei" w:cs="宋体;SimSun" w:eastAsia="黑体"/>
          <w:szCs w:val="21"/>
        </w:rPr>
        <w:t>元，并以书面形式在公告栏内公告）：</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员工休假期满未在第一时间至人事行政部进行销假者；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员工因公外出未按规定填写《外出单》者（外勤人员除外）；</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员工工作期间未按标准穿着工作服及佩戴胸牌者，每次处理</w:t>
      </w:r>
      <w:r>
        <w:rPr>
          <w:rFonts w:cs="宋体;SimSun" w:ascii="SimHei" w:hAnsi="SimHei" w:eastAsia="黑体"/>
          <w:szCs w:val="21"/>
        </w:rPr>
        <w:t>5</w:t>
      </w:r>
      <w:r>
        <w:rPr>
          <w:rFonts w:ascii="SimHei" w:hAnsi="SimHei" w:cs="宋体;SimSun" w:eastAsia="黑体"/>
          <w:szCs w:val="21"/>
        </w:rPr>
        <w:t>元；</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员工工作期间不符合公司修饰要求者；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工作期间不按规定进行整理、整顿、清洁、清扫者，每次处理</w:t>
      </w:r>
      <w:r>
        <w:rPr>
          <w:rFonts w:cs="宋体;SimSun" w:ascii="SimHei" w:hAnsi="SimHei" w:eastAsia="黑体"/>
          <w:szCs w:val="21"/>
        </w:rPr>
        <w:t>5-10</w:t>
      </w:r>
      <w:r>
        <w:rPr>
          <w:rFonts w:ascii="SimHei" w:hAnsi="SimHei" w:cs="宋体;SimSun" w:eastAsia="黑体"/>
          <w:szCs w:val="21"/>
        </w:rPr>
        <w:t>元；</w:t>
      </w:r>
    </w:p>
    <w:p>
      <w:pPr>
        <w:pStyle w:val="Normal"/>
        <w:numPr>
          <w:ilvl w:val="0"/>
          <w:numId w:val="52"/>
        </w:numPr>
        <w:spacing w:lineRule="exact" w:line="460" w:before="156" w:after="156"/>
        <w:ind w:start="1803" w:hanging="964"/>
        <w:rPr>
          <w:rFonts w:ascii="宋体;SimSun" w:hAnsi="宋体;SimSun" w:cs="宋体;SimSun"/>
          <w:szCs w:val="21"/>
        </w:rPr>
      </w:pPr>
      <w:r>
        <w:rPr>
          <w:rFonts w:ascii="SimHei" w:hAnsi="SimHei" w:cs="宋体;SimSun" w:eastAsia="黑体"/>
          <w:szCs w:val="21"/>
        </w:rPr>
        <w:t>不按公司规定的时间进餐，或未经公司允许将食物和饮料带入工作场所者；</w:t>
      </w:r>
    </w:p>
    <w:p>
      <w:pPr>
        <w:pStyle w:val="Normal"/>
        <w:numPr>
          <w:ilvl w:val="0"/>
          <w:numId w:val="52"/>
        </w:numPr>
        <w:spacing w:lineRule="exact" w:line="460" w:before="156" w:after="156"/>
        <w:rPr/>
      </w:pPr>
      <w:r>
        <w:rPr>
          <w:rFonts w:ascii="SimHei" w:hAnsi="SimHei" w:cs="宋体;SimSun" w:eastAsia="黑体"/>
          <w:szCs w:val="21"/>
        </w:rPr>
        <w:t>在工作场所内随地吐痰、乱丢果皮纸屑者；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工作期间嚼口香糖者；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用厕后不洗手、不冲水者；</w:t>
      </w:r>
    </w:p>
    <w:p>
      <w:pPr>
        <w:pStyle w:val="Normal"/>
        <w:numPr>
          <w:ilvl w:val="0"/>
          <w:numId w:val="52"/>
        </w:numPr>
        <w:spacing w:lineRule="exact" w:line="460" w:before="156" w:after="156"/>
        <w:ind w:start="1803" w:hanging="964"/>
        <w:rPr>
          <w:rFonts w:ascii="宋体;SimSun" w:hAnsi="宋体;SimSun" w:cs="宋体;SimSun"/>
          <w:szCs w:val="21"/>
        </w:rPr>
      </w:pPr>
      <w:r>
        <w:rPr>
          <w:rFonts w:ascii="SimHei" w:hAnsi="SimHei" w:cs="宋体;SimSun" w:eastAsia="黑体"/>
          <w:szCs w:val="21"/>
        </w:rPr>
        <w:t>不遵守随手关灯、随手关水龙头，以致出现长明灯、长流水现象者或不随手关门者；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在工作场所奔跑者（紧急情况除外）；</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工作期间喧哗、打闹、聊天、嬉戏者；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员工工作期间带耳塞听音乐者；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因工作疏忽，导致批次返工者；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造成职责下所保管的公司财物短少、损坏者；</w:t>
      </w:r>
    </w:p>
    <w:p>
      <w:pPr>
        <w:pStyle w:val="Normal"/>
        <w:numPr>
          <w:ilvl w:val="0"/>
          <w:numId w:val="52"/>
        </w:numPr>
        <w:spacing w:lineRule="exact" w:line="460" w:before="156" w:after="156"/>
        <w:rPr>
          <w:rFonts w:ascii="宋体;SimSun" w:hAnsi="宋体;SimSun" w:cs="宋体;SimSun"/>
          <w:szCs w:val="21"/>
        </w:rPr>
      </w:pPr>
      <w:r>
        <w:rPr>
          <w:rFonts w:ascii="SimHei" w:hAnsi="SimHei" w:cs="宋体;SimSun" w:eastAsia="黑体"/>
          <w:szCs w:val="21"/>
        </w:rPr>
        <w:t>犯有性质与上述情况相类似的行为。</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员工有下列情形之一者，给予书面警告一次（含罚金</w:t>
      </w:r>
      <w:r>
        <w:rPr>
          <w:rFonts w:cs="宋体;SimSun" w:ascii="SimHei" w:hAnsi="SimHei" w:eastAsia="黑体"/>
          <w:szCs w:val="21"/>
        </w:rPr>
        <w:t>50</w:t>
      </w:r>
      <w:r>
        <w:rPr>
          <w:rFonts w:ascii="SimHei" w:hAnsi="SimHei" w:cs="宋体;SimSun" w:eastAsia="黑体"/>
          <w:szCs w:val="21"/>
        </w:rPr>
        <w:t>元，并以书面形式在公告栏内公告，副本归入该员工的个人档案；三次书面警告等同一次记过</w:t>
      </w:r>
      <w:r>
        <w:rPr>
          <w:rFonts w:cs="宋体;SimSun" w:ascii="SimHei" w:hAnsi="SimHei" w:eastAsia="黑体"/>
          <w:szCs w:val="21"/>
        </w:rPr>
        <w:t>):</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因过失导致工作发生错误但情节轻微者；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未经同意处理私人事务者；</w:t>
      </w:r>
    </w:p>
    <w:p>
      <w:pPr>
        <w:pStyle w:val="Normal"/>
        <w:numPr>
          <w:ilvl w:val="0"/>
          <w:numId w:val="14"/>
        </w:numPr>
        <w:spacing w:lineRule="exact" w:line="460" w:before="156" w:after="156"/>
        <w:ind w:start="1803" w:hanging="964"/>
        <w:rPr/>
      </w:pPr>
      <w:r>
        <w:rPr>
          <w:rFonts w:ascii="SimHei" w:hAnsi="SimHei" w:cs="宋体;SimSun" w:eastAsia="黑体"/>
          <w:szCs w:val="21"/>
        </w:rPr>
        <w:t>妨碍工作秩序或违反安全、环境卫生制度者（例如：因个人过失导致会议室、厕所、走道地面、墙面、桌椅等污浊者）；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初次不听上司合理指挥者；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工作不称职或效率低下者；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同仁之间相互谩骂吵架情节尚轻者；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一个月内累计两次未完成工作任务，但未造成重大影响者；</w:t>
      </w:r>
    </w:p>
    <w:p>
      <w:pPr>
        <w:pStyle w:val="Normal"/>
        <w:numPr>
          <w:ilvl w:val="0"/>
          <w:numId w:val="14"/>
        </w:numPr>
        <w:spacing w:lineRule="exact" w:line="460" w:before="156" w:after="156"/>
        <w:ind w:start="1803" w:hanging="964"/>
        <w:rPr>
          <w:rFonts w:ascii="宋体;SimSun" w:hAnsi="宋体;SimSun" w:cs="宋体;SimSun"/>
          <w:szCs w:val="21"/>
        </w:rPr>
      </w:pPr>
      <w:r>
        <w:rPr>
          <w:rFonts w:ascii="SimHei" w:hAnsi="SimHei" w:cs="宋体;SimSun" w:eastAsia="黑体"/>
          <w:szCs w:val="21"/>
        </w:rPr>
        <w:t>对各级主管的批示或有限期的命令，无正当理由而未如期完成处理不当者；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在工作时犯有可能危及其他员工或客户的错误行为者；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在工作场所妨碍他人工作者；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工作期间在办公区域食用食物者（含零食、饼干等点心）；</w:t>
      </w:r>
    </w:p>
    <w:p>
      <w:pPr>
        <w:pStyle w:val="Normal"/>
        <w:numPr>
          <w:ilvl w:val="0"/>
          <w:numId w:val="14"/>
        </w:numPr>
        <w:spacing w:lineRule="exact" w:line="460" w:before="156" w:after="156"/>
        <w:rPr/>
      </w:pPr>
      <w:r>
        <w:rPr>
          <w:rFonts w:ascii="SimHei" w:hAnsi="SimHei" w:cs="宋体;SimSun" w:eastAsia="黑体"/>
          <w:szCs w:val="21"/>
        </w:rPr>
        <w:t>未经样品室管理员许可，擅自闯入样品室者（因工作原因除外）；</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违反公司设备保养规定者（如空调等）；</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饮酒后来公司工作者；</w:t>
      </w:r>
    </w:p>
    <w:p>
      <w:pPr>
        <w:pStyle w:val="Normal"/>
        <w:numPr>
          <w:ilvl w:val="0"/>
          <w:numId w:val="14"/>
        </w:numPr>
        <w:spacing w:lineRule="exact" w:line="460" w:before="156" w:after="156"/>
        <w:ind w:start="1973" w:hanging="1134"/>
        <w:rPr>
          <w:rFonts w:ascii="宋体;SimSun" w:hAnsi="宋体;SimSun" w:cs="宋体;SimSun"/>
          <w:szCs w:val="21"/>
        </w:rPr>
      </w:pPr>
      <w:r>
        <w:rPr>
          <w:rFonts w:ascii="SimHei" w:hAnsi="SimHei" w:cs="宋体;SimSun" w:eastAsia="黑体"/>
          <w:szCs w:val="21"/>
        </w:rPr>
        <w:t>犯有属罚款性质的行为经教育处罚后仍旧再犯的，同一错误累计出现三次者；</w:t>
      </w:r>
    </w:p>
    <w:p>
      <w:pPr>
        <w:pStyle w:val="Normal"/>
        <w:numPr>
          <w:ilvl w:val="0"/>
          <w:numId w:val="14"/>
        </w:numPr>
        <w:spacing w:lineRule="exact" w:line="460" w:before="156" w:after="156"/>
        <w:rPr>
          <w:rFonts w:ascii="宋体;SimSun" w:hAnsi="宋体;SimSun" w:cs="宋体;SimSun"/>
          <w:szCs w:val="21"/>
        </w:rPr>
      </w:pPr>
      <w:r>
        <w:rPr>
          <w:rFonts w:ascii="SimHei" w:hAnsi="SimHei" w:cs="宋体;SimSun" w:eastAsia="黑体"/>
          <w:szCs w:val="21"/>
        </w:rPr>
        <w:t>犯有性质与上述情况相类似的行为。</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员工有下列情形之一者，给予记过一次（含罚金</w:t>
      </w:r>
      <w:r>
        <w:rPr>
          <w:rFonts w:cs="宋体;SimSun" w:ascii="SimHei" w:hAnsi="SimHei" w:eastAsia="黑体"/>
          <w:szCs w:val="21"/>
        </w:rPr>
        <w:t>100</w:t>
      </w:r>
      <w:r>
        <w:rPr>
          <w:rFonts w:ascii="SimHei" w:hAnsi="SimHei" w:cs="宋体;SimSun" w:eastAsia="黑体"/>
          <w:szCs w:val="21"/>
        </w:rPr>
        <w:t>元，并以书面形式在公告栏内公告，副本归入该员工的个人档案；三次记过等同一次记大过）：</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因玩忽职守造成公司损失但不大者；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工作期间工作态度不严肃认真，懒散怠工者；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未通知主管或未经主管允许，擅自离岗或串岗；</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未经许可，擅自盗打电话者；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对同事恶意攻击，造成伤害但不大者；</w:t>
      </w:r>
    </w:p>
    <w:p>
      <w:pPr>
        <w:pStyle w:val="Normal"/>
        <w:numPr>
          <w:ilvl w:val="0"/>
          <w:numId w:val="63"/>
        </w:numPr>
        <w:spacing w:lineRule="exact" w:line="460" w:before="156" w:after="156"/>
        <w:ind w:start="1803" w:hanging="964"/>
        <w:rPr>
          <w:rFonts w:ascii="宋体;SimSun" w:hAnsi="宋体;SimSun" w:cs="宋体;SimSun"/>
          <w:szCs w:val="21"/>
        </w:rPr>
      </w:pPr>
      <w:r>
        <w:rPr>
          <w:rFonts w:ascii="SimHei" w:hAnsi="SimHei" w:cs="宋体;SimSun" w:eastAsia="黑体"/>
          <w:szCs w:val="21"/>
        </w:rPr>
        <w:t>三个月内累计三次未完成工作任务（自第一次未完成工作任务之日起计算），但未造成重大影响者；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一个月内迟到早退累计三次（含）以上者；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旷工一天者；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不及时向主管报告个人受伤或意外事件及情况者；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人事行政部、财务部或其他相关人员无意泄露公司员工薪资者；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发现公司其他同仁违反公司规章制度不及时制止或有意隐瞒、包庇者；</w:t>
      </w:r>
    </w:p>
    <w:p>
      <w:pPr>
        <w:pStyle w:val="Normal"/>
        <w:numPr>
          <w:ilvl w:val="0"/>
          <w:numId w:val="63"/>
        </w:numPr>
        <w:spacing w:lineRule="exact" w:line="460" w:before="156" w:after="156"/>
        <w:ind w:start="1973" w:hanging="1134"/>
        <w:rPr>
          <w:rFonts w:ascii="宋体;SimSun" w:hAnsi="宋体;SimSun" w:cs="宋体;SimSun"/>
          <w:szCs w:val="21"/>
        </w:rPr>
      </w:pPr>
      <w:r>
        <w:rPr>
          <w:rFonts w:ascii="SimHei" w:hAnsi="SimHei" w:cs="宋体;SimSun" w:eastAsia="黑体"/>
          <w:szCs w:val="21"/>
        </w:rPr>
        <w:t>严禁登入与工作无关的网站，并下载与工作无关的各类软件，未造成后果者；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私用职责下所保管的公司财物或擅送他人使用，造成损失较小者；</w:t>
      </w:r>
    </w:p>
    <w:p>
      <w:pPr>
        <w:pStyle w:val="Normal"/>
        <w:numPr>
          <w:ilvl w:val="0"/>
          <w:numId w:val="63"/>
        </w:numPr>
        <w:spacing w:lineRule="exact" w:line="460" w:before="156" w:after="156"/>
        <w:ind w:start="1973" w:hanging="1134"/>
        <w:rPr>
          <w:rFonts w:ascii="宋体;SimSun" w:hAnsi="宋体;SimSun" w:cs="宋体;SimSun"/>
          <w:szCs w:val="21"/>
        </w:rPr>
      </w:pPr>
      <w:r>
        <w:rPr>
          <w:rFonts w:ascii="SimHei" w:hAnsi="SimHei" w:cs="宋体;SimSun" w:eastAsia="黑体"/>
          <w:szCs w:val="21"/>
        </w:rPr>
        <w:t>犯有属书面警告性质的行为经教育处罚后仍旧再犯的，同一错误累计出现三次者；</w:t>
      </w:r>
    </w:p>
    <w:p>
      <w:pPr>
        <w:pStyle w:val="Normal"/>
        <w:numPr>
          <w:ilvl w:val="0"/>
          <w:numId w:val="63"/>
        </w:numPr>
        <w:spacing w:lineRule="exact" w:line="460" w:before="156" w:after="156"/>
        <w:rPr>
          <w:rFonts w:ascii="宋体;SimSun" w:hAnsi="宋体;SimSun" w:cs="宋体;SimSun"/>
          <w:szCs w:val="21"/>
        </w:rPr>
      </w:pPr>
      <w:r>
        <w:rPr>
          <w:rFonts w:ascii="SimHei" w:hAnsi="SimHei" w:cs="宋体;SimSun" w:eastAsia="黑体"/>
          <w:szCs w:val="21"/>
        </w:rPr>
        <w:t>犯有性质与上述情况相类似的行为。</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员工有下列情形之一者，给予记大过一次（含罚金</w:t>
      </w:r>
      <w:r>
        <w:rPr>
          <w:rFonts w:cs="宋体;SimSun" w:ascii="SimHei" w:hAnsi="SimHei" w:eastAsia="黑体"/>
          <w:szCs w:val="21"/>
        </w:rPr>
        <w:t>300</w:t>
      </w:r>
      <w:r>
        <w:rPr>
          <w:rFonts w:ascii="SimHei" w:hAnsi="SimHei" w:cs="宋体;SimSun" w:eastAsia="黑体"/>
          <w:szCs w:val="21"/>
        </w:rPr>
        <w:t>元，并以书面形式在公告栏内公告，副本归入该员工的个人档案；累计三次记大过者予以辞退）：</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在工作时间睡觉者；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擅离职守，导致公司蒙受损失者；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非经许可，携带危险或违禁物品进入工作场所者；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故意撕毁公文者；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虚报工作业绩或伪造工作记录者；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对同事恶意攻击，造成较大伤害者；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遗失重要公文者（含物品、物料等）或无意泄漏商业秘密者；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违反安全规定，致使公司蒙受重大损失者；</w:t>
      </w:r>
    </w:p>
    <w:p>
      <w:pPr>
        <w:pStyle w:val="Normal"/>
        <w:numPr>
          <w:ilvl w:val="0"/>
          <w:numId w:val="18"/>
        </w:numPr>
        <w:spacing w:lineRule="exact" w:line="460" w:before="156" w:after="156"/>
        <w:ind w:start="1746" w:hanging="907"/>
        <w:rPr>
          <w:rFonts w:ascii="宋体;SimSun" w:hAnsi="宋体;SimSun" w:cs="宋体;SimSun"/>
          <w:szCs w:val="21"/>
        </w:rPr>
      </w:pPr>
      <w:r>
        <w:rPr>
          <w:rFonts w:ascii="SimHei" w:hAnsi="SimHei" w:cs="宋体;SimSun" w:eastAsia="黑体"/>
          <w:szCs w:val="21"/>
        </w:rPr>
        <w:t>严禁登入与工作无关的网站，并下载与工作无关的各类软件，造成严重后果者；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因过失导致客户投诉，且情节较轻者；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一个月内迟到、早退累计超过六次（含）以上者；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未完成工作任务，造成重大影响或损失者；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擅自丢弃公司财物（包括废弃物品）者；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工作时间，非招待客户或业务关系饮酒者；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因疏忽大意引起自己或他人受伤或导致公司财产损失；</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因操作不当导致自身工伤或造成其他同仁工伤的；</w:t>
      </w:r>
    </w:p>
    <w:p>
      <w:pPr>
        <w:pStyle w:val="Normal"/>
        <w:numPr>
          <w:ilvl w:val="0"/>
          <w:numId w:val="18"/>
        </w:numPr>
        <w:spacing w:lineRule="exact" w:line="460" w:before="156" w:after="156"/>
        <w:ind w:start="1973" w:hanging="1134"/>
        <w:rPr>
          <w:rFonts w:ascii="宋体;SimSun" w:hAnsi="宋体;SimSun" w:cs="宋体;SimSun"/>
          <w:szCs w:val="21"/>
        </w:rPr>
      </w:pPr>
      <w:r>
        <w:rPr>
          <w:rFonts w:ascii="SimHei" w:hAnsi="SimHei" w:cs="宋体;SimSun" w:eastAsia="黑体"/>
          <w:szCs w:val="21"/>
        </w:rPr>
        <w:t>员工介绍亲友入我司工作，被介绍人违反公司规章制度犯降级处罚以上（含）行为者；</w:t>
      </w:r>
    </w:p>
    <w:p>
      <w:pPr>
        <w:pStyle w:val="Normal"/>
        <w:numPr>
          <w:ilvl w:val="0"/>
          <w:numId w:val="18"/>
        </w:numPr>
        <w:spacing w:lineRule="exact" w:line="460" w:before="156" w:after="156"/>
        <w:ind w:start="1973" w:hanging="1134"/>
        <w:rPr>
          <w:rFonts w:ascii="宋体;SimSun" w:hAnsi="宋体;SimSun" w:cs="宋体;SimSun"/>
          <w:szCs w:val="21"/>
        </w:rPr>
      </w:pPr>
      <w:r>
        <w:rPr>
          <w:rFonts w:ascii="SimHei" w:hAnsi="SimHei" w:cs="宋体;SimSun" w:eastAsia="黑体"/>
          <w:szCs w:val="21"/>
        </w:rPr>
        <w:t>犯有属记过性质的行为经教育处罚后仍旧再犯的，同一错误累计出现三次者；</w:t>
      </w:r>
    </w:p>
    <w:p>
      <w:pPr>
        <w:pStyle w:val="Normal"/>
        <w:numPr>
          <w:ilvl w:val="0"/>
          <w:numId w:val="18"/>
        </w:numPr>
        <w:spacing w:lineRule="exact" w:line="460" w:before="156" w:after="156"/>
        <w:rPr>
          <w:rFonts w:ascii="宋体;SimSun" w:hAnsi="宋体;SimSun" w:cs="宋体;SimSun"/>
          <w:szCs w:val="21"/>
        </w:rPr>
      </w:pPr>
      <w:r>
        <w:rPr>
          <w:rFonts w:ascii="SimHei" w:hAnsi="SimHei" w:cs="宋体;SimSun" w:eastAsia="黑体"/>
          <w:szCs w:val="21"/>
        </w:rPr>
        <w:t>犯有性质与上述情况相类似的行为。</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员工有下列情形之一者，给予降职处罚（若该员职位已属最低职位，则给予该员适用辞退处罚，并以书面形式在公告栏内公告，副本归入该员工的个人档案）：</w:t>
      </w:r>
    </w:p>
    <w:p>
      <w:pPr>
        <w:pStyle w:val="Normal"/>
        <w:numPr>
          <w:ilvl w:val="0"/>
          <w:numId w:val="44"/>
        </w:numPr>
        <w:spacing w:lineRule="exact" w:line="460" w:before="156" w:after="156"/>
        <w:rPr>
          <w:rFonts w:ascii="宋体;SimSun" w:hAnsi="宋体;SimSun" w:cs="宋体;SimSun"/>
          <w:szCs w:val="21"/>
        </w:rPr>
      </w:pPr>
      <w:r>
        <w:rPr>
          <w:rFonts w:ascii="SimHei" w:hAnsi="SimHei" w:cs="宋体;SimSun" w:eastAsia="黑体"/>
          <w:szCs w:val="21"/>
        </w:rPr>
        <w:t>因过失导致客户投诉，且情节较重者；</w:t>
      </w:r>
    </w:p>
    <w:p>
      <w:pPr>
        <w:pStyle w:val="Normal"/>
        <w:numPr>
          <w:ilvl w:val="0"/>
          <w:numId w:val="44"/>
        </w:numPr>
        <w:spacing w:lineRule="exact" w:line="460" w:before="156" w:after="156"/>
        <w:rPr>
          <w:rFonts w:ascii="宋体;SimSun" w:hAnsi="宋体;SimSun" w:cs="宋体;SimSun"/>
          <w:szCs w:val="21"/>
        </w:rPr>
      </w:pPr>
      <w:r>
        <w:rPr>
          <w:rFonts w:ascii="SimHei" w:hAnsi="SimHei" w:cs="宋体;SimSun" w:eastAsia="黑体"/>
          <w:szCs w:val="21"/>
        </w:rPr>
        <w:t>管理人员滥用职权，导致公司财产损失者；</w:t>
      </w:r>
    </w:p>
    <w:p>
      <w:pPr>
        <w:pStyle w:val="Normal"/>
        <w:numPr>
          <w:ilvl w:val="0"/>
          <w:numId w:val="44"/>
        </w:numPr>
        <w:spacing w:lineRule="exact" w:line="460" w:before="156" w:after="156"/>
        <w:rPr>
          <w:rFonts w:ascii="宋体;SimSun" w:hAnsi="宋体;SimSun" w:cs="宋体;SimSun"/>
          <w:szCs w:val="21"/>
        </w:rPr>
      </w:pPr>
      <w:r>
        <w:rPr>
          <w:rFonts w:ascii="SimHei" w:hAnsi="SimHei" w:cs="宋体;SimSun" w:eastAsia="黑体"/>
          <w:szCs w:val="21"/>
        </w:rPr>
        <w:t>管理人员因督导不力，造成不良后果者；</w:t>
      </w:r>
    </w:p>
    <w:p>
      <w:pPr>
        <w:pStyle w:val="Normal"/>
        <w:numPr>
          <w:ilvl w:val="0"/>
          <w:numId w:val="44"/>
        </w:numPr>
        <w:spacing w:lineRule="exact" w:line="460" w:before="156" w:after="156"/>
        <w:rPr>
          <w:rFonts w:ascii="宋体;SimSun" w:hAnsi="宋体;SimSun" w:cs="宋体;SimSun"/>
          <w:szCs w:val="21"/>
        </w:rPr>
      </w:pPr>
      <w:r>
        <w:rPr>
          <w:rFonts w:ascii="SimHei" w:hAnsi="SimHei" w:cs="宋体;SimSun" w:eastAsia="黑体"/>
          <w:szCs w:val="21"/>
        </w:rPr>
        <w:t>员工藐视公司各项规章制度，并宣扬自身不良情绪者；</w:t>
      </w:r>
    </w:p>
    <w:p>
      <w:pPr>
        <w:pStyle w:val="Normal"/>
        <w:numPr>
          <w:ilvl w:val="0"/>
          <w:numId w:val="44"/>
        </w:numPr>
        <w:spacing w:lineRule="exact" w:line="460" w:before="156" w:after="156"/>
        <w:rPr>
          <w:rFonts w:ascii="宋体;SimSun" w:hAnsi="宋体;SimSun" w:cs="宋体;SimSun"/>
          <w:szCs w:val="21"/>
        </w:rPr>
      </w:pPr>
      <w:r>
        <w:rPr>
          <w:rFonts w:ascii="SimHei" w:hAnsi="SimHei" w:cs="宋体;SimSun" w:eastAsia="黑体"/>
          <w:szCs w:val="21"/>
        </w:rPr>
        <w:t>员工不服从公司合理的工作调动或是无理取闹者；</w:t>
      </w:r>
    </w:p>
    <w:p>
      <w:pPr>
        <w:pStyle w:val="Normal"/>
        <w:numPr>
          <w:ilvl w:val="0"/>
          <w:numId w:val="44"/>
        </w:numPr>
        <w:spacing w:lineRule="exact" w:line="460" w:before="156" w:after="156"/>
        <w:rPr>
          <w:rFonts w:ascii="宋体;SimSun" w:hAnsi="宋体;SimSun" w:cs="宋体;SimSun"/>
          <w:szCs w:val="21"/>
        </w:rPr>
      </w:pPr>
      <w:r>
        <w:rPr>
          <w:rFonts w:ascii="SimHei" w:hAnsi="SimHei" w:cs="宋体;SimSun" w:eastAsia="黑体"/>
          <w:szCs w:val="21"/>
        </w:rPr>
        <w:t>散播其他员工的流言蜚语或故意搬弄是非造成同仁之间不团结者；</w:t>
      </w:r>
    </w:p>
    <w:p>
      <w:pPr>
        <w:pStyle w:val="Normal"/>
        <w:numPr>
          <w:ilvl w:val="0"/>
          <w:numId w:val="44"/>
        </w:numPr>
        <w:spacing w:lineRule="exact" w:line="460" w:before="156" w:after="156"/>
        <w:rPr>
          <w:rFonts w:ascii="宋体;SimSun" w:hAnsi="宋体;SimSun" w:cs="宋体;SimSun"/>
          <w:szCs w:val="21"/>
        </w:rPr>
      </w:pPr>
      <w:r>
        <w:rPr>
          <w:rFonts w:ascii="SimHei" w:hAnsi="SimHei" w:cs="宋体;SimSun" w:eastAsia="黑体"/>
          <w:szCs w:val="21"/>
        </w:rPr>
        <w:t>犯有性质与上述情况相类似的行为。</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员工有下列情形之一者，给予辞退处罚（以书面形式在公告栏内公告，副本归入该员工的个人档案）：</w:t>
      </w:r>
    </w:p>
    <w:p>
      <w:pPr>
        <w:pStyle w:val="Normal"/>
        <w:numPr>
          <w:ilvl w:val="0"/>
          <w:numId w:val="41"/>
        </w:numPr>
        <w:spacing w:lineRule="exact" w:line="460" w:before="156" w:after="156"/>
        <w:rPr/>
      </w:pPr>
      <w:r>
        <w:rPr>
          <w:rFonts w:ascii="SimHei" w:hAnsi="SimHei" w:cs="宋体;SimSun" w:eastAsia="黑体"/>
          <w:szCs w:val="21"/>
        </w:rPr>
        <w:t>在办公区域抽烟者；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在公司内酗酒滋事造成恶劣影响者；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在公司内聚众赌博者；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故意毁坏公物，金额较大者（</w:t>
      </w:r>
      <w:r>
        <w:rPr>
          <w:rFonts w:cs="宋体;SimSun" w:ascii="SimHei" w:hAnsi="SimHei" w:eastAsia="黑体"/>
          <w:szCs w:val="21"/>
        </w:rPr>
        <w:t>500</w:t>
      </w:r>
      <w:r>
        <w:rPr>
          <w:rFonts w:ascii="SimHei" w:hAnsi="SimHei" w:cs="宋体;SimSun" w:eastAsia="黑体"/>
          <w:szCs w:val="21"/>
        </w:rPr>
        <w:t>元以上）；</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聚众闹事妨碍正常工作秩序者；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蓄意违反安全规定，或不遵守规定操作以致危害其他员工的安全；</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填写公司文件时，虚报资料或擅自篡改记录或伪造各类单据、报表者；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应征人员隐瞒真实身份，或虚报个人信息者；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违反薪资保密原则或打听他人薪资者；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人事行政部、财务部或其他相关人员擅自泄露公司员工薪资者；</w:t>
      </w:r>
    </w:p>
    <w:p>
      <w:pPr>
        <w:pStyle w:val="Normal"/>
        <w:numPr>
          <w:ilvl w:val="0"/>
          <w:numId w:val="41"/>
        </w:numPr>
        <w:spacing w:lineRule="exact" w:line="460" w:before="156" w:after="156"/>
        <w:ind w:start="1973" w:hanging="1134"/>
        <w:rPr>
          <w:rFonts w:ascii="宋体;SimSun" w:hAnsi="宋体;SimSun" w:cs="宋体;SimSun"/>
          <w:szCs w:val="21"/>
        </w:rPr>
      </w:pPr>
      <w:r>
        <w:rPr>
          <w:rFonts w:ascii="SimHei" w:hAnsi="SimHei" w:cs="宋体;SimSun" w:eastAsia="黑体"/>
          <w:szCs w:val="21"/>
        </w:rPr>
        <w:t>未经授权而擅自挪用公司钱财或在收款后不及时将公司的钱财返还公司者；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罢工或破坏正常工作秩序者；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工作期间，与客户发生争吵或与同事之间发生斗殴者；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工作期间，对同事进行性骚扰者（包括言语、肢体语言、行为等）；</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严重违反各种安全制度，导致重大人身或设备事故者；</w:t>
      </w:r>
    </w:p>
    <w:p>
      <w:pPr>
        <w:pStyle w:val="Normal"/>
        <w:numPr>
          <w:ilvl w:val="0"/>
          <w:numId w:val="41"/>
        </w:numPr>
        <w:spacing w:lineRule="exact" w:line="460" w:before="156" w:after="156"/>
        <w:ind w:start="1973" w:hanging="1134"/>
        <w:rPr>
          <w:rFonts w:ascii="宋体;SimSun" w:hAnsi="宋体;SimSun" w:cs="宋体;SimSun"/>
          <w:szCs w:val="21"/>
        </w:rPr>
      </w:pPr>
      <w:r>
        <w:rPr>
          <w:rFonts w:ascii="SimHei" w:hAnsi="SimHei" w:cs="宋体;SimSun" w:eastAsia="黑体"/>
          <w:szCs w:val="21"/>
        </w:rPr>
        <w:t>连续旷工</w:t>
      </w:r>
      <w:r>
        <w:rPr>
          <w:rFonts w:cs="宋体;SimSun" w:ascii="SimHei" w:hAnsi="SimHei" w:eastAsia="黑体"/>
          <w:szCs w:val="21"/>
        </w:rPr>
        <w:t>3</w:t>
      </w:r>
      <w:r>
        <w:rPr>
          <w:rFonts w:ascii="SimHei" w:hAnsi="SimHei" w:cs="宋体;SimSun" w:eastAsia="黑体"/>
          <w:szCs w:val="21"/>
        </w:rPr>
        <w:t>天或一年内（自第一次旷工之日起计算）累计旷工</w:t>
      </w:r>
      <w:r>
        <w:rPr>
          <w:rFonts w:cs="宋体;SimSun" w:ascii="SimHei" w:hAnsi="SimHei" w:eastAsia="黑体"/>
          <w:szCs w:val="21"/>
        </w:rPr>
        <w:t>6</w:t>
      </w:r>
      <w:r>
        <w:rPr>
          <w:rFonts w:ascii="SimHei" w:hAnsi="SimHei" w:cs="宋体;SimSun" w:eastAsia="黑体"/>
          <w:szCs w:val="21"/>
        </w:rPr>
        <w:t>天以上者；</w:t>
      </w:r>
    </w:p>
    <w:p>
      <w:pPr>
        <w:pStyle w:val="Normal"/>
        <w:numPr>
          <w:ilvl w:val="0"/>
          <w:numId w:val="41"/>
        </w:numPr>
        <w:spacing w:lineRule="exact" w:line="460" w:before="156" w:after="156"/>
        <w:rPr/>
      </w:pPr>
      <w:r>
        <w:rPr>
          <w:rFonts w:ascii="SimHei" w:hAnsi="SimHei" w:cs="宋体;SimSun" w:eastAsia="黑体"/>
          <w:szCs w:val="21"/>
        </w:rPr>
        <w:t>盗窃同事或公司财物者；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利用公司名义招摇撞骗，使公司蒙受损失者；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利用职权受贿或以不正当手段谋取私利者（包含回扣，馈赠等）；</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经公检法部门给予拘留、劳教、判刑处理者；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擅自翻阅、抄录或复印公司机密资料及他人文件或信函者；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擅自开启他人电脑翻阅、复制资料者；</w:t>
      </w:r>
    </w:p>
    <w:p>
      <w:pPr>
        <w:pStyle w:val="Normal"/>
        <w:numPr>
          <w:ilvl w:val="0"/>
          <w:numId w:val="41"/>
        </w:numPr>
        <w:spacing w:lineRule="exact" w:line="460" w:before="156" w:after="156"/>
        <w:ind w:start="2200" w:hanging="1361"/>
        <w:rPr/>
      </w:pPr>
      <w:r>
        <w:rPr>
          <w:rFonts w:ascii="SimHei" w:hAnsi="SimHei" w:cs="宋体;SimSun" w:eastAsia="黑体"/>
          <w:szCs w:val="21"/>
        </w:rPr>
        <w:t>向任何人（包括新闻界、电台、电视台及传播媒介等）发表声明或透露任何“</w:t>
      </w:r>
      <w:r>
        <w:rPr>
          <w:rFonts w:cs="宋体;SimSun" w:ascii="SimHei" w:hAnsi="SimHei" w:eastAsia="黑体"/>
          <w:szCs w:val="21"/>
        </w:rPr>
        <w:t>XX</w:t>
      </w:r>
      <w:r>
        <w:rPr>
          <w:rFonts w:ascii="SimHei" w:hAnsi="SimHei" w:cs="宋体;SimSun" w:eastAsia="黑体"/>
          <w:szCs w:val="21"/>
        </w:rPr>
        <w:t>贸易”的财务资料或任何保密资料，包括员工手册的详细内容者（经“</w:t>
      </w:r>
      <w:r>
        <w:rPr>
          <w:rFonts w:cs="宋体;SimSun" w:ascii="SimHei" w:hAnsi="SimHei" w:eastAsia="黑体"/>
          <w:szCs w:val="21"/>
        </w:rPr>
        <w:t>XX</w:t>
      </w:r>
      <w:r>
        <w:rPr>
          <w:rFonts w:ascii="SimHei" w:hAnsi="SimHei" w:cs="宋体;SimSun" w:eastAsia="黑体"/>
          <w:szCs w:val="21"/>
        </w:rPr>
        <w:t>贸易”授权的除外）；</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工作期间，顶撞上司或对上司出以恶言咒骂、威胁者；</w:t>
      </w:r>
    </w:p>
    <w:p>
      <w:pPr>
        <w:pStyle w:val="Normal"/>
        <w:numPr>
          <w:ilvl w:val="0"/>
          <w:numId w:val="41"/>
        </w:numPr>
        <w:spacing w:lineRule="exact" w:line="460" w:before="156" w:after="156"/>
        <w:ind w:start="2200" w:hanging="1361"/>
        <w:rPr>
          <w:rFonts w:ascii="宋体;SimSun" w:hAnsi="宋体;SimSun" w:cs="宋体;SimSun"/>
          <w:szCs w:val="21"/>
        </w:rPr>
      </w:pPr>
      <w:r>
        <w:rPr>
          <w:rFonts w:ascii="SimHei" w:hAnsi="SimHei" w:cs="宋体;SimSun" w:eastAsia="黑体"/>
          <w:szCs w:val="21"/>
        </w:rPr>
        <w:t>隐瞒传染病或其他（包含吸毒、服用摇头丸等）以致危害其他员工的健康者；</w:t>
      </w:r>
    </w:p>
    <w:p>
      <w:pPr>
        <w:pStyle w:val="Normal"/>
        <w:numPr>
          <w:ilvl w:val="0"/>
          <w:numId w:val="41"/>
        </w:numPr>
        <w:spacing w:lineRule="exact" w:line="460" w:before="156" w:after="156"/>
        <w:ind w:start="2200" w:hanging="1361"/>
        <w:rPr>
          <w:rFonts w:ascii="宋体;SimSun" w:hAnsi="宋体;SimSun" w:cs="宋体;SimSun"/>
          <w:szCs w:val="21"/>
        </w:rPr>
      </w:pPr>
      <w:r>
        <w:rPr>
          <w:rFonts w:ascii="SimHei" w:hAnsi="SimHei" w:cs="宋体;SimSun" w:eastAsia="黑体"/>
          <w:szCs w:val="21"/>
        </w:rPr>
        <w:t>在公司内藏匿、接受、或出售酒类或毒品者（由医院开处方同意使用的药物除外）；</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所管现金及财务严重短缺者；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伪造、涂改打卡记录或托人打卡和代人打卡者；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捏造事实骗取休假者；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虚报生病而请假或缺勤者；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虚报加班或出勤记录者；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因过失导致客户投诉，且造成公司形象严重受损者；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在任何场所做出对公司的产品、形象、声誉不利的言行；</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员工藐视公司各项规章制度，并宣扬自身不良情绪并造成后果者；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犯有属记大过性质的行为累计出现三次者；</w:t>
      </w:r>
    </w:p>
    <w:p>
      <w:pPr>
        <w:pStyle w:val="Normal"/>
        <w:numPr>
          <w:ilvl w:val="0"/>
          <w:numId w:val="41"/>
        </w:numPr>
        <w:spacing w:lineRule="exact" w:line="460" w:before="156" w:after="156"/>
        <w:rPr>
          <w:rFonts w:ascii="宋体;SimSun" w:hAnsi="宋体;SimSun" w:cs="宋体;SimSun"/>
          <w:szCs w:val="21"/>
        </w:rPr>
      </w:pPr>
      <w:r>
        <w:rPr>
          <w:rFonts w:ascii="SimHei" w:hAnsi="SimHei" w:cs="宋体;SimSun" w:eastAsia="黑体"/>
          <w:szCs w:val="21"/>
        </w:rPr>
        <w:t>犯有性质与上述情况相类似的行为。</w:t>
      </w:r>
    </w:p>
    <w:p>
      <w:pPr>
        <w:pStyle w:val="Normal"/>
        <w:numPr>
          <w:ilvl w:val="0"/>
          <w:numId w:val="59"/>
        </w:numPr>
        <w:spacing w:lineRule="exact" w:line="460" w:before="156" w:after="156"/>
        <w:ind w:start="420" w:hanging="0"/>
        <w:rPr/>
      </w:pPr>
      <w:r>
        <w:rPr>
          <w:rFonts w:cs="宋体;SimSun" w:ascii="SimHei" w:hAnsi="SimHei" w:eastAsia="黑体"/>
          <w:szCs w:val="21"/>
        </w:rPr>
        <w:t xml:space="preserve"> </w:t>
      </w:r>
      <w:r>
        <w:rPr>
          <w:rFonts w:ascii="SimHei" w:hAnsi="SimHei" w:cs="宋体;SimSun" w:eastAsia="黑体"/>
          <w:szCs w:val="21"/>
        </w:rPr>
        <w:t>员工被惩罚时，根据其上级领导责任大小，必要时将追究上级领导责任，给予连带责任惩罚。</w:t>
      </w:r>
    </w:p>
    <w:p>
      <w:pPr>
        <w:pStyle w:val="Normal"/>
        <w:numPr>
          <w:ilvl w:val="0"/>
          <w:numId w:val="59"/>
        </w:numPr>
        <w:spacing w:lineRule="exact" w:line="460" w:before="156" w:after="156"/>
        <w:ind w:start="420" w:hanging="0"/>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 xml:space="preserve">各部门需对员工进行奖惩时，须先填写《奖惩通知单》，并经相关主管及相关部门负责人及总经理批准。 </w:t>
      </w:r>
    </w:p>
    <w:p>
      <w:pPr>
        <w:pStyle w:val="Heading2"/>
        <w:numPr>
          <w:ilvl w:val="0"/>
          <w:numId w:val="32"/>
        </w:numPr>
        <w:spacing w:lineRule="exact" w:line="460" w:before="156" w:after="156"/>
        <w:rPr>
          <w:rFonts w:ascii="宋体;SimSun" w:hAnsi="宋体;SimSun" w:cs="宋体;SimSun"/>
          <w:b w:val="false"/>
          <w:b w:val="false"/>
          <w:bCs/>
          <w:sz w:val="24"/>
        </w:rPr>
      </w:pPr>
      <w:bookmarkStart w:id="148" w:name="__RefHeading___Toc329960837"/>
      <w:bookmarkEnd w:id="148"/>
      <w:r>
        <w:rPr>
          <w:rFonts w:ascii="SimHei" w:hAnsi="SimHei" w:cs="宋体;SimSun" w:eastAsia="黑体"/>
          <w:b w:val="false"/>
          <w:bCs/>
          <w:sz w:val="24"/>
        </w:rPr>
        <w:t>附则</w:t>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Arial" w:eastAsia="黑体"/>
        </w:rPr>
        <w:t>公司其他有关规定与本制度中相关条款有冲突的均以本制度为准。</w:t>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Arial" w:eastAsia="黑体"/>
        </w:rPr>
        <w:t>本</w:t>
      </w:r>
      <w:r>
        <w:rPr>
          <w:rFonts w:ascii="SimHei" w:hAnsi="SimHei" w:cs="Arial" w:eastAsia="黑体"/>
        </w:rPr>
        <w:t>制度</w:t>
      </w:r>
      <w:r>
        <w:rPr>
          <w:rFonts w:ascii="SimHei" w:hAnsi="SimHei" w:cs="Arial" w:eastAsia="黑体"/>
        </w:rPr>
        <w:t>有文本版和电子版</w:t>
      </w:r>
      <w:r>
        <w:rPr>
          <w:rFonts w:ascii="SimHei" w:hAnsi="SimHei" w:cs="Arial" w:eastAsia="黑体"/>
        </w:rPr>
        <w:t>两种</w:t>
      </w:r>
      <w:r>
        <w:rPr>
          <w:rFonts w:ascii="SimHei" w:hAnsi="SimHei" w:cs="Arial" w:eastAsia="黑体"/>
        </w:rPr>
        <w:t>形式，</w:t>
      </w:r>
      <w:r>
        <w:rPr>
          <w:rFonts w:ascii="SimHei" w:hAnsi="SimHei" w:cs="Arial" w:eastAsia="黑体"/>
        </w:rPr>
        <w:t>二者</w:t>
      </w:r>
      <w:r>
        <w:rPr>
          <w:rFonts w:ascii="SimHei" w:hAnsi="SimHei" w:cs="Arial" w:eastAsia="黑体"/>
        </w:rPr>
        <w:t>具有同等</w:t>
      </w:r>
      <w:r>
        <w:rPr>
          <w:rFonts w:ascii="SimHei" w:hAnsi="SimHei" w:cs="Arial" w:eastAsia="黑体"/>
        </w:rPr>
        <w:t>效力。</w:t>
      </w:r>
    </w:p>
    <w:p>
      <w:pPr>
        <w:pStyle w:val="Normal"/>
        <w:numPr>
          <w:ilvl w:val="0"/>
          <w:numId w:val="21"/>
        </w:numPr>
        <w:spacing w:lineRule="exact" w:line="460" w:before="156" w:after="156"/>
        <w:rPr/>
      </w:pPr>
      <w:r>
        <w:rPr>
          <w:rFonts w:cs="宋体;SimSun" w:ascii="SimHei" w:hAnsi="SimHei" w:eastAsia="黑体"/>
        </w:rPr>
        <w:t xml:space="preserve"> </w:t>
      </w:r>
      <w:r>
        <w:rPr>
          <w:rFonts w:ascii="SimHei" w:hAnsi="SimHei" w:cs="Arial" w:eastAsia="黑体"/>
        </w:rPr>
        <w:t>本制度于公布当日生效施行。</w:t>
      </w:r>
    </w:p>
    <w:p>
      <w:pPr>
        <w:pStyle w:val="Heading1"/>
        <w:numPr>
          <w:ilvl w:val="0"/>
          <w:numId w:val="10"/>
        </w:numPr>
        <w:jc w:val="center"/>
        <w:rPr>
          <w:rFonts w:ascii="宋体;SimSun" w:hAnsi="宋体;SimSun" w:cs="宋体;SimSun"/>
          <w:b w:val="false"/>
          <w:b w:val="false"/>
          <w:sz w:val="44"/>
          <w:szCs w:val="44"/>
        </w:rPr>
      </w:pPr>
      <w:bookmarkStart w:id="149" w:name="__RefHeading___Toc329960838"/>
      <w:bookmarkEnd w:id="149"/>
      <w:r>
        <w:rPr>
          <w:rFonts w:ascii="SimHei" w:hAnsi="SimHei" w:cs="宋体;SimSun" w:eastAsia="黑体"/>
          <w:b w:val="false"/>
          <w:sz w:val="44"/>
          <w:szCs w:val="44"/>
        </w:rPr>
        <w:t>结束语</w:t>
      </w:r>
    </w:p>
    <w:p>
      <w:pPr>
        <w:pStyle w:val="Normal"/>
        <w:numPr>
          <w:ilvl w:val="0"/>
          <w:numId w:val="55"/>
        </w:numPr>
        <w:spacing w:lineRule="exact" w:line="460" w:before="156" w:after="156"/>
        <w:rPr/>
      </w:pPr>
      <w:r>
        <w:rPr>
          <w:rFonts w:ascii="SimHei" w:hAnsi="SimHei" w:eastAsia="黑体"/>
        </w:rPr>
        <w:t>非常感谢您在百忙之中抽出时间阅读完本员工手册。</w:t>
      </w:r>
    </w:p>
    <w:p>
      <w:pPr>
        <w:pStyle w:val="Normal"/>
        <w:numPr>
          <w:ilvl w:val="0"/>
          <w:numId w:val="55"/>
        </w:numPr>
        <w:spacing w:lineRule="exact" w:line="460" w:before="156" w:after="156"/>
        <w:ind w:start="420" w:hanging="0"/>
        <w:rPr/>
      </w:pPr>
      <w:r>
        <w:rPr>
          <w:rFonts w:ascii="SimHei" w:hAnsi="SimHei" w:eastAsia="黑体"/>
        </w:rPr>
        <w:t>为适应公司发展的需要及环境改变和法规变更，本手册将不定期地进行修改；但在未对《员工手册》予以修订前，员工必须遵守手册中的相关规定。</w:t>
      </w:r>
    </w:p>
    <w:p>
      <w:pPr>
        <w:pStyle w:val="Normal"/>
        <w:numPr>
          <w:ilvl w:val="0"/>
          <w:numId w:val="55"/>
        </w:numPr>
        <w:spacing w:lineRule="exact" w:line="460" w:before="156" w:after="156"/>
        <w:rPr/>
      </w:pPr>
      <w:r>
        <w:rPr>
          <w:rFonts w:ascii="SimHei" w:hAnsi="SimHei" w:eastAsia="黑体"/>
        </w:rPr>
        <w:t>本手册未尽事宜，结合公司有关规章制度执行。</w:t>
      </w:r>
    </w:p>
    <w:p>
      <w:pPr>
        <w:pStyle w:val="Normal"/>
        <w:numPr>
          <w:ilvl w:val="0"/>
          <w:numId w:val="55"/>
        </w:numPr>
        <w:spacing w:lineRule="exact" w:line="460" w:before="156" w:after="156"/>
        <w:rPr/>
      </w:pPr>
      <w:r>
        <w:rPr>
          <w:rFonts w:ascii="SimHei" w:hAnsi="SimHei" w:eastAsia="黑体"/>
        </w:rPr>
        <w:t>欢迎所有员工对本手册中的内容提出修改建议，以便进一步完善本手册。</w:t>
      </w:r>
    </w:p>
    <w:p>
      <w:pPr>
        <w:pStyle w:val="Normal"/>
        <w:numPr>
          <w:ilvl w:val="0"/>
          <w:numId w:val="55"/>
        </w:numPr>
        <w:spacing w:lineRule="exact" w:line="460" w:before="156" w:after="156"/>
        <w:rPr/>
      </w:pPr>
      <w:r>
        <w:rPr>
          <w:rFonts w:ascii="SimHei" w:hAnsi="SimHei" w:eastAsia="黑体"/>
        </w:rPr>
        <w:t>行政部负责本手册的日常解释工作，总经理有最终解释权。</w:t>
      </w:r>
    </w:p>
    <w:p>
      <w:pPr>
        <w:pStyle w:val="Normal"/>
        <w:numPr>
          <w:ilvl w:val="0"/>
          <w:numId w:val="55"/>
        </w:numPr>
        <w:spacing w:lineRule="exact" w:line="460" w:before="156" w:after="156"/>
        <w:rPr>
          <w:vanish/>
          <w:kern w:val="0"/>
          <w:sz w:val="20"/>
        </w:rPr>
      </w:pPr>
      <w:r>
        <w:rPr>
          <w:rFonts w:ascii="SimHei" w:hAnsi="SimHei" w:eastAsia="黑体"/>
        </w:rPr>
        <w:t>本手册每位员工人手一册，离职时应交回行政部；丢失者应扣除</w:t>
      </w:r>
      <w:r>
        <w:rPr>
          <w:rFonts w:ascii="SimHei" w:hAnsi="SimHei" w:eastAsia="黑体"/>
        </w:rPr>
        <w:t>20</w:t>
      </w:r>
      <w:r>
        <w:rPr>
          <w:rFonts w:ascii="SimHei" w:hAnsi="SimHei" w:eastAsia="黑体"/>
        </w:rPr>
        <w:t>元。</w:t>
      </w:r>
      <w:bookmarkStart w:id="150" w:name="_PictureBullets"/>
      <w:bookmarkEnd w:id="150"/>
    </w:p>
    <w:sectPr>
      <w:headerReference w:type="default" r:id="rId6"/>
      <w:footerReference w:type="default" r:id="rId7"/>
      <w:type w:val="nextPage"/>
      <w:pgSz w:w="11906" w:h="16838"/>
      <w:pgMar w:left="1800" w:right="1800" w:header="851" w:top="1440" w:footer="907"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黑体">
    <w:altName w:val="SimHei"/>
    <w:charset w:val="86"/>
    <w:family w:val="modern"/>
    <w:pitch w:val="default"/>
  </w:font>
  <w:font w:name="Calibri">
    <w:charset w:val="00" w:characterSet="windows-1252"/>
    <w:family w:val="swiss"/>
    <w:pitch w:val="variable"/>
  </w:font>
  <w:font w:name="Liberation Sans">
    <w:altName w:val="Arial"/>
    <w:charset w:val="01" w:characterSet="utf-8"/>
    <w:family w:val="swiss"/>
    <w:pitch w:val="variable"/>
  </w:font>
  <w:font w:name="Cambria">
    <w:charset w:val="00" w:characterSet="windows-1252"/>
    <w:family w:val="roman"/>
    <w:pitch w:val="variable"/>
  </w:font>
  <w:font w:name="华文楷体">
    <w:charset w:val="86"/>
    <w:family w:val="auto"/>
    <w:pitch w:val="variable"/>
  </w:font>
  <w:font w:name="Verdana">
    <w:charset w:val="00" w:characterSet="windows-1252"/>
    <w:family w:val="swiss"/>
    <w:pitch w:val="variable"/>
  </w:font>
  <w:font w:name="华文行楷">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118745" simplePos="0" locked="0" layoutInCell="0" allowOverlap="1" relativeHeight="101">
              <wp:simplePos x="0" y="0"/>
              <wp:positionH relativeFrom="column">
                <wp:posOffset>-68580</wp:posOffset>
              </wp:positionH>
              <wp:positionV relativeFrom="paragraph">
                <wp:posOffset>635</wp:posOffset>
              </wp:positionV>
              <wp:extent cx="5411470" cy="325120"/>
              <wp:effectExtent l="0" t="0" r="0" b="0"/>
              <wp:wrapSquare wrapText="bothSides"/>
              <wp:docPr id="18" name="Frame3"/>
              <a:graphic xmlns:a="http://schemas.openxmlformats.org/drawingml/2006/main">
                <a:graphicData uri="http://schemas.microsoft.com/office/word/2010/wordprocessingShape">
                  <wps:wsp>
                    <wps:cNvSpPr txBox="1"/>
                    <wps:spPr>
                      <a:xfrm>
                        <a:off x="0" y="0"/>
                        <a:ext cx="5411470" cy="325120"/>
                      </a:xfrm>
                      <a:prstGeom prst="rect"/>
                      <a:solidFill>
                        <a:srgbClr val="FFFFFF">
                          <a:alpha val="0"/>
                        </a:srgbClr>
                      </a:solidFill>
                    </wps:spPr>
                    <wps:txbx>
                      <w:txbxContent>
                        <w:tbl>
                          <w:tblPr>
                            <w:tblW w:w="8522" w:type="dxa"/>
                            <w:jc w:val="start"/>
                            <w:tblInd w:w="108" w:type="dxa"/>
                            <w:tblLayout w:type="fixed"/>
                            <w:tblCellMar>
                              <w:top w:w="0" w:type="dxa"/>
                              <w:start w:w="108" w:type="dxa"/>
                              <w:bottom w:w="0" w:type="dxa"/>
                              <w:end w:w="108" w:type="dxa"/>
                            </w:tblCellMar>
                          </w:tblPr>
                          <w:tblGrid>
                            <w:gridCol w:w="3835"/>
                            <w:gridCol w:w="852"/>
                            <w:gridCol w:w="3835"/>
                          </w:tblGrid>
                          <w:tr>
                            <w:trPr>
                              <w:trHeight w:val="151" w:hRule="atLeast"/>
                            </w:trPr>
                            <w:tc>
                              <w:tcPr>
                                <w:tcW w:w="3835" w:type="dxa"/>
                                <w:tcBorders>
                                  <w:bottom w:val="single" w:sz="4" w:space="0" w:color="4F81BD"/>
                                </w:tcBorders>
                              </w:tcPr>
                              <w:p>
                                <w:pPr>
                                  <w:pStyle w:val="Header"/>
                                  <w:snapToGrid w:val="false"/>
                                  <w:rPr>
                                    <w:rFonts w:ascii="Cambria" w:hAnsi="Cambria" w:cs="Cambria"/>
                                    <w:b/>
                                    <w:b/>
                                    <w:bCs/>
                                  </w:rPr>
                                </w:pPr>
                                <w:r>
                                  <w:rPr>
                                    <w:rFonts w:cs="Cambria" w:ascii="Cambria" w:hAnsi="Cambria"/>
                                    <w:b/>
                                    <w:bCs/>
                                  </w:rPr>
                                </w:r>
                              </w:p>
                            </w:tc>
                            <w:tc>
                              <w:tcPr>
                                <w:tcW w:w="852" w:type="dxa"/>
                                <w:vMerge w:val="restart"/>
                                <w:tcBorders/>
                                <w:vAlign w:val="center"/>
                              </w:tcPr>
                              <w:p>
                                <w:pPr>
                                  <w:pStyle w:val="Style17"/>
                                  <w:rPr>
                                    <w:rFonts w:ascii="Cambria" w:hAnsi="Cambria" w:cs="Cambria"/>
                                  </w:rPr>
                                </w:pPr>
                                <w:r>
                                  <w:rPr>
                                    <w:rFonts w:eastAsia="Cambria" w:cs="Cambria" w:ascii="Cambria" w:hAnsi="Cambria"/>
                                    <w:b/>
                                    <w:bCs/>
                                    <w:lang w:val="zh-CN"/>
                                  </w:rPr>
                                  <w:t xml:space="preserve"> </w:t>
                                </w:r>
                                <w:r>
                                  <w:rPr/>
                                  <w:fldChar w:fldCharType="begin"/>
                                </w:r>
                                <w:r>
                                  <w:rPr/>
                                  <w:instrText> PAGE </w:instrText>
                                </w:r>
                                <w:r>
                                  <w:rPr/>
                                  <w:fldChar w:fldCharType="separate"/>
                                </w:r>
                                <w:r>
                                  <w:rPr/>
                                  <w:t>49</w:t>
                                </w:r>
                                <w:r>
                                  <w:rPr/>
                                  <w:fldChar w:fldCharType="end"/>
                                </w:r>
                              </w:p>
                            </w:tc>
                            <w:tc>
                              <w:tcPr>
                                <w:tcW w:w="3835" w:type="dxa"/>
                                <w:tcBorders>
                                  <w:bottom w:val="single" w:sz="4" w:space="0" w:color="4F81BD"/>
                                </w:tcBorders>
                              </w:tcPr>
                              <w:p>
                                <w:pPr>
                                  <w:pStyle w:val="Header"/>
                                  <w:snapToGrid w:val="false"/>
                                  <w:rPr>
                                    <w:rFonts w:ascii="Cambria" w:hAnsi="Cambria" w:cs="Cambria"/>
                                    <w:b/>
                                    <w:b/>
                                    <w:bCs/>
                                  </w:rPr>
                                </w:pPr>
                                <w:r>
                                  <w:rPr>
                                    <w:rFonts w:cs="Cambria" w:ascii="Cambria" w:hAnsi="Cambria"/>
                                    <w:b/>
                                    <w:bCs/>
                                  </w:rPr>
                                </w:r>
                              </w:p>
                            </w:tc>
                          </w:tr>
                          <w:tr>
                            <w:trPr>
                              <w:trHeight w:val="150" w:hRule="atLeast"/>
                            </w:trPr>
                            <w:tc>
                              <w:tcPr>
                                <w:tcW w:w="3835" w:type="dxa"/>
                                <w:tcBorders>
                                  <w:top w:val="single" w:sz="4" w:space="0" w:color="4F81BD"/>
                                </w:tcBorders>
                              </w:tcPr>
                              <w:p>
                                <w:pPr>
                                  <w:pStyle w:val="Header"/>
                                  <w:snapToGrid w:val="false"/>
                                  <w:rPr>
                                    <w:rFonts w:ascii="Cambria" w:hAnsi="Cambria" w:cs="Cambria"/>
                                    <w:b/>
                                    <w:b/>
                                    <w:bCs/>
                                  </w:rPr>
                                </w:pPr>
                                <w:r>
                                  <w:rPr>
                                    <w:rFonts w:cs="Cambria" w:ascii="Cambria" w:hAnsi="Cambria"/>
                                    <w:b/>
                                    <w:bCs/>
                                  </w:rPr>
                                </w:r>
                              </w:p>
                            </w:tc>
                            <w:tc>
                              <w:tcPr>
                                <w:tcW w:w="852" w:type="dxa"/>
                                <w:vMerge w:val="continue"/>
                                <w:tcBorders/>
                                <w:vAlign w:val="center"/>
                              </w:tcPr>
                              <w:p>
                                <w:pPr>
                                  <w:pStyle w:val="Header"/>
                                  <w:snapToGrid w:val="false"/>
                                  <w:jc w:val="center"/>
                                  <w:rPr>
                                    <w:rFonts w:ascii="Cambria" w:hAnsi="Cambria" w:cs="Cambria"/>
                                    <w:b/>
                                    <w:b/>
                                    <w:bCs/>
                                  </w:rPr>
                                </w:pPr>
                                <w:r>
                                  <w:rPr>
                                    <w:rFonts w:cs="Cambria" w:ascii="Cambria" w:hAnsi="Cambria"/>
                                    <w:b/>
                                    <w:bCs/>
                                  </w:rPr>
                                </w:r>
                              </w:p>
                            </w:tc>
                            <w:tc>
                              <w:tcPr>
                                <w:tcW w:w="3835" w:type="dxa"/>
                                <w:tcBorders>
                                  <w:top w:val="single" w:sz="4" w:space="0" w:color="4F81BD"/>
                                </w:tcBorders>
                              </w:tcPr>
                              <w:p>
                                <w:pPr>
                                  <w:pStyle w:val="Header"/>
                                  <w:snapToGrid w:val="false"/>
                                  <w:rPr>
                                    <w:rFonts w:ascii="Cambria" w:hAnsi="Cambria" w:cs="Cambria"/>
                                    <w:b/>
                                    <w:b/>
                                    <w:bCs/>
                                  </w:rPr>
                                </w:pPr>
                                <w:r>
                                  <w:rPr>
                                    <w:rFonts w:cs="Cambria" w:ascii="Cambria" w:hAnsi="Cambria"/>
                                    <w:b/>
                                    <w:bCs/>
                                  </w:rPr>
                                </w:r>
                              </w:p>
                            </w:tc>
                          </w:tr>
                        </w:tbl>
                      </w:txbxContent>
                    </wps:txbx>
                    <wps:bodyPr anchor="t" lIns="0" tIns="0" rIns="0" bIns="0">
                      <a:noAutofit/>
                    </wps:bodyPr>
                  </wps:wsp>
                </a:graphicData>
              </a:graphic>
            </wp:anchor>
          </w:drawing>
        </mc:Choice>
        <mc:Fallback>
          <w:pict>
            <v:rect fillcolor="#FFFFFF" style="position:absolute;rotation:0;width:426.1pt;height:25.6pt;mso-wrap-distance-left:0pt;mso-wrap-distance-right:9.35pt;mso-wrap-distance-top:0pt;mso-wrap-distance-bottom:0pt;margin-top:0.05pt;mso-position-vertical-relative:text;margin-left:-5.4pt;mso-position-horizontal-relative:text">
              <v:fill opacity="0f"/>
              <v:textbox inset="0in,0in,0in,0in">
                <w:txbxContent>
                  <w:tbl>
                    <w:tblPr>
                      <w:tblW w:w="8522" w:type="dxa"/>
                      <w:jc w:val="start"/>
                      <w:tblInd w:w="108" w:type="dxa"/>
                      <w:tblLayout w:type="fixed"/>
                      <w:tblCellMar>
                        <w:top w:w="0" w:type="dxa"/>
                        <w:start w:w="108" w:type="dxa"/>
                        <w:bottom w:w="0" w:type="dxa"/>
                        <w:end w:w="108" w:type="dxa"/>
                      </w:tblCellMar>
                    </w:tblPr>
                    <w:tblGrid>
                      <w:gridCol w:w="3835"/>
                      <w:gridCol w:w="852"/>
                      <w:gridCol w:w="3835"/>
                    </w:tblGrid>
                    <w:tr>
                      <w:trPr>
                        <w:trHeight w:val="151" w:hRule="atLeast"/>
                      </w:trPr>
                      <w:tc>
                        <w:tcPr>
                          <w:tcW w:w="3835" w:type="dxa"/>
                          <w:tcBorders>
                            <w:bottom w:val="single" w:sz="4" w:space="0" w:color="4F81BD"/>
                          </w:tcBorders>
                        </w:tcPr>
                        <w:p>
                          <w:pPr>
                            <w:pStyle w:val="Header"/>
                            <w:snapToGrid w:val="false"/>
                            <w:rPr>
                              <w:rFonts w:ascii="Cambria" w:hAnsi="Cambria" w:cs="Cambria"/>
                              <w:b/>
                              <w:b/>
                              <w:bCs/>
                            </w:rPr>
                          </w:pPr>
                          <w:r>
                            <w:rPr>
                              <w:rFonts w:cs="Cambria" w:ascii="Cambria" w:hAnsi="Cambria"/>
                              <w:b/>
                              <w:bCs/>
                            </w:rPr>
                          </w:r>
                        </w:p>
                      </w:tc>
                      <w:tc>
                        <w:tcPr>
                          <w:tcW w:w="852" w:type="dxa"/>
                          <w:vMerge w:val="restart"/>
                          <w:tcBorders/>
                          <w:vAlign w:val="center"/>
                        </w:tcPr>
                        <w:p>
                          <w:pPr>
                            <w:pStyle w:val="Style17"/>
                            <w:rPr>
                              <w:rFonts w:ascii="Cambria" w:hAnsi="Cambria" w:cs="Cambria"/>
                            </w:rPr>
                          </w:pPr>
                          <w:r>
                            <w:rPr>
                              <w:rFonts w:eastAsia="Cambria" w:cs="Cambria" w:ascii="Cambria" w:hAnsi="Cambria"/>
                              <w:b/>
                              <w:bCs/>
                              <w:lang w:val="zh-CN"/>
                            </w:rPr>
                            <w:t xml:space="preserve"> </w:t>
                          </w:r>
                          <w:r>
                            <w:rPr/>
                            <w:fldChar w:fldCharType="begin"/>
                          </w:r>
                          <w:r>
                            <w:rPr/>
                            <w:instrText> PAGE </w:instrText>
                          </w:r>
                          <w:r>
                            <w:rPr/>
                            <w:fldChar w:fldCharType="separate"/>
                          </w:r>
                          <w:r>
                            <w:rPr/>
                            <w:t>49</w:t>
                          </w:r>
                          <w:r>
                            <w:rPr/>
                            <w:fldChar w:fldCharType="end"/>
                          </w:r>
                        </w:p>
                      </w:tc>
                      <w:tc>
                        <w:tcPr>
                          <w:tcW w:w="3835" w:type="dxa"/>
                          <w:tcBorders>
                            <w:bottom w:val="single" w:sz="4" w:space="0" w:color="4F81BD"/>
                          </w:tcBorders>
                        </w:tcPr>
                        <w:p>
                          <w:pPr>
                            <w:pStyle w:val="Header"/>
                            <w:snapToGrid w:val="false"/>
                            <w:rPr>
                              <w:rFonts w:ascii="Cambria" w:hAnsi="Cambria" w:cs="Cambria"/>
                              <w:b/>
                              <w:b/>
                              <w:bCs/>
                            </w:rPr>
                          </w:pPr>
                          <w:r>
                            <w:rPr>
                              <w:rFonts w:cs="Cambria" w:ascii="Cambria" w:hAnsi="Cambria"/>
                              <w:b/>
                              <w:bCs/>
                            </w:rPr>
                          </w:r>
                        </w:p>
                      </w:tc>
                    </w:tr>
                    <w:tr>
                      <w:trPr>
                        <w:trHeight w:val="150" w:hRule="atLeast"/>
                      </w:trPr>
                      <w:tc>
                        <w:tcPr>
                          <w:tcW w:w="3835" w:type="dxa"/>
                          <w:tcBorders>
                            <w:top w:val="single" w:sz="4" w:space="0" w:color="4F81BD"/>
                          </w:tcBorders>
                        </w:tcPr>
                        <w:p>
                          <w:pPr>
                            <w:pStyle w:val="Header"/>
                            <w:snapToGrid w:val="false"/>
                            <w:rPr>
                              <w:rFonts w:ascii="Cambria" w:hAnsi="Cambria" w:cs="Cambria"/>
                              <w:b/>
                              <w:b/>
                              <w:bCs/>
                            </w:rPr>
                          </w:pPr>
                          <w:r>
                            <w:rPr>
                              <w:rFonts w:cs="Cambria" w:ascii="Cambria" w:hAnsi="Cambria"/>
                              <w:b/>
                              <w:bCs/>
                            </w:rPr>
                          </w:r>
                        </w:p>
                      </w:tc>
                      <w:tc>
                        <w:tcPr>
                          <w:tcW w:w="852" w:type="dxa"/>
                          <w:vMerge w:val="continue"/>
                          <w:tcBorders/>
                          <w:vAlign w:val="center"/>
                        </w:tcPr>
                        <w:p>
                          <w:pPr>
                            <w:pStyle w:val="Header"/>
                            <w:snapToGrid w:val="false"/>
                            <w:jc w:val="center"/>
                            <w:rPr>
                              <w:rFonts w:ascii="Cambria" w:hAnsi="Cambria" w:cs="Cambria"/>
                              <w:b/>
                              <w:b/>
                              <w:bCs/>
                            </w:rPr>
                          </w:pPr>
                          <w:r>
                            <w:rPr>
                              <w:rFonts w:cs="Cambria" w:ascii="Cambria" w:hAnsi="Cambria"/>
                              <w:b/>
                              <w:bCs/>
                            </w:rPr>
                          </w:r>
                        </w:p>
                      </w:tc>
                      <w:tc>
                        <w:tcPr>
                          <w:tcW w:w="3835" w:type="dxa"/>
                          <w:tcBorders>
                            <w:top w:val="single" w:sz="4" w:space="0" w:color="4F81BD"/>
                          </w:tcBorders>
                        </w:tcPr>
                        <w:p>
                          <w:pPr>
                            <w:pStyle w:val="Header"/>
                            <w:snapToGrid w:val="false"/>
                            <w:rPr>
                              <w:rFonts w:ascii="Cambria" w:hAnsi="Cambria" w:cs="Cambria"/>
                              <w:b/>
                              <w:b/>
                              <w:bCs/>
                            </w:rPr>
                          </w:pPr>
                          <w:r>
                            <w:rPr>
                              <w:rFonts w:cs="Cambria" w:ascii="Cambria" w:hAnsi="Cambria"/>
                              <w:b/>
                              <w:bCs/>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thickThinSmallGap" w:sz="24" w:space="1" w:color="622423"/>
      </w:pBdr>
      <w:rPr>
        <w:rFonts w:ascii="Cambria" w:hAnsi="Cambria" w:cs="Cambria"/>
        <w:sz w:val="32"/>
        <w:szCs w:val="32"/>
      </w:rPr>
    </w:pPr>
    <w:r>
      <w:rPr>
        <w:rFonts w:eastAsia="Times New Roman"/>
        <w:lang w:val="en-US" w:eastAsia="en-US"/>
      </w:rPr>
      <w:t xml:space="preserve">                                                                             </w:t>
    </w:r>
    <w:r>
      <w:rPr>
        <w:lang w:val="en-US" w:eastAsia="en-US"/>
      </w:rPr>
      <mc:AlternateContent>
        <mc:Choice Requires="wps">
          <w:drawing>
            <wp:inline distT="0" distB="0" distL="0" distR="0">
              <wp:extent cx="610235" cy="219710"/>
              <wp:effectExtent l="0" t="0" r="0" b="0"/>
              <wp:docPr id="16" name=""/>
              <a:graphic xmlns:a="http://schemas.openxmlformats.org/drawingml/2006/main">
                <a:graphicData uri="http://schemas.microsoft.com/office/word/2010/wordprocessingShape">
                  <wps:wsp>
                    <wps:cNvSpPr txBox="1"/>
                    <wps:spPr>
                      <a:xfrm>
                        <a:off x="0" y="0"/>
                        <a:ext cx="609480" cy="219240"/>
                      </a:xfrm>
                      <a:prstGeom prst="rect">
                        <a:avLst/>
                      </a:prstGeom>
                    </wps:spPr>
                    <wps:txbx>
                      <w:txbxContent>
                        <w:p>
                          <w:pPr>
                            <w:overflowPunct w:val="false"/>
                            <w:bidi w:val="0"/>
                            <w:jc w:val="start"/>
                            <w:rPr/>
                          </w:pPr>
                          <w:r>
                            <w:rPr>
                              <w:spacing w:val="1"/>
                              <w:szCs w:val="24"/>
                              <w:rFonts w:ascii="华文行楷" w:hAnsi="华文行楷" w:eastAsia="华文行楷" w:cs="华文行楷"/>
                              <w:lang w:bidi="hi-IN"/>
                            </w:rPr>
                            <w:t>员工手册</w:t>
                          </w:r>
                        </w:p>
                      </w:txbxContent>
                    </wps:txbx>
                    <wps:bodyPr wrap="none" lIns="158760" rIns="158760" tIns="82440" bIns="82440" anchorCtr="1">
                      <a:prstTxWarp prst="textPlain">
                        <a:avLst>
                          <a:gd name="adj" fmla="val 37500"/>
                        </a:avLst>
                      </a:prstTxWarp>
                      <a:noAutofit/>
                    </wps:bodyPr>
                  </wps:wsp>
                </a:graphicData>
              </a:graphic>
            </wp:inline>
          </w:drawing>
        </mc:Choice>
        <mc:Fallback>
          <w:pict>
            <v:shapetype id="shapetype_161" coordsize="21600,21600" o:spt="161" adj="4050" path="m,c@6@4@7@4,21600,em,21600c@6@5@7@5,21600,21600e">
              <v:stroke joinstyle="miter"/>
              <v:formulas>
                <v:f eqn="val #0"/>
                <v:f eqn="prod @0 4 3"/>
                <v:f eqn="sum height 0 @1"/>
                <v:f eqn="sum 0 @0 0"/>
                <v:f eqn="sum 0 @1 0"/>
                <v:f eqn="sum 0 @2 0"/>
                <v:f eqn="sum 0 7200 0"/>
                <v:f eqn="sum width 0 7200"/>
              </v:formulas>
              <v:handles>
                <v:h position="10800,@3"/>
              </v:handles>
            </v:shapetype>
            <v:shape id="shape_0" fillcolor="black" stroked="t" style="position:absolute;margin-left:0pt;margin-top:-17.3pt;width:47.95pt;height:17.2pt;mso-wrap-style:none;v-text-anchor:middle;mso-position-vertical:top" type="shapetype_161">
              <v:textbox>
                <w:txbxContent>
                  <w:p>
                    <w:pPr>
                      <w:overflowPunct w:val="false"/>
                      <w:bidi w:val="0"/>
                      <w:jc w:val="start"/>
                      <w:rPr/>
                    </w:pPr>
                    <w:r>
                      <w:rPr>
                        <w:spacing w:val="1"/>
                        <w:szCs w:val="24"/>
                        <w:rFonts w:ascii="华文行楷" w:hAnsi="华文行楷" w:eastAsia="华文行楷" w:cs="华文行楷"/>
                        <w:lang w:bidi="hi-IN"/>
                      </w:rPr>
                      <w:t>员工手册</w:t>
                    </w:r>
                  </w:p>
                </w:txbxContent>
              </v:textbox>
              <v:path textpathok="t"/>
              <v:textpath on="t" fitshape="t" string="员工手册" style="font-family:&quot;华文行楷&quot;;font-size:12pt"/>
              <v:fill o:detectmouseclick="t" type="solid" color2="white"/>
              <v:stroke color="black" weight="9360" joinstyle="miter" endcap="flat"/>
              <w10:wrap type="square"/>
            </v:shape>
          </w:pict>
        </mc:Fallback>
      </mc:AlternateContent>
    </w:r>
    <w:r>
      <mc:AlternateContent>
        <mc:Choice Requires="wps">
          <w:drawing>
            <wp:anchor behindDoc="1" distT="0" distB="0" distL="114935" distR="114935" simplePos="0" locked="0" layoutInCell="0" allowOverlap="1" relativeHeight="150">
              <wp:simplePos x="0" y="0"/>
              <wp:positionH relativeFrom="column">
                <wp:posOffset>-1270</wp:posOffset>
              </wp:positionH>
              <wp:positionV relativeFrom="paragraph">
                <wp:posOffset>-8255</wp:posOffset>
              </wp:positionV>
              <wp:extent cx="1421765" cy="221615"/>
              <wp:effectExtent l="0" t="0" r="0" b="0"/>
              <wp:wrapNone/>
              <wp:docPr id="17" name="Frame2"/>
              <a:graphic xmlns:a="http://schemas.openxmlformats.org/drawingml/2006/main">
                <a:graphicData uri="http://schemas.microsoft.com/office/word/2010/wordprocessingShape">
                  <wps:wsp>
                    <wps:cNvSpPr txBox="1"/>
                    <wps:spPr>
                      <a:xfrm>
                        <a:off x="0" y="0"/>
                        <a:ext cx="1421765" cy="221615"/>
                      </a:xfrm>
                      <a:prstGeom prst="rect"/>
                      <a:solidFill>
                        <a:srgbClr val="FFFFFF"/>
                      </a:solidFill>
                      <a:ln w="3175">
                        <a:solidFill>
                          <a:srgbClr val="FFFFFF"/>
                        </a:solidFill>
                      </a:ln>
                    </wps:spPr>
                    <wps:txbx>
                      <w:txbxContent>
                        <w:p>
                          <w:pPr>
                            <w:pStyle w:val="Style13"/>
                            <w:spacing w:before="0" w:after="0"/>
                            <w:rPr>
                              <w:sz w:val="20"/>
                              <w:szCs w:val="20"/>
                            </w:rPr>
                          </w:pPr>
                          <w:r>
                            <w:rPr>
                              <w:rFonts w:cs="Times New Roman"/>
                              <w:b/>
                              <w:bCs/>
                              <w:color w:val="000000"/>
                              <w:sz w:val="20"/>
                              <w:szCs w:val="20"/>
                            </w:rPr>
                            <w:t>温州</w:t>
                          </w:r>
                          <w:r>
                            <w:rPr>
                              <w:rFonts w:cs="Times New Roman"/>
                              <w:b/>
                              <w:bCs/>
                              <w:color w:val="000000"/>
                              <w:sz w:val="20"/>
                              <w:szCs w:val="20"/>
                            </w:rPr>
                            <w:t>××</w:t>
                          </w:r>
                          <w:r>
                            <w:rPr>
                              <w:rFonts w:cs="Times New Roman"/>
                              <w:b/>
                              <w:bCs/>
                              <w:color w:val="000000"/>
                              <w:sz w:val="20"/>
                              <w:szCs w:val="20"/>
                            </w:rPr>
                            <w:t>贸易有限公司</w:t>
                          </w:r>
                        </w:p>
                        <w:p>
                          <w:pPr>
                            <w:pStyle w:val="Style13"/>
                            <w:spacing w:before="0" w:after="0"/>
                            <w:rPr>
                              <w:sz w:val="12"/>
                              <w:szCs w:val="12"/>
                            </w:rPr>
                          </w:pPr>
                          <w:r>
                            <w:rPr>
                              <w:sz w:val="12"/>
                              <w:szCs w:val="12"/>
                            </w:rPr>
                          </w:r>
                        </w:p>
                      </w:txbxContent>
                    </wps:txbx>
                    <wps:bodyPr anchor="t" lIns="36830" tIns="27305" rIns="0" bIns="0">
                      <a:noAutofit/>
                    </wps:bodyPr>
                  </wps:wsp>
                </a:graphicData>
              </a:graphic>
            </wp:anchor>
          </w:drawing>
        </mc:Choice>
        <mc:Fallback>
          <w:pict>
            <v:rect fillcolor="#FFFFFF" strokecolor="#FFFFFF" strokeweight="0pt" style="position:absolute;rotation:0;width:111.95pt;height:17.45pt;mso-wrap-distance-left:9.05pt;mso-wrap-distance-right:9.05pt;mso-wrap-distance-top:0pt;mso-wrap-distance-bottom:0pt;margin-top:-0.65pt;mso-position-vertical-relative:text;margin-left:-0.1pt;mso-position-horizontal-relative:text">
              <v:textbox inset="0.0402777777777778in,0.0298611111111111in,0in,0in">
                <w:txbxContent>
                  <w:p>
                    <w:pPr>
                      <w:pStyle w:val="Style13"/>
                      <w:spacing w:before="0" w:after="0"/>
                      <w:rPr>
                        <w:sz w:val="20"/>
                        <w:szCs w:val="20"/>
                      </w:rPr>
                    </w:pPr>
                    <w:r>
                      <w:rPr>
                        <w:rFonts w:cs="Times New Roman"/>
                        <w:b/>
                        <w:bCs/>
                        <w:color w:val="000000"/>
                        <w:sz w:val="20"/>
                        <w:szCs w:val="20"/>
                      </w:rPr>
                      <w:t>温州</w:t>
                    </w:r>
                    <w:r>
                      <w:rPr>
                        <w:rFonts w:cs="Times New Roman"/>
                        <w:b/>
                        <w:bCs/>
                        <w:color w:val="000000"/>
                        <w:sz w:val="20"/>
                        <w:szCs w:val="20"/>
                      </w:rPr>
                      <w:t>××</w:t>
                    </w:r>
                    <w:r>
                      <w:rPr>
                        <w:rFonts w:cs="Times New Roman"/>
                        <w:b/>
                        <w:bCs/>
                        <w:color w:val="000000"/>
                        <w:sz w:val="20"/>
                        <w:szCs w:val="20"/>
                      </w:rPr>
                      <w:t>贸易有限公司</w:t>
                    </w:r>
                  </w:p>
                  <w:p>
                    <w:pPr>
                      <w:pStyle w:val="Style13"/>
                      <w:spacing w:before="0" w:after="0"/>
                      <w:rPr>
                        <w:sz w:val="12"/>
                        <w:szCs w:val="12"/>
                      </w:rPr>
                    </w:pPr>
                    <w:r>
                      <w:rPr>
                        <w:sz w:val="12"/>
                        <w:szCs w:val="12"/>
                      </w:rPr>
                    </w:r>
                  </w:p>
                </w:txbxContent>
              </v:textbox>
              <w10:wrap type="none"/>
            </v:rect>
          </w:pict>
        </mc:Fallback>
      </mc:AlternateContent>
    </w:r>
  </w:p>
  <w:p>
    <w:pPr>
      <w:pStyle w:val="Header"/>
      <w:pBdr/>
      <w:tabs>
        <w:tab w:val="left" w:pos="1275" w:leader="none"/>
        <w:tab w:val="center" w:pos="4153" w:leader="none"/>
        <w:tab w:val="right" w:pos="8306" w:leader="none"/>
      </w:tabs>
      <w:rPr>
        <w:rFonts w:ascii="Cambria" w:hAnsi="Cambria" w:cs="Cambria"/>
        <w:sz w:val="32"/>
        <w:szCs w:val="32"/>
      </w:rPr>
    </w:pPr>
    <w:r>
      <w:rPr>
        <w:rFonts w:cs="Cambria" w:ascii="Cambria" w:hAnsi="Cambria"/>
        <w:sz w:val="32"/>
        <w:szCs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suff w:val="nothing"/>
      <w:lvlText w:val="（%1）"/>
      <w:lvlJc w:val="start"/>
      <w:pPr>
        <w:tabs>
          <w:tab w:val="num" w:pos="0"/>
        </w:tabs>
        <w:ind w:start="0" w:hanging="0"/>
      </w:pPr>
      <w:rPr/>
    </w:lvl>
  </w:abstractNum>
  <w:abstractNum w:abstractNumId="3">
    <w:lvl w:ilvl="0">
      <w:start w:val="1"/>
      <w:numFmt w:val="chineseCountingThousand"/>
      <w:suff w:val="nothing"/>
      <w:lvlText w:val="（%1）"/>
      <w:lvlJc w:val="start"/>
      <w:pPr>
        <w:tabs>
          <w:tab w:val="num" w:pos="0"/>
        </w:tabs>
        <w:ind w:start="0" w:hanging="0"/>
      </w:pPr>
      <w:rPr>
        <w:rFonts w:ascii="宋体;SimSun" w:hAnsi="宋体;SimSun" w:cs="宋体;SimSun"/>
      </w:rPr>
    </w:lvl>
  </w:abstractNum>
  <w:abstractNum w:abstractNumId="4">
    <w:lvl w:ilvl="0">
      <w:start w:val="1"/>
      <w:numFmt w:val="chineseCountingThousand"/>
      <w:suff w:val="nothing"/>
      <w:lvlText w:val="（%1）"/>
      <w:lvlJc w:val="start"/>
      <w:pPr>
        <w:tabs>
          <w:tab w:val="num" w:pos="0"/>
        </w:tabs>
        <w:ind w:start="0" w:hanging="0"/>
      </w:pPr>
      <w:rPr/>
    </w:lvl>
  </w:abstractNum>
  <w:abstractNum w:abstractNumId="5">
    <w:lvl w:ilvl="0">
      <w:start w:val="1"/>
      <w:numFmt w:val="decimal"/>
      <w:suff w:val="nothing"/>
      <w:lvlText w:val="（%1）"/>
      <w:lvlJc w:val="start"/>
      <w:pPr>
        <w:tabs>
          <w:tab w:val="num" w:pos="0"/>
        </w:tabs>
        <w:ind w:start="0" w:hanging="0"/>
      </w:pPr>
      <w:rPr/>
    </w:lvl>
  </w:abstractNum>
  <w:abstractNum w:abstractNumId="6">
    <w:lvl w:ilvl="0">
      <w:start w:val="1"/>
      <w:numFmt w:val="chineseCountingThousand"/>
      <w:suff w:val="space"/>
      <w:lvlText w:val="第%1条"/>
      <w:lvlJc w:val="start"/>
      <w:pPr>
        <w:tabs>
          <w:tab w:val="num" w:pos="0"/>
        </w:tabs>
        <w:ind w:start="0" w:hanging="0"/>
      </w:pPr>
      <w:rPr>
        <w:sz w:val="21"/>
        <w:b/>
        <w:rFonts w:ascii="宋体;SimSun" w:hAnsi="宋体;SimSun" w:cs="Arial"/>
      </w:rPr>
    </w:lvl>
  </w:abstractNum>
  <w:abstractNum w:abstractNumId="7">
    <w:lvl w:ilvl="0">
      <w:start w:val="1"/>
      <w:numFmt w:val="chineseCountingThousand"/>
      <w:suff w:val="space"/>
      <w:lvlText w:val="%1、"/>
      <w:lvlJc w:val="start"/>
      <w:pPr>
        <w:tabs>
          <w:tab w:val="num" w:pos="0"/>
        </w:tabs>
        <w:ind w:start="420" w:hanging="420"/>
      </w:pPr>
      <w:rPr>
        <w:sz w:val="24"/>
        <w:szCs w:val="24"/>
      </w:rPr>
    </w:lvl>
  </w:abstractNum>
  <w:abstractNum w:abstractNumId="8">
    <w:lvl w:ilvl="0">
      <w:start w:val="1"/>
      <w:numFmt w:val="chineseCountingThousand"/>
      <w:suff w:val="space"/>
      <w:lvlText w:val="(%1)"/>
      <w:lvlJc w:val="start"/>
      <w:pPr>
        <w:tabs>
          <w:tab w:val="num" w:pos="0"/>
        </w:tabs>
        <w:ind w:start="1260" w:hanging="420"/>
      </w:pPr>
      <w:rPr>
        <w:kern w:val="0"/>
        <w:rFonts w:ascii="宋体;SimSun" w:hAnsi="宋体;SimSun" w:cs="宋体;SimSun"/>
      </w:rPr>
    </w:lvl>
  </w:abstractNum>
  <w:abstractNum w:abstractNumId="9">
    <w:lvl w:ilvl="0">
      <w:start w:val="1"/>
      <w:numFmt w:val="chineseCountingThousand"/>
      <w:suff w:val="space"/>
      <w:lvlText w:val="（%1）、"/>
      <w:lvlJc w:val="start"/>
      <w:pPr>
        <w:tabs>
          <w:tab w:val="num" w:pos="0"/>
        </w:tabs>
        <w:ind w:start="1261" w:hanging="420"/>
      </w:pPr>
      <w:rPr>
        <w:szCs w:val="21"/>
        <w:rFonts w:ascii="宋体;SimSun" w:hAnsi="宋体;SimSun" w:cs="宋体;SimSun"/>
        <w:lang w:val="en-US"/>
      </w:rPr>
    </w:lvl>
  </w:abstractNum>
  <w:abstractNum w:abstractNumId="10">
    <w:lvl w:ilvl="0">
      <w:start w:val="1"/>
      <w:numFmt w:val="chineseCountingThousand"/>
      <w:lvlText w:val="第%1章"/>
      <w:lvlJc w:val="start"/>
      <w:pPr>
        <w:tabs>
          <w:tab w:val="num" w:pos="0"/>
        </w:tabs>
        <w:ind w:start="420" w:hanging="420"/>
      </w:pPr>
      <w:rPr>
        <w:sz w:val="44"/>
        <w:b w:val="false"/>
        <w:szCs w:val="44"/>
      </w:rPr>
    </w:lvl>
  </w:abstractNum>
  <w:abstractNum w:abstractNumId="11">
    <w:lvl w:ilvl="0">
      <w:start w:val="1"/>
      <w:numFmt w:val="chineseCountingThousand"/>
      <w:suff w:val="space"/>
      <w:lvlText w:val="第%1条"/>
      <w:lvlJc w:val="start"/>
      <w:pPr>
        <w:tabs>
          <w:tab w:val="num" w:pos="0"/>
        </w:tabs>
        <w:ind w:start="840" w:hanging="420"/>
      </w:pPr>
      <w:rPr>
        <w:sz w:val="21"/>
        <w:b/>
        <w:kern w:val="0"/>
        <w:rFonts w:ascii="宋体;SimSun" w:hAnsi="宋体;SimSun" w:cs="宋体;SimSun"/>
        <w:lang w:val="en-US"/>
      </w:rPr>
    </w:lvl>
  </w:abstractNum>
  <w:abstractNum w:abstractNumId="12">
    <w:lvl w:ilvl="0">
      <w:start w:val="1"/>
      <w:numFmt w:val="decimal"/>
      <w:lvlText w:val="%1、"/>
      <w:lvlJc w:val="start"/>
      <w:pPr>
        <w:tabs>
          <w:tab w:val="num" w:pos="420"/>
        </w:tabs>
        <w:ind w:start="420" w:hanging="420"/>
      </w:pPr>
      <w:rPr/>
    </w:lvl>
    <w:lvl w:ilvl="1">
      <w:start w:val="1"/>
      <w:numFmt w:val="decimal"/>
      <w:suff w:val="space"/>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chineseCountingThousand"/>
      <w:suff w:val="space"/>
      <w:lvlText w:val="%1、"/>
      <w:lvlJc w:val="start"/>
      <w:pPr>
        <w:tabs>
          <w:tab w:val="num" w:pos="0"/>
        </w:tabs>
        <w:ind w:start="420" w:hanging="420"/>
      </w:pPr>
      <w:rPr>
        <w:sz w:val="24"/>
        <w:szCs w:val="24"/>
      </w:rPr>
    </w:lvl>
  </w:abstractNum>
  <w:abstractNum w:abstractNumId="14">
    <w:lvl w:ilvl="0">
      <w:start w:val="1"/>
      <w:numFmt w:val="chineseCountingThousand"/>
      <w:suff w:val="space"/>
      <w:lvlText w:val="（%1）、"/>
      <w:lvlJc w:val="start"/>
      <w:pPr>
        <w:tabs>
          <w:tab w:val="num" w:pos="0"/>
        </w:tabs>
        <w:ind w:start="1261" w:hanging="420"/>
      </w:pPr>
      <w:rPr>
        <w:szCs w:val="21"/>
        <w:rFonts w:ascii="宋体;SimSun" w:hAnsi="宋体;SimSun" w:cs="宋体;SimSun"/>
        <w:lang w:val="en-US"/>
      </w:rPr>
    </w:lvl>
  </w:abstractNum>
  <w:abstractNum w:abstractNumId="15">
    <w:lvl w:ilvl="0">
      <w:start w:val="1"/>
      <w:numFmt w:val="chineseCountingThousand"/>
      <w:suff w:val="space"/>
      <w:lvlText w:val="%1、"/>
      <w:lvlJc w:val="start"/>
      <w:pPr>
        <w:tabs>
          <w:tab w:val="num" w:pos="0"/>
        </w:tabs>
        <w:ind w:start="420" w:hanging="420"/>
      </w:pPr>
      <w:rPr/>
    </w:lvl>
  </w:abstractNum>
  <w:abstractNum w:abstractNumId="16">
    <w:lvl w:ilvl="0">
      <w:start w:val="1"/>
      <w:numFmt w:val="decimal"/>
      <w:suff w:val="space"/>
      <w:lvlText w:val="%1)"/>
      <w:lvlJc w:val="start"/>
      <w:pPr>
        <w:tabs>
          <w:tab w:val="num" w:pos="0"/>
        </w:tabs>
        <w:ind w:start="1260" w:hanging="420"/>
      </w:pPr>
      <w:rPr>
        <w:szCs w:val="21"/>
        <w:rFonts w:ascii="宋体;SimSun" w:hAnsi="宋体;SimSun" w:cs="宋体;SimSun"/>
      </w:rPr>
    </w:lvl>
  </w:abstractNum>
  <w:abstractNum w:abstractNumId="17">
    <w:lvl w:ilvl="0">
      <w:start w:val="1"/>
      <w:numFmt w:val="decimal"/>
      <w:suff w:val="space"/>
      <w:lvlText w:val="%1、"/>
      <w:lvlJc w:val="start"/>
      <w:pPr>
        <w:tabs>
          <w:tab w:val="num" w:pos="0"/>
        </w:tabs>
        <w:ind w:start="840" w:hanging="420"/>
      </w:pPr>
      <w:rPr/>
    </w:lvl>
  </w:abstractNum>
  <w:abstractNum w:abstractNumId="18">
    <w:lvl w:ilvl="0">
      <w:start w:val="1"/>
      <w:numFmt w:val="chineseCountingThousand"/>
      <w:suff w:val="space"/>
      <w:lvlText w:val="（%1）、"/>
      <w:lvlJc w:val="start"/>
      <w:pPr>
        <w:tabs>
          <w:tab w:val="num" w:pos="0"/>
        </w:tabs>
        <w:ind w:start="1261" w:hanging="420"/>
      </w:pPr>
      <w:rPr>
        <w:lang w:val="en-US"/>
      </w:rPr>
    </w:lvl>
  </w:abstractNum>
  <w:abstractNum w:abstractNumId="19">
    <w:lvl w:ilvl="0">
      <w:start w:val="1"/>
      <w:numFmt w:val="decimal"/>
      <w:suff w:val="space"/>
      <w:lvlText w:val="%1)"/>
      <w:lvlJc w:val="start"/>
      <w:pPr>
        <w:tabs>
          <w:tab w:val="num" w:pos="0"/>
        </w:tabs>
        <w:ind w:start="1260" w:hanging="420"/>
      </w:pPr>
      <w:rPr/>
    </w:lvl>
  </w:abstractNum>
  <w:abstractNum w:abstractNumId="20">
    <w:lvl w:ilvl="0">
      <w:start w:val="1"/>
      <w:numFmt w:val="chineseCountingThousand"/>
      <w:suff w:val="space"/>
      <w:lvlText w:val="%1、"/>
      <w:lvlJc w:val="start"/>
      <w:pPr>
        <w:tabs>
          <w:tab w:val="num" w:pos="0"/>
        </w:tabs>
        <w:ind w:start="420" w:hanging="420"/>
      </w:pPr>
      <w:rPr>
        <w:sz w:val="24"/>
        <w:b w:val="false"/>
        <w:szCs w:val="24"/>
      </w:rPr>
    </w:lvl>
  </w:abstractNum>
  <w:abstractNum w:abstractNumId="21">
    <w:lvl w:ilvl="0">
      <w:start w:val="1"/>
      <w:numFmt w:val="chineseCountingThousand"/>
      <w:suff w:val="space"/>
      <w:lvlText w:val="第%1条"/>
      <w:lvlJc w:val="start"/>
      <w:pPr>
        <w:tabs>
          <w:tab w:val="num" w:pos="0"/>
        </w:tabs>
        <w:ind w:start="987" w:hanging="567"/>
      </w:pPr>
      <w:rPr>
        <w:sz w:val="21"/>
        <w:b/>
        <w:rFonts w:ascii="宋体;SimSun" w:hAnsi="宋体;SimSun" w:cs="宋体;SimSun"/>
      </w:rPr>
    </w:lvl>
  </w:abstractNum>
  <w:abstractNum w:abstractNumId="22">
    <w:lvl w:ilvl="0">
      <w:start w:val="1"/>
      <w:numFmt w:val="chineseCountingThousand"/>
      <w:suff w:val="space"/>
      <w:lvlText w:val="%1、"/>
      <w:lvlJc w:val="start"/>
      <w:pPr>
        <w:tabs>
          <w:tab w:val="num" w:pos="0"/>
        </w:tabs>
        <w:ind w:start="420" w:hanging="420"/>
      </w:pPr>
      <w:rPr>
        <w:sz w:val="24"/>
        <w:b w:val="false"/>
        <w:rFonts w:ascii="宋体;SimSun" w:hAnsi="宋体;SimSun" w:cs="宋体;SimSun"/>
      </w:rPr>
    </w:lvl>
  </w:abstractNum>
  <w:abstractNum w:abstractNumId="23">
    <w:lvl w:ilvl="0">
      <w:start w:val="1"/>
      <w:numFmt w:val="decimal"/>
      <w:lvlText w:val="%1."/>
      <w:lvlJc w:val="end"/>
      <w:pPr>
        <w:tabs>
          <w:tab w:val="num" w:pos="0"/>
        </w:tabs>
        <w:ind w:start="420" w:hanging="420"/>
      </w:pPr>
      <w:rPr/>
    </w:lvl>
    <w:lvl w:ilvl="1">
      <w:start w:val="1"/>
      <w:numFmt w:val="lowerLetter"/>
      <w:lvlText w:val="%2)"/>
      <w:lvlJc w:val="start"/>
      <w:pPr>
        <w:tabs>
          <w:tab w:val="num" w:pos="0"/>
        </w:tabs>
        <w:ind w:start="840" w:hanging="420"/>
      </w:pPr>
      <w:rPr/>
    </w:lvl>
    <w:lvl w:ilvl="2">
      <w:start w:val="1"/>
      <w:numFmt w:val="decimal"/>
      <w:suff w:val="space"/>
      <w:lvlText w:val="%3."/>
      <w:lvlJc w:val="end"/>
      <w:pPr>
        <w:tabs>
          <w:tab w:val="num" w:pos="0"/>
        </w:tabs>
        <w:ind w:start="1260" w:hanging="420"/>
      </w:pPr>
      <w:rPr>
        <w:b/>
        <w:rFonts w:cs="宋体;SimSun"/>
        <w:color w:val="000000"/>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4">
    <w:lvl w:ilvl="0">
      <w:start w:val="1"/>
      <w:numFmt w:val="chineseCountingThousand"/>
      <w:suff w:val="space"/>
      <w:lvlText w:val="%1、"/>
      <w:lvlJc w:val="start"/>
      <w:pPr>
        <w:tabs>
          <w:tab w:val="num" w:pos="0"/>
        </w:tabs>
        <w:ind w:start="420" w:hanging="420"/>
      </w:pPr>
      <w:rPr>
        <w:sz w:val="24"/>
        <w:szCs w:val="24"/>
      </w:rPr>
    </w:lvl>
  </w:abstractNum>
  <w:abstractNum w:abstractNumId="25">
    <w:lvl w:ilvl="0">
      <w:start w:val="1"/>
      <w:numFmt w:val="chineseCountingThousand"/>
      <w:suff w:val="space"/>
      <w:lvlText w:val="第%1条"/>
      <w:lvlJc w:val="start"/>
      <w:pPr>
        <w:tabs>
          <w:tab w:val="num" w:pos="0"/>
        </w:tabs>
        <w:ind w:start="533" w:hanging="113"/>
      </w:pPr>
      <w:rPr>
        <w:sz w:val="21"/>
        <w:b/>
        <w:szCs w:val="21"/>
        <w:rFonts w:ascii="宋体;SimSun" w:hAnsi="宋体;SimSun" w:cs="Arial"/>
        <w:color w:val="111111"/>
        <w:lang w:val="en-US"/>
      </w:rPr>
    </w:lvl>
  </w:abstractNum>
  <w:abstractNum w:abstractNumId="26">
    <w:lvl w:ilvl="0">
      <w:start w:val="1"/>
      <w:numFmt w:val="chineseCountingThousand"/>
      <w:suff w:val="space"/>
      <w:lvlText w:val="%1、"/>
      <w:lvlJc w:val="start"/>
      <w:pPr>
        <w:tabs>
          <w:tab w:val="num" w:pos="0"/>
        </w:tabs>
        <w:ind w:start="420" w:hanging="420"/>
      </w:pPr>
      <w:rPr>
        <w:sz w:val="24"/>
        <w:b w:val="false"/>
        <w:szCs w:val="24"/>
      </w:rPr>
    </w:lvl>
  </w:abstractNum>
  <w:abstractNum w:abstractNumId="27">
    <w:lvl w:ilvl="0">
      <w:start w:val="1"/>
      <w:numFmt w:val="chineseCountingThousand"/>
      <w:suff w:val="space"/>
      <w:lvlText w:val="第%1条"/>
      <w:lvlJc w:val="start"/>
      <w:pPr>
        <w:tabs>
          <w:tab w:val="num" w:pos="0"/>
        </w:tabs>
        <w:ind w:start="840" w:hanging="420"/>
      </w:pPr>
      <w:rPr>
        <w:sz w:val="21"/>
        <w:b/>
        <w:szCs w:val="24"/>
        <w:rFonts w:ascii="宋体;SimSun" w:hAnsi="宋体;SimSun" w:cs="宋体;SimSun"/>
        <w:color w:val="000000"/>
      </w:rPr>
    </w:lvl>
  </w:abstractNum>
  <w:abstractNum w:abstractNumId="28">
    <w:lvl w:ilvl="0">
      <w:start w:val="1"/>
      <w:numFmt w:val="chineseCountingThousand"/>
      <w:suff w:val="space"/>
      <w:lvlText w:val="第%1条"/>
      <w:lvlJc w:val="start"/>
      <w:pPr>
        <w:tabs>
          <w:tab w:val="num" w:pos="0"/>
        </w:tabs>
        <w:ind w:start="840" w:hanging="420"/>
      </w:pPr>
      <w:rPr>
        <w:sz w:val="21"/>
        <w:b/>
        <w:rFonts w:cs="Arial"/>
        <w:color w:val="000000"/>
        <w:lang w:val="en-US"/>
      </w:rPr>
    </w:lvl>
  </w:abstractNum>
  <w:abstractNum w:abstractNumId="29">
    <w:lvl w:ilvl="0">
      <w:start w:val="1"/>
      <w:numFmt w:val="chineseCountingThousand"/>
      <w:suff w:val="space"/>
      <w:lvlText w:val="第%1条"/>
      <w:lvlJc w:val="start"/>
      <w:pPr>
        <w:tabs>
          <w:tab w:val="num" w:pos="0"/>
        </w:tabs>
        <w:ind w:start="0" w:hanging="0"/>
      </w:pPr>
      <w:rPr>
        <w:sz w:val="21"/>
        <w:b/>
        <w:szCs w:val="21"/>
        <w:rFonts w:ascii="宋体;SimSun" w:hAnsi="宋体;SimSun" w:cs="宋体;SimSun"/>
      </w:rPr>
    </w:lvl>
  </w:abstractNum>
  <w:abstractNum w:abstractNumId="30">
    <w:lvl w:ilvl="0">
      <w:start w:val="1"/>
      <w:numFmt w:val="decimal"/>
      <w:suff w:val="space"/>
      <w:lvlText w:val="%1、"/>
      <w:lvlJc w:val="start"/>
      <w:pPr>
        <w:tabs>
          <w:tab w:val="num" w:pos="0"/>
        </w:tabs>
        <w:ind w:start="840" w:hanging="420"/>
      </w:pPr>
      <w:rPr/>
    </w:lvl>
  </w:abstractNum>
  <w:abstractNum w:abstractNumId="31">
    <w:lvl w:ilvl="0">
      <w:start w:val="1"/>
      <w:numFmt w:val="chineseCountingThousand"/>
      <w:suff w:val="space"/>
      <w:lvlText w:val="第%1条"/>
      <w:lvlJc w:val="start"/>
      <w:pPr>
        <w:tabs>
          <w:tab w:val="num" w:pos="0"/>
        </w:tabs>
        <w:ind w:start="840" w:hanging="420"/>
      </w:pPr>
      <w:rPr>
        <w:sz w:val="21"/>
        <w:b/>
        <w:szCs w:val="24"/>
        <w:rFonts w:cs="宋体;SimSun"/>
        <w:color w:val="000000"/>
        <w:lang w:val="en-US"/>
      </w:rPr>
    </w:lvl>
  </w:abstractNum>
  <w:abstractNum w:abstractNumId="32">
    <w:lvl w:ilvl="0">
      <w:start w:val="1"/>
      <w:numFmt w:val="chineseCountingThousand"/>
      <w:suff w:val="space"/>
      <w:lvlText w:val="%1、"/>
      <w:lvlJc w:val="start"/>
      <w:pPr>
        <w:tabs>
          <w:tab w:val="num" w:pos="0"/>
        </w:tabs>
        <w:ind w:start="420" w:hanging="420"/>
      </w:pPr>
      <w:rPr>
        <w:sz w:val="24"/>
        <w:b w:val="false"/>
        <w:szCs w:val="24"/>
        <w:lang w:val="en-US"/>
      </w:rPr>
    </w:lvl>
  </w:abstractNum>
  <w:abstractNum w:abstractNumId="33">
    <w:lvl w:ilvl="0">
      <w:start w:val="1"/>
      <w:numFmt w:val="chineseCountingThousand"/>
      <w:suff w:val="space"/>
      <w:lvlText w:val="第%1条"/>
      <w:lvlJc w:val="start"/>
      <w:pPr>
        <w:tabs>
          <w:tab w:val="num" w:pos="0"/>
        </w:tabs>
        <w:ind w:start="420" w:hanging="420"/>
      </w:pPr>
      <w:rPr>
        <w:sz w:val="21"/>
        <w:b/>
        <w:szCs w:val="21"/>
        <w:rFonts w:ascii="宋体;SimSun" w:hAnsi="宋体;SimSun" w:cs="Arial"/>
        <w:lang w:val="en-US"/>
      </w:rPr>
    </w:lvl>
  </w:abstractNum>
  <w:abstractNum w:abstractNumId="34">
    <w:lvl w:ilvl="0">
      <w:start w:val="1"/>
      <w:numFmt w:val="decimal"/>
      <w:suff w:val="space"/>
      <w:lvlText w:val="（%1）"/>
      <w:lvlJc w:val="start"/>
      <w:pPr>
        <w:tabs>
          <w:tab w:val="num" w:pos="0"/>
        </w:tabs>
        <w:ind w:start="1155" w:hanging="420"/>
      </w:pPr>
      <w:rPr>
        <w:sz w:val="21"/>
        <w:i w:val="false"/>
        <w:b w:val="false"/>
        <w:szCs w:val="21"/>
        <w:rFonts w:ascii="Times New Roman" w:hAnsi="Times New Roman" w:cs="Times New Roman"/>
      </w:rPr>
    </w:lvl>
  </w:abstractNum>
  <w:abstractNum w:abstractNumId="35">
    <w:lvl w:ilvl="0">
      <w:start w:val="1"/>
      <w:numFmt w:val="chineseCountingThousand"/>
      <w:suff w:val="nothing"/>
      <w:lvlText w:val="（%1）"/>
      <w:lvlJc w:val="start"/>
      <w:pPr>
        <w:tabs>
          <w:tab w:val="num" w:pos="0"/>
        </w:tabs>
        <w:ind w:start="0" w:hanging="0"/>
      </w:pPr>
      <w:rPr/>
    </w:lvl>
  </w:abstractNum>
  <w:abstractNum w:abstractNumId="36">
    <w:lvl w:ilvl="0">
      <w:start w:val="1"/>
      <w:numFmt w:val="chineseCountingThousand"/>
      <w:suff w:val="space"/>
      <w:lvlText w:val="（%1）、"/>
      <w:lvlJc w:val="start"/>
      <w:pPr>
        <w:tabs>
          <w:tab w:val="num" w:pos="0"/>
        </w:tabs>
        <w:ind w:start="1261" w:hanging="420"/>
      </w:pPr>
      <w:rPr>
        <w:lang w:val="en-US"/>
      </w:rPr>
    </w:lvl>
  </w:abstractNum>
  <w:abstractNum w:abstractNumId="37">
    <w:lvl w:ilvl="0">
      <w:start w:val="1"/>
      <w:numFmt w:val="chineseCountingThousand"/>
      <w:suff w:val="space"/>
      <w:lvlText w:val="%1、"/>
      <w:lvlJc w:val="start"/>
      <w:pPr>
        <w:tabs>
          <w:tab w:val="num" w:pos="0"/>
        </w:tabs>
        <w:ind w:start="420" w:hanging="420"/>
      </w:pPr>
      <w:rPr/>
    </w:lvl>
  </w:abstractNum>
  <w:abstractNum w:abstractNumId="38">
    <w:lvl w:ilvl="0">
      <w:start w:val="1"/>
      <w:numFmt w:val="chineseCountingThousand"/>
      <w:suff w:val="space"/>
      <w:lvlText w:val="第%1章"/>
      <w:lvlJc w:val="start"/>
      <w:pPr>
        <w:tabs>
          <w:tab w:val="num" w:pos="0"/>
        </w:tabs>
        <w:ind w:start="0" w:hanging="0"/>
      </w:pPr>
      <w:rPr>
        <w:sz w:val="24"/>
        <w:szCs w:val="24"/>
      </w:rPr>
    </w:lvl>
    <w:lvl w:ilvl="1">
      <w:start w:val="1"/>
      <w:numFmt w:val="chineseCountingThousand"/>
      <w:lvlText w:val="第%2条"/>
      <w:lvlJc w:val="start"/>
      <w:pPr>
        <w:tabs>
          <w:tab w:val="num" w:pos="0"/>
        </w:tabs>
        <w:ind w:start="420" w:hanging="420"/>
      </w:pPr>
      <w:rPr>
        <w:sz w:val="21"/>
        <w:b/>
        <w:szCs w:val="21"/>
        <w:rFonts w:ascii="宋体;SimSun" w:hAnsi="宋体;SimSun" w:cs="Arial"/>
        <w:lang w:val="en-US"/>
      </w:rPr>
    </w:lvl>
    <w:lvl w:ilvl="2">
      <w:start w:val="1"/>
      <w:numFmt w:val="chineseCountingThousand"/>
      <w:suff w:val="space"/>
      <w:lvlText w:val="第%3条"/>
      <w:lvlJc w:val="start"/>
      <w:pPr>
        <w:tabs>
          <w:tab w:val="num" w:pos="0"/>
        </w:tabs>
        <w:ind w:start="1260" w:hanging="420"/>
      </w:pPr>
      <w:rPr>
        <w:sz w:val="21"/>
        <w:b/>
        <w:szCs w:val="21"/>
        <w:rFonts w:ascii="宋体;SimSun" w:hAnsi="宋体;SimSun" w:cs="Arial"/>
        <w:lang w:val="en-US"/>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9">
    <w:lvl w:ilvl="0">
      <w:start w:val="1"/>
      <w:numFmt w:val="decimal"/>
      <w:suff w:val="space"/>
      <w:lvlText w:val="%1)"/>
      <w:lvlJc w:val="start"/>
      <w:pPr>
        <w:tabs>
          <w:tab w:val="num" w:pos="0"/>
        </w:tabs>
        <w:ind w:start="1260" w:hanging="420"/>
      </w:pPr>
      <w:rPr>
        <w:szCs w:val="21"/>
        <w:rFonts w:ascii="宋体;SimSun" w:hAnsi="宋体;SimSun" w:cs="宋体;SimSun"/>
      </w:rPr>
    </w:lvl>
  </w:abstractNum>
  <w:abstractNum w:abstractNumId="40">
    <w:lvl w:ilvl="0">
      <w:start w:val="1"/>
      <w:numFmt w:val="decimal"/>
      <w:suff w:val="space"/>
      <w:lvlText w:val="（%1）"/>
      <w:lvlJc w:val="start"/>
      <w:pPr>
        <w:tabs>
          <w:tab w:val="num" w:pos="0"/>
        </w:tabs>
        <w:ind w:start="1155" w:hanging="420"/>
      </w:pPr>
      <w:rPr>
        <w:sz w:val="21"/>
        <w:i w:val="false"/>
        <w:b w:val="false"/>
        <w:szCs w:val="21"/>
        <w:rFonts w:ascii="Times New Roman" w:hAnsi="Times New Roman" w:cs="Times New Roman"/>
      </w:rPr>
    </w:lvl>
  </w:abstractNum>
  <w:abstractNum w:abstractNumId="41">
    <w:lvl w:ilvl="0">
      <w:start w:val="1"/>
      <w:numFmt w:val="chineseCountingThousand"/>
      <w:suff w:val="space"/>
      <w:lvlText w:val="（%1）、"/>
      <w:lvlJc w:val="start"/>
      <w:pPr>
        <w:tabs>
          <w:tab w:val="num" w:pos="0"/>
        </w:tabs>
        <w:ind w:start="1261" w:hanging="420"/>
      </w:pPr>
      <w:rPr>
        <w:szCs w:val="21"/>
        <w:rFonts w:ascii="宋体;SimSun" w:hAnsi="宋体;SimSun" w:cs="宋体;SimSun"/>
        <w:lang w:val="en-US"/>
      </w:rPr>
    </w:lvl>
  </w:abstractNum>
  <w:abstractNum w:abstractNumId="42">
    <w:lvl w:ilvl="0">
      <w:start w:val="1"/>
      <w:numFmt w:val="chineseCountingThousand"/>
      <w:suff w:val="space"/>
      <w:lvlText w:val="%1、"/>
      <w:lvlJc w:val="start"/>
      <w:pPr>
        <w:tabs>
          <w:tab w:val="num" w:pos="0"/>
        </w:tabs>
        <w:ind w:start="420" w:hanging="420"/>
      </w:pPr>
      <w:rPr>
        <w:sz w:val="24"/>
        <w:szCs w:val="24"/>
      </w:rPr>
    </w:lvl>
  </w:abstractNum>
  <w:abstractNum w:abstractNumId="43">
    <w:lvl w:ilvl="0">
      <w:start w:val="1"/>
      <w:numFmt w:val="chineseCountingThousand"/>
      <w:suff w:val="space"/>
      <w:lvlText w:val="%1、"/>
      <w:lvlJc w:val="start"/>
      <w:pPr>
        <w:tabs>
          <w:tab w:val="num" w:pos="0"/>
        </w:tabs>
        <w:ind w:start="420" w:hanging="420"/>
      </w:pPr>
      <w:rPr/>
    </w:lvl>
  </w:abstractNum>
  <w:abstractNum w:abstractNumId="44">
    <w:lvl w:ilvl="0">
      <w:start w:val="1"/>
      <w:numFmt w:val="chineseCountingThousand"/>
      <w:suff w:val="space"/>
      <w:lvlText w:val="（%1）、"/>
      <w:lvlJc w:val="start"/>
      <w:pPr>
        <w:tabs>
          <w:tab w:val="num" w:pos="0"/>
        </w:tabs>
        <w:ind w:start="1261" w:hanging="420"/>
      </w:pPr>
      <w:rPr>
        <w:lang w:val="en-US"/>
      </w:rPr>
    </w:lvl>
  </w:abstractNum>
  <w:abstractNum w:abstractNumId="45">
    <w:lvl w:ilvl="0">
      <w:start w:val="1"/>
      <w:numFmt w:val="chineseCountingThousand"/>
      <w:suff w:val="space"/>
      <w:lvlText w:val="%1、"/>
      <w:lvlJc w:val="start"/>
      <w:pPr>
        <w:tabs>
          <w:tab w:val="num" w:pos="0"/>
        </w:tabs>
        <w:ind w:start="420" w:hanging="420"/>
      </w:pPr>
      <w:rPr>
        <w:sz w:val="24"/>
        <w:b w:val="false"/>
        <w:szCs w:val="24"/>
        <w:rFonts w:cs="Arial"/>
      </w:rPr>
    </w:lvl>
  </w:abstractNum>
  <w:abstractNum w:abstractNumId="46">
    <w:lvl w:ilvl="0">
      <w:start w:val="1"/>
      <w:numFmt w:val="chineseCountingThousand"/>
      <w:suff w:val="space"/>
      <w:lvlText w:val="（%1）、"/>
      <w:lvlJc w:val="start"/>
      <w:pPr>
        <w:tabs>
          <w:tab w:val="num" w:pos="0"/>
        </w:tabs>
        <w:ind w:start="1261" w:hanging="420"/>
      </w:pPr>
      <w:rPr>
        <w:lang w:val="en-US"/>
      </w:rPr>
    </w:lvl>
  </w:abstractNum>
  <w:abstractNum w:abstractNumId="47">
    <w:lvl w:ilvl="0">
      <w:start w:val="1"/>
      <w:numFmt w:val="chineseCountingThousand"/>
      <w:suff w:val="space"/>
      <w:lvlText w:val="%1、"/>
      <w:lvlJc w:val="start"/>
      <w:pPr>
        <w:tabs>
          <w:tab w:val="num" w:pos="0"/>
        </w:tabs>
        <w:ind w:start="420" w:hanging="420"/>
      </w:pPr>
      <w:rPr>
        <w:sz w:val="24"/>
        <w:b w:val="false"/>
        <w:szCs w:val="24"/>
        <w:rFonts w:ascii="黑体;SimHei" w:hAnsi="黑体;SimHei" w:cs="宋体;SimSun"/>
      </w:rPr>
    </w:lvl>
  </w:abstractNum>
  <w:abstractNum w:abstractNumId="48">
    <w:lvl w:ilvl="0">
      <w:start w:val="1"/>
      <w:numFmt w:val="chineseCountingThousand"/>
      <w:lvlText w:val="（%1）、"/>
      <w:lvlJc w:val="start"/>
      <w:pPr>
        <w:tabs>
          <w:tab w:val="num" w:pos="0"/>
        </w:tabs>
        <w:ind w:start="840" w:hanging="420"/>
      </w:pPr>
      <w:rPr/>
    </w:lvl>
  </w:abstractNum>
  <w:abstractNum w:abstractNumId="49">
    <w:lvl w:ilvl="0">
      <w:start w:val="1"/>
      <w:numFmt w:val="chineseCountingThousand"/>
      <w:suff w:val="space"/>
      <w:lvlText w:val="第%1条"/>
      <w:lvlJc w:val="start"/>
      <w:pPr>
        <w:tabs>
          <w:tab w:val="num" w:pos="0"/>
        </w:tabs>
        <w:ind w:start="840" w:hanging="420"/>
      </w:pPr>
      <w:rPr>
        <w:sz w:val="21"/>
        <w:b/>
        <w:kern w:val="0"/>
        <w:rFonts w:ascii="宋体;SimSun" w:hAnsi="宋体;SimSun" w:cs="宋体;SimSun"/>
        <w:color w:val="000000"/>
      </w:rPr>
    </w:lvl>
  </w:abstractNum>
  <w:abstractNum w:abstractNumId="50">
    <w:lvl w:ilvl="0">
      <w:start w:val="1"/>
      <w:numFmt w:val="chineseCountingThousand"/>
      <w:suff w:val="space"/>
      <w:lvlText w:val="（%1）、"/>
      <w:lvlJc w:val="start"/>
      <w:pPr>
        <w:tabs>
          <w:tab w:val="num" w:pos="0"/>
        </w:tabs>
        <w:ind w:start="1261" w:hanging="420"/>
      </w:pPr>
      <w:rPr>
        <w:lang w:val="en-US"/>
      </w:rPr>
    </w:lvl>
  </w:abstractNum>
  <w:abstractNum w:abstractNumId="51">
    <w:lvl w:ilvl="0">
      <w:start w:val="1"/>
      <w:numFmt w:val="decimal"/>
      <w:suff w:val="space"/>
      <w:lvlText w:val="（%1）"/>
      <w:lvlJc w:val="start"/>
      <w:pPr>
        <w:tabs>
          <w:tab w:val="num" w:pos="0"/>
        </w:tabs>
        <w:ind w:start="1155" w:hanging="420"/>
      </w:pPr>
      <w:rPr>
        <w:sz w:val="21"/>
        <w:i w:val="false"/>
        <w:b w:val="false"/>
        <w:kern w:val="0"/>
        <w:szCs w:val="21"/>
        <w:rFonts w:ascii="Times New Roman" w:hAnsi="Times New Roman" w:cs="Times New Roman"/>
      </w:rPr>
    </w:lvl>
  </w:abstractNum>
  <w:abstractNum w:abstractNumId="52">
    <w:lvl w:ilvl="0">
      <w:start w:val="1"/>
      <w:numFmt w:val="chineseCountingThousand"/>
      <w:suff w:val="space"/>
      <w:lvlText w:val="（%1）、"/>
      <w:lvlJc w:val="start"/>
      <w:pPr>
        <w:tabs>
          <w:tab w:val="num" w:pos="0"/>
        </w:tabs>
        <w:ind w:start="1261" w:hanging="420"/>
      </w:pPr>
      <w:rPr>
        <w:szCs w:val="21"/>
        <w:rFonts w:ascii="宋体;SimSun" w:hAnsi="宋体;SimSun" w:cs="宋体;SimSun"/>
        <w:lang w:val="en-US"/>
      </w:rPr>
    </w:lvl>
  </w:abstractNum>
  <w:abstractNum w:abstractNumId="53">
    <w:lvl w:ilvl="0">
      <w:start w:val="1"/>
      <w:numFmt w:val="decimal"/>
      <w:suff w:val="space"/>
      <w:lvlText w:val="（%1）"/>
      <w:lvlJc w:val="start"/>
      <w:pPr>
        <w:tabs>
          <w:tab w:val="num" w:pos="0"/>
        </w:tabs>
        <w:ind w:start="1155" w:hanging="420"/>
      </w:pPr>
      <w:rPr>
        <w:sz w:val="21"/>
        <w:i w:val="false"/>
        <w:b w:val="false"/>
        <w:kern w:val="0"/>
        <w:szCs w:val="21"/>
        <w:rFonts w:ascii="Times New Roman" w:hAnsi="Times New Roman" w:cs="Times New Roman"/>
      </w:rPr>
    </w:lvl>
  </w:abstractNum>
  <w:abstractNum w:abstractNumId="54">
    <w:lvl w:ilvl="0">
      <w:start w:val="1"/>
      <w:numFmt w:val="decimal"/>
      <w:suff w:val="space"/>
      <w:lvlText w:val="%1)"/>
      <w:lvlJc w:val="start"/>
      <w:pPr>
        <w:tabs>
          <w:tab w:val="num" w:pos="0"/>
        </w:tabs>
        <w:ind w:start="1260" w:hanging="420"/>
      </w:pPr>
      <w:rPr/>
    </w:lvl>
  </w:abstractNum>
  <w:abstractNum w:abstractNumId="55">
    <w:lvl w:ilvl="0">
      <w:start w:val="1"/>
      <w:numFmt w:val="decimal"/>
      <w:lvlText w:val="%1、"/>
      <w:lvlJc w:val="start"/>
      <w:pPr>
        <w:tabs>
          <w:tab w:val="num" w:pos="0"/>
        </w:tabs>
        <w:ind w:start="987" w:hanging="567"/>
      </w:pPr>
      <w:rPr>
        <w:sz w:val="21"/>
        <w:b/>
        <w:kern w:val="0"/>
        <w:vanish/>
      </w:rPr>
    </w:lvl>
  </w:abstractNum>
  <w:abstractNum w:abstractNumId="56">
    <w:lvl w:ilvl="0">
      <w:start w:val="1"/>
      <w:numFmt w:val="chineseCountingThousand"/>
      <w:suff w:val="space"/>
      <w:lvlText w:val="第%1条"/>
      <w:lvlJc w:val="start"/>
      <w:pPr>
        <w:tabs>
          <w:tab w:val="num" w:pos="0"/>
        </w:tabs>
        <w:ind w:start="840" w:hanging="420"/>
      </w:pPr>
      <w:rPr>
        <w:sz w:val="21"/>
        <w:b/>
        <w:szCs w:val="21"/>
        <w:rFonts w:ascii="宋体;SimSun" w:hAnsi="宋体;SimSun" w:cs="宋体;SimSun"/>
      </w:rPr>
    </w:lvl>
  </w:abstractNum>
  <w:abstractNum w:abstractNumId="57">
    <w:lvl w:ilvl="0">
      <w:start w:val="1"/>
      <w:numFmt w:val="chineseCountingThousand"/>
      <w:suff w:val="space"/>
      <w:lvlText w:val="%1、"/>
      <w:lvlJc w:val="start"/>
      <w:pPr>
        <w:tabs>
          <w:tab w:val="num" w:pos="0"/>
        </w:tabs>
        <w:ind w:start="840" w:hanging="420"/>
      </w:pPr>
      <w:rPr>
        <w:lang w:val="en-US"/>
      </w:rPr>
    </w:lvl>
  </w:abstractNum>
  <w:abstractNum w:abstractNumId="58">
    <w:lvl w:ilvl="0">
      <w:start w:val="1"/>
      <w:numFmt w:val="chineseCountingThousand"/>
      <w:suff w:val="space"/>
      <w:lvlText w:val="（%1）、"/>
      <w:lvlJc w:val="start"/>
      <w:pPr>
        <w:tabs>
          <w:tab w:val="num" w:pos="0"/>
        </w:tabs>
        <w:ind w:start="1261" w:hanging="420"/>
      </w:pPr>
      <w:rPr>
        <w:szCs w:val="21"/>
        <w:rFonts w:ascii="宋体;SimSun" w:hAnsi="宋体;SimSun" w:cs="宋体;SimSun"/>
        <w:lang w:val="en-US"/>
      </w:rPr>
    </w:lvl>
  </w:abstractNum>
  <w:abstractNum w:abstractNumId="59">
    <w:lvl w:ilvl="0">
      <w:start w:val="1"/>
      <w:numFmt w:val="chineseCountingThousand"/>
      <w:suff w:val="space"/>
      <w:lvlText w:val="第%1条"/>
      <w:lvlJc w:val="start"/>
      <w:pPr>
        <w:tabs>
          <w:tab w:val="num" w:pos="0"/>
        </w:tabs>
        <w:ind w:start="533" w:hanging="113"/>
      </w:pPr>
      <w:rPr>
        <w:sz w:val="21"/>
        <w:b/>
        <w:szCs w:val="21"/>
        <w:rFonts w:ascii="宋体;SimSun" w:hAnsi="宋体;SimSun" w:eastAsia="宋体;SimSun" w:cs="宋体;SimSun"/>
        <w:lang w:val="en-US"/>
      </w:rPr>
    </w:lvl>
  </w:abstractNum>
  <w:abstractNum w:abstractNumId="60">
    <w:lvl w:ilvl="0">
      <w:start w:val="1"/>
      <w:numFmt w:val="chineseCountingThousand"/>
      <w:lvlText w:val="（%1）"/>
      <w:lvlJc w:val="start"/>
      <w:pPr>
        <w:tabs>
          <w:tab w:val="num" w:pos="0"/>
        </w:tabs>
        <w:ind w:start="420" w:hanging="420"/>
      </w:pPr>
      <w:rPr>
        <w:sz w:val="36"/>
        <w:b w:val="false"/>
        <w:szCs w:val="36"/>
        <w:rFonts w:ascii="宋体;SimSun" w:hAnsi="宋体;SimSun" w:cs="宋体;SimSun"/>
      </w:rPr>
    </w:lvl>
  </w:abstractNum>
  <w:abstractNum w:abstractNumId="61">
    <w:lvl w:ilvl="0">
      <w:start w:val="1"/>
      <w:numFmt w:val="chineseCountingThousand"/>
      <w:suff w:val="space"/>
      <w:lvlText w:val="%1、"/>
      <w:lvlJc w:val="start"/>
      <w:pPr>
        <w:tabs>
          <w:tab w:val="num" w:pos="0"/>
        </w:tabs>
        <w:ind w:start="420" w:hanging="420"/>
      </w:pPr>
      <w:rPr>
        <w:sz w:val="24"/>
        <w:b w:val="false"/>
        <w:szCs w:val="24"/>
      </w:rPr>
    </w:lvl>
  </w:abstractNum>
  <w:abstractNum w:abstractNumId="62">
    <w:lvl w:ilvl="0">
      <w:start w:val="1"/>
      <w:numFmt w:val="chineseCountingThousand"/>
      <w:suff w:val="space"/>
      <w:lvlText w:val="%1、"/>
      <w:lvlJc w:val="start"/>
      <w:pPr>
        <w:tabs>
          <w:tab w:val="num" w:pos="0"/>
        </w:tabs>
        <w:ind w:start="420" w:hanging="420"/>
      </w:pPr>
      <w:rPr>
        <w:sz w:val="28"/>
        <w:b w:val="false"/>
        <w:szCs w:val="28"/>
        <w:rFonts w:ascii="黑体;SimHei" w:hAnsi="黑体;SimHei" w:cs="Times New Roman"/>
      </w:rPr>
    </w:lvl>
  </w:abstractNum>
  <w:abstractNum w:abstractNumId="63">
    <w:lvl w:ilvl="0">
      <w:start w:val="1"/>
      <w:numFmt w:val="chineseCountingThousand"/>
      <w:suff w:val="space"/>
      <w:lvlText w:val="（%1）、"/>
      <w:lvlJc w:val="start"/>
      <w:pPr>
        <w:tabs>
          <w:tab w:val="num" w:pos="0"/>
        </w:tabs>
        <w:ind w:start="1261" w:hanging="420"/>
      </w:pPr>
      <w:rPr>
        <w:lang w:val="en-US"/>
      </w:rPr>
    </w:lvl>
  </w:abstractNum>
  <w:abstractNum w:abstractNumId="64">
    <w:lvl w:ilvl="0">
      <w:start w:val="1"/>
      <w:numFmt w:val="chineseCountingThousand"/>
      <w:suff w:val="nothing"/>
      <w:lvlText w:val="（%1）"/>
      <w:lvlJc w:val="start"/>
      <w:pPr>
        <w:tabs>
          <w:tab w:val="num" w:pos="0"/>
        </w:tabs>
        <w:ind w:start="0" w:hanging="0"/>
      </w:pPr>
      <w:rPr/>
    </w:lvl>
  </w:abstractNum>
  <w:abstractNum w:abstractNumId="65">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decimal"/>
      <w:suff w:val="space"/>
      <w:lvlText w:val="%3."/>
      <w:lvlJc w:val="end"/>
      <w:pPr>
        <w:tabs>
          <w:tab w:val="num" w:pos="0"/>
        </w:tabs>
        <w:ind w:start="1260" w:hanging="420"/>
      </w:pPr>
      <w:rPr>
        <w:b/>
        <w:rFonts w:cs="宋体;SimSun"/>
      </w:rPr>
    </w:lvl>
    <w:lvl w:ilvl="3">
      <w:start w:val="1"/>
      <w:numFmt w:val="decimal"/>
      <w:suff w:val="space"/>
      <w:lvlText w:val="%4."/>
      <w:lvlJc w:val="start"/>
      <w:pPr>
        <w:tabs>
          <w:tab w:val="num" w:pos="0"/>
        </w:tabs>
        <w:ind w:start="1680" w:hanging="420"/>
      </w:pPr>
      <w:rPr>
        <w:b/>
        <w:rFonts w:cs="宋体;SimSun"/>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6">
    <w:lvl w:ilvl="0">
      <w:start w:val="1"/>
      <w:numFmt w:val="chineseCountingThousand"/>
      <w:suff w:val="space"/>
      <w:lvlText w:val="(%1)"/>
      <w:lvlJc w:val="start"/>
      <w:pPr>
        <w:tabs>
          <w:tab w:val="num" w:pos="0"/>
        </w:tabs>
        <w:ind w:start="1260" w:hanging="420"/>
      </w:pPr>
      <w:rPr>
        <w:kern w:val="0"/>
        <w:iCs/>
        <w:rFonts w:ascii="宋体;SimSun" w:hAnsi="宋体;SimSun" w:cs="宋体;SimSun"/>
      </w:rPr>
    </w:lvl>
  </w:abstractNum>
  <w:abstractNum w:abstractNumId="67">
    <w:lvl w:ilvl="0">
      <w:start w:val="1"/>
      <w:numFmt w:val="decimal"/>
      <w:suff w:val="space"/>
      <w:lvlText w:val="（%1）"/>
      <w:lvlJc w:val="start"/>
      <w:pPr>
        <w:tabs>
          <w:tab w:val="num" w:pos="0"/>
        </w:tabs>
        <w:ind w:start="1155" w:hanging="420"/>
      </w:pPr>
      <w:rPr>
        <w:sz w:val="21"/>
        <w:i w:val="false"/>
        <w:b w:val="false"/>
        <w:kern w:val="0"/>
        <w:szCs w:val="21"/>
        <w:rFonts w:ascii="Times New Roman" w:hAnsi="Times New Roman" w:cs="Times New Roman"/>
      </w:rPr>
    </w:lvl>
  </w:abstractNum>
  <w:abstractNum w:abstractNumId="68">
    <w:lvl w:ilvl="0">
      <w:start w:val="1"/>
      <w:numFmt w:val="chineseCountingThousand"/>
      <w:suff w:val="space"/>
      <w:lvlText w:val="(%1)"/>
      <w:lvlJc w:val="start"/>
      <w:pPr>
        <w:tabs>
          <w:tab w:val="num" w:pos="0"/>
        </w:tabs>
        <w:ind w:start="1680" w:hanging="420"/>
      </w:pPr>
      <w:rPr>
        <w:kern w:val="0"/>
        <w:rFonts w:ascii="宋体;SimSun" w:hAnsi="宋体;SimSun" w:cs="宋体;SimSu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w="http://schemas.openxmlformats.org/wordprocessingml/2006/main">
  <w:zoom w:percent="100"/>
  <w:displayBackgroundShape/>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kern w:val="2"/>
      <w:sz w:val="28"/>
    </w:rPr>
  </w:style>
  <w:style w:type="paragraph" w:styleId="Heading2">
    <w:name w:val="Heading 2"/>
    <w:basedOn w:val="Normal"/>
    <w:next w:val="Normal"/>
    <w:qFormat/>
    <w:pPr>
      <w:keepNext w:val="true"/>
      <w:keepLines/>
      <w:numPr>
        <w:ilvl w:val="1"/>
        <w:numId w:val="1"/>
      </w:numPr>
      <w:spacing w:lineRule="auto" w:line="412" w:before="260" w:after="260"/>
      <w:outlineLvl w:val="1"/>
    </w:pPr>
    <w:rPr>
      <w:rFonts w:ascii="Arial" w:hAnsi="Arial" w:eastAsia="黑体;SimHei" w:cs="Arial"/>
      <w:b/>
      <w:sz w:val="32"/>
    </w:rPr>
  </w:style>
  <w:style w:type="paragraph" w:styleId="Heading3">
    <w:name w:val="Heading 3"/>
    <w:basedOn w:val="Normal"/>
    <w:next w:val="Normal"/>
    <w:qFormat/>
    <w:pPr>
      <w:keepNext w:val="true"/>
      <w:keepLines/>
      <w:numPr>
        <w:ilvl w:val="2"/>
        <w:numId w:val="1"/>
      </w:numPr>
      <w:spacing w:lineRule="auto" w:line="412" w:before="260" w:after="260"/>
      <w:outlineLvl w:val="2"/>
    </w:pPr>
    <w:rPr>
      <w:b/>
      <w:sz w:val="32"/>
    </w:rPr>
  </w:style>
  <w:style w:type="character" w:styleId="WW8Num1z0">
    <w:name w:val="WW8Num1z0"/>
    <w:qFormat/>
    <w:rPr/>
  </w:style>
  <w:style w:type="character" w:styleId="WW8Num2z0">
    <w:name w:val="WW8Num2z0"/>
    <w:qFormat/>
    <w:rPr>
      <w:rFonts w:ascii="宋体;SimSun" w:hAnsi="宋体;SimSun" w:cs="宋体;SimSun"/>
    </w:rPr>
  </w:style>
  <w:style w:type="character" w:styleId="WW8Num3z0">
    <w:name w:val="WW8Num3z0"/>
    <w:qFormat/>
    <w:rPr/>
  </w:style>
  <w:style w:type="character" w:styleId="WW8Num4z0">
    <w:name w:val="WW8Num4z0"/>
    <w:qFormat/>
    <w:rPr/>
  </w:style>
  <w:style w:type="character" w:styleId="WW8Num5z0">
    <w:name w:val="WW8Num5z0"/>
    <w:qFormat/>
    <w:rPr>
      <w:rFonts w:ascii="宋体;SimSun" w:hAnsi="宋体;SimSun" w:cs="Arial"/>
      <w:b/>
      <w:sz w:val="21"/>
    </w:rPr>
  </w:style>
  <w:style w:type="character" w:styleId="WW8Num6z0">
    <w:name w:val="WW8Num6z0"/>
    <w:qFormat/>
    <w:rPr>
      <w:sz w:val="24"/>
      <w:szCs w:val="2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宋体;SimSun" w:hAnsi="宋体;SimSun" w:cs="宋体;SimSun"/>
      <w:kern w:val="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宋体;SimSun" w:hAnsi="宋体;SimSun" w:cs="宋体;SimSun"/>
      <w:szCs w:val="21"/>
      <w:lang w:val="en-US"/>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sz w:val="44"/>
      <w:szCs w:val="44"/>
    </w:rPr>
  </w:style>
  <w:style w:type="character" w:styleId="WW8Num9z1">
    <w:name w:val="WW8Num9z1"/>
    <w:qFormat/>
    <w:rPr>
      <w:b/>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宋体;SimSun" w:hAnsi="宋体;SimSun" w:cs="宋体;SimSun"/>
      <w:b/>
      <w:kern w:val="0"/>
      <w:sz w:val="21"/>
      <w:lang w:val="en-US"/>
    </w:rPr>
  </w:style>
  <w:style w:type="character" w:styleId="WW8Num10z1">
    <w:name w:val="WW8Num10z1"/>
    <w:qFormat/>
    <w:rPr>
      <w:b/>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 w:val="24"/>
      <w:szCs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宋体;SimSun" w:hAnsi="宋体;SimSun" w:cs="宋体;SimSun"/>
      <w:szCs w:val="21"/>
      <w:lang w:val="en-US"/>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宋体;SimSun" w:hAnsi="宋体;SimSun" w:cs="宋体;SimSun"/>
      <w:szCs w:val="21"/>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lang w:val="en-US"/>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lang w:val="en-US"/>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b w:val="false"/>
      <w:sz w:val="24"/>
      <w:szCs w:val="24"/>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宋体;SimSun" w:hAnsi="宋体;SimSun" w:cs="宋体;SimSun"/>
      <w:b/>
      <w:sz w:val="21"/>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宋体;SimSun" w:hAnsi="宋体;SimSun" w:cs="宋体;SimSun"/>
      <w:b w:val="false"/>
      <w:sz w:val="24"/>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rFonts w:cs="宋体;SimSun"/>
      <w:b/>
      <w:color w:val="000000"/>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z w:val="24"/>
      <w:szCs w:val="24"/>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宋体;SimSun" w:hAnsi="宋体;SimSun" w:cs="Arial"/>
      <w:b/>
      <w:color w:val="111111"/>
      <w:sz w:val="21"/>
      <w:szCs w:val="21"/>
      <w:lang w:val="en-US"/>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b w:val="false"/>
      <w:sz w:val="24"/>
      <w:szCs w:val="24"/>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宋体;SimSun" w:hAnsi="宋体;SimSun" w:cs="宋体;SimSun"/>
      <w:b/>
      <w:color w:val="000000"/>
      <w:sz w:val="21"/>
      <w:szCs w:val="24"/>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cs="Arial"/>
      <w:b/>
      <w:color w:val="000000"/>
      <w:sz w:val="21"/>
      <w:lang w:val="en-US"/>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宋体;SimSun" w:hAnsi="宋体;SimSun" w:cs="宋体;SimSun"/>
      <w:b/>
      <w:sz w:val="21"/>
      <w:szCs w:val="21"/>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cs="宋体;SimSun"/>
      <w:b/>
      <w:color w:val="000000"/>
      <w:sz w:val="21"/>
      <w:szCs w:val="24"/>
      <w:lang w:val="en-US"/>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b w:val="false"/>
      <w:sz w:val="24"/>
      <w:szCs w:val="24"/>
      <w:lang w:val="en-US"/>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宋体;SimSun" w:hAnsi="宋体;SimSun" w:cs="Arial"/>
      <w:b/>
      <w:sz w:val="21"/>
      <w:szCs w:val="21"/>
      <w:lang w:val="en-US"/>
    </w:rPr>
  </w:style>
  <w:style w:type="character" w:styleId="WW8Num34z0">
    <w:name w:val="WW8Num34z0"/>
    <w:qFormat/>
    <w:rPr>
      <w:lang w:val="en-US"/>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Times New Roman" w:hAnsi="Times New Roman" w:cs="Times New Roman"/>
      <w:b w:val="false"/>
      <w:i w:val="false"/>
      <w:sz w:val="21"/>
      <w:szCs w:val="21"/>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7z0">
    <w:name w:val="WW8Num37z0"/>
    <w:qFormat/>
    <w:rPr>
      <w:lang w:val="en-US"/>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z w:val="24"/>
      <w:szCs w:val="24"/>
    </w:rPr>
  </w:style>
  <w:style w:type="character" w:styleId="WW8Num39z1">
    <w:name w:val="WW8Num39z1"/>
    <w:qFormat/>
    <w:rPr>
      <w:rFonts w:ascii="宋体;SimSun" w:hAnsi="宋体;SimSun" w:cs="Arial"/>
      <w:b/>
      <w:sz w:val="21"/>
      <w:szCs w:val="21"/>
      <w:lang w:val="en-US"/>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宋体;SimSun" w:hAnsi="宋体;SimSun" w:cs="宋体;SimSun"/>
      <w:szCs w:val="21"/>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Times New Roman" w:hAnsi="Times New Roman" w:cs="Times New Roman"/>
      <w:b w:val="false"/>
      <w:i w:val="false"/>
      <w:sz w:val="21"/>
      <w:szCs w:val="21"/>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rFonts w:ascii="宋体;SimSun" w:hAnsi="宋体;SimSun" w:cs="宋体;SimSun"/>
      <w:szCs w:val="21"/>
      <w:lang w:val="en-US"/>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z w:val="24"/>
      <w:szCs w:val="24"/>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lang w:val="en-US"/>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rFonts w:cs="Arial"/>
      <w:b w:val="false"/>
      <w:sz w:val="24"/>
      <w:szCs w:val="24"/>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lang w:val="en-US"/>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rFonts w:ascii="黑体;SimHei" w:hAnsi="黑体;SimHei" w:cs="宋体;SimSun"/>
      <w:b w:val="false"/>
      <w:sz w:val="24"/>
      <w:szCs w:val="24"/>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rFonts w:ascii="宋体;SimSun" w:hAnsi="宋体;SimSun" w:cs="宋体;SimSun"/>
      <w:b/>
      <w:color w:val="000000"/>
      <w:kern w:val="0"/>
      <w:sz w:val="21"/>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lang w:val="en-US"/>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rFonts w:ascii="Times New Roman" w:hAnsi="Times New Roman" w:cs="Times New Roman"/>
      <w:b w:val="false"/>
      <w:i w:val="false"/>
      <w:kern w:val="0"/>
      <w:sz w:val="21"/>
      <w:szCs w:val="21"/>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rFonts w:ascii="宋体;SimSun" w:hAnsi="宋体;SimSun" w:cs="宋体;SimSun"/>
      <w:szCs w:val="21"/>
      <w:lang w:val="en-US"/>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rFonts w:ascii="Times New Roman" w:hAnsi="Times New Roman" w:cs="Times New Roman"/>
      <w:b w:val="false"/>
      <w:i w:val="false"/>
      <w:kern w:val="0"/>
      <w:sz w:val="21"/>
      <w:szCs w:val="21"/>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b/>
      <w:vanish/>
      <w:kern w:val="0"/>
      <w:sz w:val="21"/>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rFonts w:ascii="宋体;SimSun" w:hAnsi="宋体;SimSun" w:cs="宋体;SimSun"/>
      <w:b/>
      <w:sz w:val="21"/>
      <w:szCs w:val="21"/>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lang w:val="en-US"/>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rFonts w:ascii="宋体;SimSun" w:hAnsi="宋体;SimSun" w:cs="宋体;SimSun"/>
      <w:szCs w:val="21"/>
      <w:lang w:val="en-US"/>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rFonts w:ascii="宋体;SimSun" w:hAnsi="宋体;SimSun" w:eastAsia="宋体;SimSun" w:cs="宋体;SimSun"/>
      <w:b/>
      <w:sz w:val="21"/>
      <w:szCs w:val="21"/>
      <w:lang w:val="en-US"/>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rFonts w:ascii="宋体;SimSun" w:hAnsi="宋体;SimSun" w:cs="宋体;SimSun"/>
      <w:b w:val="false"/>
      <w:sz w:val="36"/>
      <w:szCs w:val="36"/>
    </w:rPr>
  </w:style>
  <w:style w:type="character" w:styleId="WW8Num61z1">
    <w:name w:val="WW8Num61z1"/>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62z0">
    <w:name w:val="WW8Num62z0"/>
    <w:qFormat/>
    <w:rPr>
      <w:b w:val="false"/>
      <w:sz w:val="24"/>
      <w:szCs w:val="24"/>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0">
    <w:name w:val="WW8Num63z0"/>
    <w:qFormat/>
    <w:rPr>
      <w:rFonts w:ascii="黑体;SimHei" w:hAnsi="黑体;SimHei" w:cs="Times New Roman"/>
      <w:b w:val="false"/>
      <w:sz w:val="28"/>
      <w:szCs w:val="28"/>
    </w:rPr>
  </w:style>
  <w:style w:type="character" w:styleId="WW8Num63z1">
    <w:name w:val="WW8Num63z1"/>
    <w:qFormat/>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64z0">
    <w:name w:val="WW8Num64z0"/>
    <w:qFormat/>
    <w:rPr>
      <w:lang w:val="en-US"/>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style>
  <w:style w:type="character" w:styleId="WW8Num66z0">
    <w:name w:val="WW8Num66z0"/>
    <w:qFormat/>
    <w:rPr/>
  </w:style>
  <w:style w:type="character" w:styleId="WW8Num66z1">
    <w:name w:val="WW8Num66z1"/>
    <w:qFormat/>
    <w:rPr/>
  </w:style>
  <w:style w:type="character" w:styleId="WW8Num66z2">
    <w:name w:val="WW8Num66z2"/>
    <w:qFormat/>
    <w:rPr>
      <w:rFonts w:cs="宋体;SimSun"/>
      <w:b/>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7z0">
    <w:name w:val="WW8Num67z0"/>
    <w:qFormat/>
    <w:rPr>
      <w:rFonts w:ascii="宋体;SimSun" w:hAnsi="宋体;SimSun" w:cs="宋体;SimSun"/>
      <w:iCs/>
      <w:kern w:val="0"/>
    </w:rPr>
  </w:style>
  <w:style w:type="character" w:styleId="WW8Num67z1">
    <w:name w:val="WW8Num67z1"/>
    <w:qFormat/>
    <w:rPr/>
  </w:style>
  <w:style w:type="character" w:styleId="WW8Num67z2">
    <w:name w:val="WW8Num67z2"/>
    <w:qFormat/>
    <w:rPr/>
  </w:style>
  <w:style w:type="character" w:styleId="WW8Num67z3">
    <w:name w:val="WW8Num67z3"/>
    <w:qFormat/>
    <w:rPr/>
  </w:style>
  <w:style w:type="character" w:styleId="WW8Num67z4">
    <w:name w:val="WW8Num67z4"/>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68z0">
    <w:name w:val="WW8Num68z0"/>
    <w:qFormat/>
    <w:rPr>
      <w:rFonts w:ascii="Times New Roman" w:hAnsi="Times New Roman" w:cs="Times New Roman"/>
      <w:b w:val="false"/>
      <w:i w:val="false"/>
      <w:kern w:val="0"/>
      <w:sz w:val="21"/>
      <w:szCs w:val="21"/>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WW8Num69z0">
    <w:name w:val="WW8Num69z0"/>
    <w:qFormat/>
    <w:rPr>
      <w:rFonts w:ascii="宋体;SimSun" w:hAnsi="宋体;SimSun" w:cs="宋体;SimSun"/>
      <w:kern w:val="0"/>
    </w:rPr>
  </w:style>
  <w:style w:type="character" w:styleId="WW8Num69z1">
    <w:name w:val="WW8Num69z1"/>
    <w:qFormat/>
    <w:rPr/>
  </w:style>
  <w:style w:type="character" w:styleId="WW8Num69z2">
    <w:name w:val="WW8Num69z2"/>
    <w:qFormat/>
    <w:rPr/>
  </w:style>
  <w:style w:type="character" w:styleId="WW8Num69z3">
    <w:name w:val="WW8Num69z3"/>
    <w:qFormat/>
    <w:rPr/>
  </w:style>
  <w:style w:type="character" w:styleId="WW8Num69z4">
    <w:name w:val="WW8Num69z4"/>
    <w:qFormat/>
    <w:rPr/>
  </w:style>
  <w:style w:type="character" w:styleId="WW8Num69z5">
    <w:name w:val="WW8Num69z5"/>
    <w:qFormat/>
    <w:rPr/>
  </w:style>
  <w:style w:type="character" w:styleId="WW8Num69z6">
    <w:name w:val="WW8Num69z6"/>
    <w:qFormat/>
    <w:rPr/>
  </w:style>
  <w:style w:type="character" w:styleId="WW8Num69z7">
    <w:name w:val="WW8Num69z7"/>
    <w:qFormat/>
    <w:rPr/>
  </w:style>
  <w:style w:type="character" w:styleId="WW8Num69z8">
    <w:name w:val="WW8Num69z8"/>
    <w:qFormat/>
    <w:rPr/>
  </w:style>
  <w:style w:type="character" w:styleId="Style11">
    <w:name w:val="默认段落字体"/>
    <w:qFormat/>
    <w:rPr/>
  </w:style>
  <w:style w:type="character" w:styleId="FootnoteCharacters">
    <w:name w:val="Footnote Characters"/>
    <w:qFormat/>
    <w:rPr>
      <w:vertAlign w:val="superscript"/>
    </w:rPr>
  </w:style>
  <w:style w:type="character" w:styleId="Content1">
    <w:name w:val="content1"/>
    <w:qFormat/>
    <w:rPr>
      <w:sz w:val="21"/>
      <w:szCs w:val="21"/>
    </w:rPr>
  </w:style>
  <w:style w:type="character" w:styleId="Char">
    <w:name w:val="纯文本 Char"/>
    <w:qFormat/>
    <w:rPr>
      <w:rFonts w:ascii="宋体;SimSun" w:hAnsi="宋体;SimSun" w:cs="Courier New"/>
      <w:kern w:val="2"/>
      <w:sz w:val="21"/>
      <w:szCs w:val="21"/>
    </w:rPr>
  </w:style>
  <w:style w:type="character" w:styleId="Char1">
    <w:name w:val="页眉 Char"/>
    <w:qFormat/>
    <w:rPr>
      <w:kern w:val="2"/>
      <w:sz w:val="18"/>
    </w:rPr>
  </w:style>
  <w:style w:type="character" w:styleId="Char2">
    <w:name w:val="批注框文本 Char"/>
    <w:qFormat/>
    <w:rPr>
      <w:kern w:val="2"/>
      <w:sz w:val="18"/>
      <w:szCs w:val="18"/>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har3">
    <w:name w:val="无间隔 Char"/>
    <w:qFormat/>
    <w:rPr>
      <w:rFonts w:ascii="Calibri" w:hAnsi="Calibri" w:cs="Calibri"/>
      <w:sz w:val="22"/>
      <w:szCs w:val="22"/>
    </w:rPr>
  </w:style>
  <w:style w:type="character" w:styleId="1Char">
    <w:name w:val="标题 1 Char"/>
    <w:qFormat/>
    <w:rPr>
      <w:b/>
      <w:kern w:val="2"/>
      <w:sz w:val="28"/>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1">
    <w:name w:val="TOC 1"/>
    <w:basedOn w:val="Normal"/>
    <w:next w:val="Normal"/>
    <w:pPr/>
    <w:rPr/>
  </w:style>
  <w:style w:type="paragraph" w:styleId="Contents2">
    <w:name w:val="TOC 2"/>
    <w:basedOn w:val="Normal"/>
    <w:next w:val="Normal"/>
    <w:pPr>
      <w:ind w:start="420" w:hanging="0"/>
    </w:pPr>
    <w:rPr/>
  </w:style>
  <w:style w:type="paragraph" w:styleId="Footnote">
    <w:name w:val="Footnote Text"/>
    <w:basedOn w:val="Normal"/>
    <w:pPr>
      <w:snapToGrid w:val="false"/>
      <w:jc w:val="start"/>
    </w:pPr>
    <w:rPr>
      <w:sz w:val="18"/>
    </w:rPr>
  </w:style>
  <w:style w:type="paragraph" w:styleId="Contents4">
    <w:name w:val="TOC 4"/>
    <w:basedOn w:val="Normal"/>
    <w:next w:val="Normal"/>
    <w:pPr>
      <w:ind w:start="1260" w:hanging="0"/>
    </w:pPr>
    <w:rPr/>
  </w:style>
  <w:style w:type="paragraph" w:styleId="Contents9">
    <w:name w:val="TOC 9"/>
    <w:basedOn w:val="Normal"/>
    <w:next w:val="Normal"/>
    <w:pPr>
      <w:ind w:start="3360" w:hanging="0"/>
    </w:pPr>
    <w:rPr/>
  </w:style>
  <w:style w:type="paragraph" w:styleId="Contents7">
    <w:name w:val="TOC 7"/>
    <w:basedOn w:val="Normal"/>
    <w:next w:val="Normal"/>
    <w:pPr>
      <w:ind w:start="2520" w:hanging="0"/>
    </w:pPr>
    <w:rPr/>
  </w:style>
  <w:style w:type="paragraph" w:styleId="Contents8">
    <w:name w:val="TOC 8"/>
    <w:basedOn w:val="Normal"/>
    <w:next w:val="Normal"/>
    <w:pPr>
      <w:ind w:start="294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Contents5">
    <w:name w:val="TOC 5"/>
    <w:basedOn w:val="Normal"/>
    <w:next w:val="Normal"/>
    <w:pPr>
      <w:ind w:start="1680" w:hanging="0"/>
    </w:pPr>
    <w:rPr/>
  </w:style>
  <w:style w:type="paragraph" w:styleId="Contents3">
    <w:name w:val="TOC 3"/>
    <w:basedOn w:val="Normal"/>
    <w:next w:val="Normal"/>
    <w:pPr>
      <w:ind w:start="840" w:hanging="0"/>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Contents6">
    <w:name w:val="TOC 6"/>
    <w:basedOn w:val="Normal"/>
    <w:next w:val="Normal"/>
    <w:pPr>
      <w:ind w:start="2100" w:hanging="0"/>
    </w:pPr>
    <w:rPr/>
  </w:style>
  <w:style w:type="paragraph" w:styleId="Style12">
    <w:name w:val="题注"/>
    <w:basedOn w:val="Normal"/>
    <w:next w:val="Normal"/>
    <w:qFormat/>
    <w:pPr/>
    <w:rPr>
      <w:rFonts w:ascii="Arial" w:hAnsi="Arial" w:eastAsia="黑体;SimHei" w:cs="Arial"/>
      <w:sz w:val="20"/>
    </w:rPr>
  </w:style>
  <w:style w:type="paragraph" w:styleId="Style13">
    <w:name w:val="普通(网站)"/>
    <w:basedOn w:val="Normal"/>
    <w:qFormat/>
    <w:pPr>
      <w:widowControl/>
      <w:spacing w:before="280" w:after="280"/>
      <w:jc w:val="start"/>
    </w:pPr>
    <w:rPr>
      <w:rFonts w:ascii="宋体;SimSun" w:hAnsi="宋体;SimSun" w:cs="宋体;SimSun"/>
      <w:kern w:val="0"/>
      <w:sz w:val="24"/>
      <w:szCs w:val="24"/>
    </w:rPr>
  </w:style>
  <w:style w:type="paragraph" w:styleId="Style14">
    <w:name w:val="纯文本"/>
    <w:basedOn w:val="Normal"/>
    <w:qFormat/>
    <w:pPr/>
    <w:rPr>
      <w:rFonts w:ascii="宋体;SimSun" w:hAnsi="宋体;SimSun" w:cs="Courier New"/>
      <w:szCs w:val="21"/>
    </w:rPr>
  </w:style>
  <w:style w:type="paragraph" w:styleId="Style15">
    <w:name w:val="批注框文本"/>
    <w:basedOn w:val="Normal"/>
    <w:qFormat/>
    <w:pPr/>
    <w:rPr>
      <w:sz w:val="18"/>
      <w:szCs w:val="18"/>
    </w:rPr>
  </w:style>
  <w:style w:type="paragraph" w:styleId="TOC">
    <w:name w:val="TOC 标题"/>
    <w:basedOn w:val="Heading1"/>
    <w:next w:val="Normal"/>
    <w:qFormat/>
    <w:pPr>
      <w:widowControl/>
      <w:numPr>
        <w:ilvl w:val="0"/>
        <w:numId w:val="0"/>
      </w:numPr>
      <w:spacing w:lineRule="auto" w:line="276" w:before="480" w:after="0"/>
      <w:jc w:val="start"/>
    </w:pPr>
    <w:rPr>
      <w:rFonts w:ascii="Cambria" w:hAnsi="Cambria" w:eastAsia="宋体;SimSun" w:cs="Times New Roman"/>
      <w:bCs/>
      <w:color w:val="365F91"/>
      <w:kern w:val="0"/>
      <w:sz w:val="28"/>
      <w:szCs w:val="28"/>
    </w:rPr>
  </w:style>
  <w:style w:type="paragraph" w:styleId="Style16">
    <w:name w:val="列出段落"/>
    <w:basedOn w:val="Normal"/>
    <w:qFormat/>
    <w:pPr>
      <w:ind w:firstLine="420"/>
    </w:pPr>
    <w:rPr/>
  </w:style>
  <w:style w:type="paragraph" w:styleId="Style17">
    <w:name w:val="无间隔"/>
    <w:qFormat/>
    <w:pPr>
      <w:widowControl/>
      <w:bidi w:val="0"/>
    </w:pPr>
    <w:rPr>
      <w:rFonts w:ascii="Calibri" w:hAnsi="Calibri" w:eastAsia="宋体;SimSun" w:cs="Calibri"/>
      <w:color w:val="auto"/>
      <w:sz w:val="22"/>
      <w:szCs w:val="22"/>
      <w:lang w:val="en-US" w:eastAsia="zh-CN" w:bidi="ar-SA"/>
    </w:rPr>
  </w:style>
  <w:style w:type="paragraph" w:styleId="AB630D60F59F403CB531B268FE76FA17">
    <w:name w:val="AB630D60F59F403CB531B268FE76FA17"/>
    <w:qFormat/>
    <w:pPr>
      <w:widowControl/>
      <w:bidi w:val="0"/>
      <w:spacing w:lineRule="auto" w:line="276" w:before="0" w:after="200"/>
    </w:pPr>
    <w:rPr>
      <w:rFonts w:ascii="Calibri" w:hAnsi="Calibri" w:eastAsia="宋体;SimSun" w:cs="Calibri"/>
      <w:color w:val="auto"/>
      <w:sz w:val="22"/>
      <w:szCs w:val="22"/>
      <w:lang w:val="en-US" w:eastAsia="zh-CN"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711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2012-07-12T09:19:00Z</dcterms:created>
  <dc:creator>Administrator</dc:creator>
  <dc:description/>
  <cp:keywords> </cp:keywords>
  <dc:language>en-US</dc:language>
  <cp:lastModifiedBy>PC</cp:lastModifiedBy>
  <dcterms:modified xsi:type="dcterms:W3CDTF">2012-08-21T23:24:00Z</dcterms:modified>
  <cp:revision>31</cp:revision>
  <dc:subject/>
  <dc:title>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2052-8.1.0.3089</vt:lpwstr>
  </property>
</Properties>
</file>