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eastAsia="宋体"/>
        </w:rPr>
      </w:pPr>
      <w:r>
        <w:rPr>
          <w:rFonts w:ascii="SimHei" w:hAnsi="SimHei" w:eastAsia="黑体"/>
        </w:rPr>
        <w:tab/>
      </w:r>
      <w:r>
        <w:rPr>
          <w:rFonts w:ascii="SimHei" w:hAnsi="SimHei" w:eastAsia="黑体"/>
        </w:rPr>
        <w:t xml:space="preserve">                                                </w:t>
      </w:r>
      <w:r>
        <w:rPr>
          <w:rFonts w:hint="eastAsia" w:ascii="SimHei" w:hAnsi="SimHei" w:eastAsia="黑体"/>
        </w:rPr>
        <w:t xml:space="preserve">  </w:t>
      </w:r>
    </w:p>
    <w:p>
      <w:pPr>
        <w:adjustRightInd w:val="0"/>
        <w:snapToGrid w:val="0"/>
        <w:spacing w:line="360" w:lineRule="auto"/>
        <w:jc w:val="right"/>
        <w:rPr>
          <w:rFonts w:ascii="宋体" w:hAnsi="宋体" w:eastAsia="宋体"/>
          <w:b/>
          <w:sz w:val="15"/>
        </w:rPr>
      </w:pPr>
      <w:r>
        <w:rPr>
          <w:rFonts w:ascii="SimHei" w:hAnsi="SimHei" w:eastAsia="黑体"/>
          <w:b/>
        </w:rPr>
        <w:t>编号：_____________</w:t>
      </w: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rPr>
      </w:pPr>
    </w:p>
    <w:p>
      <w:pPr>
        <w:adjustRightInd w:val="0"/>
        <w:snapToGrid w:val="0"/>
        <w:spacing w:line="360" w:lineRule="auto"/>
        <w:rPr>
          <w:rFonts w:ascii="宋体" w:hAnsi="宋体" w:eastAsia="宋体"/>
        </w:rPr>
      </w:pPr>
    </w:p>
    <w:p>
      <w:pPr>
        <w:adjustRightInd w:val="0"/>
        <w:snapToGrid w:val="0"/>
        <w:spacing w:line="360" w:lineRule="auto"/>
        <w:jc w:val="center"/>
        <w:rPr>
          <w:rFonts w:ascii="宋体" w:hAnsi="宋体" w:eastAsia="宋体"/>
          <w:b/>
          <w:sz w:val="84"/>
          <w:szCs w:val="84"/>
        </w:rPr>
      </w:pPr>
      <w:r>
        <w:rPr>
          <w:rFonts w:hint="eastAsia" w:ascii="SimHei" w:hAnsi="SimHei" w:eastAsia="黑体"/>
          <w:b/>
          <w:sz w:val="84"/>
          <w:szCs w:val="84"/>
        </w:rPr>
        <w:t>员工手册</w:t>
      </w:r>
    </w:p>
    <w:p>
      <w:pPr>
        <w:adjustRightInd w:val="0"/>
        <w:snapToGrid w:val="0"/>
        <w:spacing w:line="360" w:lineRule="auto"/>
        <w:rPr>
          <w:rFonts w:hint="eastAsia" w:ascii="宋体" w:hAnsi="宋体" w:eastAsia="宋体"/>
          <w:b/>
          <w:sz w:val="36"/>
          <w:szCs w:val="36"/>
          <w:lang w:val="en-US" w:eastAsia="zh-CN"/>
        </w:rPr>
      </w:pPr>
      <w:r>
        <w:rPr>
          <w:rFonts w:hint="eastAsia" w:ascii="SimHei" w:hAnsi="SimHei" w:eastAsia="黑体"/>
          <w:b/>
          <w:sz w:val="36"/>
          <w:szCs w:val="36"/>
          <w:lang w:val="en-US" w:eastAsia="zh-CN"/>
        </w:rPr>
        <w:t xml:space="preserve">                    （修改版）</w:t>
      </w:r>
    </w:p>
    <w:p>
      <w:pPr>
        <w:adjustRightInd w:val="0"/>
        <w:snapToGrid w:val="0"/>
        <w:spacing w:line="360" w:lineRule="auto"/>
        <w:rPr>
          <w:rFonts w:ascii="宋体" w:hAnsi="宋体" w:eastAsia="宋体"/>
          <w:b/>
          <w:sz w:val="36"/>
          <w:szCs w:val="36"/>
        </w:rPr>
      </w:pPr>
    </w:p>
    <w:p>
      <w:pPr>
        <w:adjustRightInd w:val="0"/>
        <w:snapToGrid w:val="0"/>
        <w:spacing w:line="360" w:lineRule="auto"/>
        <w:jc w:val="both"/>
        <w:outlineLvl w:val="2"/>
        <w:rPr>
          <w:rFonts w:hint="eastAsia" w:ascii="宋体" w:hAnsi="宋体" w:eastAsia="宋体"/>
          <w:b/>
          <w:sz w:val="36"/>
          <w:szCs w:val="36"/>
        </w:rPr>
      </w:pPr>
    </w:p>
    <w:p>
      <w:pPr>
        <w:adjustRightInd w:val="0"/>
        <w:snapToGrid w:val="0"/>
        <w:spacing w:line="360" w:lineRule="auto"/>
        <w:ind w:firstLine="1446" w:firstLineChars="400"/>
        <w:jc w:val="both"/>
        <w:outlineLvl w:val="2"/>
        <w:rPr>
          <w:rFonts w:hint="eastAsia" w:ascii="宋体" w:hAnsi="宋体" w:eastAsia="宋体" w:cs="Arial"/>
          <w:b/>
          <w:sz w:val="36"/>
          <w:szCs w:val="36"/>
          <w:u w:val="none"/>
          <w:lang w:eastAsia="zh-CN"/>
        </w:rPr>
      </w:pPr>
      <w:r>
        <w:rPr>
          <w:rFonts w:hint="eastAsia" w:ascii="SimHei" w:hAnsi="SimHei" w:eastAsia="黑体"/>
          <w:b/>
          <w:sz w:val="36"/>
          <w:szCs w:val="36"/>
        </w:rPr>
        <w:t>公司名称</w:t>
      </w:r>
      <w:r>
        <w:rPr>
          <w:rFonts w:hint="eastAsia" w:ascii="SimHei" w:hAnsi="SimHei" w:eastAsia="黑体"/>
          <w:b/>
          <w:sz w:val="36"/>
          <w:szCs w:val="36"/>
          <w:lang w:eastAsia="zh-CN"/>
        </w:rPr>
        <w:t>：</w:t>
      </w:r>
    </w:p>
    <w:p>
      <w:pPr>
        <w:adjustRightInd w:val="0"/>
        <w:snapToGrid w:val="0"/>
        <w:spacing w:line="360" w:lineRule="auto"/>
        <w:jc w:val="center"/>
        <w:rPr>
          <w:rFonts w:ascii="宋体" w:hAnsi="宋体" w:eastAsia="宋体"/>
          <w:b/>
          <w:sz w:val="36"/>
          <w:szCs w:val="36"/>
          <w:u w:val="none"/>
        </w:rPr>
      </w:pPr>
    </w:p>
    <w:p>
      <w:pPr>
        <w:adjustRightInd w:val="0"/>
        <w:snapToGrid w:val="0"/>
        <w:spacing w:line="360" w:lineRule="auto"/>
        <w:ind w:firstLine="1807" w:firstLineChars="500"/>
        <w:jc w:val="both"/>
        <w:rPr>
          <w:rFonts w:ascii="宋体" w:hAnsi="宋体" w:eastAsia="宋体"/>
          <w:b/>
          <w:sz w:val="36"/>
          <w:szCs w:val="36"/>
          <w:u w:val="none"/>
        </w:rPr>
      </w:pPr>
      <w:r>
        <w:rPr>
          <w:rFonts w:hint="eastAsia" w:ascii="SimHei" w:hAnsi="SimHei" w:eastAsia="黑体"/>
          <w:b/>
          <w:sz w:val="36"/>
          <w:szCs w:val="36"/>
          <w:u w:val="none"/>
        </w:rPr>
        <w:t>制订时间：</w:t>
      </w:r>
      <w:r>
        <w:rPr>
          <w:rFonts w:hint="eastAsia" w:ascii="SimHei" w:hAnsi="SimHei" w:eastAsia="黑体"/>
          <w:b/>
          <w:sz w:val="36"/>
          <w:szCs w:val="36"/>
          <w:u w:val="none"/>
          <w:lang w:val="en-US" w:eastAsia="zh-CN"/>
        </w:rPr>
        <w:t xml:space="preserve">  2018 </w:t>
      </w:r>
      <w:r>
        <w:rPr>
          <w:rFonts w:hint="eastAsia" w:ascii="SimHei" w:hAnsi="SimHei" w:eastAsia="黑体"/>
          <w:b/>
          <w:sz w:val="36"/>
          <w:szCs w:val="36"/>
          <w:u w:val="none"/>
        </w:rPr>
        <w:t>年</w:t>
      </w:r>
      <w:r>
        <w:rPr>
          <w:rFonts w:hint="eastAsia" w:ascii="SimHei" w:hAnsi="SimHei" w:eastAsia="黑体"/>
          <w:b/>
          <w:sz w:val="36"/>
          <w:szCs w:val="36"/>
          <w:u w:val="none"/>
          <w:lang w:val="en-US" w:eastAsia="zh-CN"/>
        </w:rPr>
        <w:t xml:space="preserve"> 12 </w:t>
      </w:r>
      <w:r>
        <w:rPr>
          <w:rFonts w:hint="eastAsia" w:ascii="SimHei" w:hAnsi="SimHei" w:eastAsia="黑体"/>
          <w:b/>
          <w:sz w:val="36"/>
          <w:szCs w:val="36"/>
          <w:u w:val="none"/>
        </w:rPr>
        <w:t>月</w:t>
      </w:r>
      <w:r>
        <w:rPr>
          <w:rFonts w:hint="eastAsia" w:ascii="SimHei" w:hAnsi="SimHei" w:eastAsia="黑体"/>
          <w:b/>
          <w:sz w:val="36"/>
          <w:szCs w:val="36"/>
          <w:u w:val="none"/>
          <w:lang w:val="en-US" w:eastAsia="zh-CN"/>
        </w:rPr>
        <w:t xml:space="preserve">25 </w:t>
      </w:r>
      <w:r>
        <w:rPr>
          <w:rFonts w:hint="eastAsia" w:ascii="SimHei" w:hAnsi="SimHei" w:eastAsia="黑体"/>
          <w:b/>
          <w:sz w:val="36"/>
          <w:szCs w:val="36"/>
          <w:u w:val="none"/>
        </w:rPr>
        <w:t>日</w:t>
      </w:r>
    </w:p>
    <w:p>
      <w:pPr>
        <w:adjustRightInd w:val="0"/>
        <w:snapToGrid w:val="0"/>
        <w:spacing w:line="360" w:lineRule="auto"/>
        <w:ind w:firstLine="1446" w:firstLineChars="400"/>
        <w:jc w:val="center"/>
        <w:rPr>
          <w:rFonts w:hint="eastAsia" w:ascii="宋体" w:hAnsi="宋体" w:eastAsia="宋体"/>
          <w:b/>
          <w:sz w:val="36"/>
          <w:szCs w:val="36"/>
          <w:u w:val="none"/>
        </w:rPr>
      </w:pPr>
    </w:p>
    <w:p>
      <w:pPr>
        <w:adjustRightInd w:val="0"/>
        <w:snapToGrid w:val="0"/>
        <w:spacing w:line="360" w:lineRule="auto"/>
        <w:jc w:val="center"/>
        <w:rPr>
          <w:rFonts w:hint="eastAsia" w:ascii="宋体" w:hAnsi="宋体" w:eastAsia="宋体" w:cs="Arial"/>
          <w:b/>
          <w:sz w:val="36"/>
          <w:szCs w:val="36"/>
          <w:u w:val="none"/>
          <w:lang w:val="en-US" w:eastAsia="zh-CN"/>
        </w:rPr>
      </w:pPr>
      <w:r>
        <w:rPr>
          <w:rFonts w:hint="eastAsia" w:ascii="SimHei" w:hAnsi="SimHei" w:eastAsia="黑体"/>
          <w:b/>
          <w:sz w:val="36"/>
          <w:szCs w:val="36"/>
          <w:u w:val="none"/>
        </w:rPr>
        <w:t>发布时间：</w:t>
      </w:r>
      <w:r>
        <w:rPr>
          <w:rFonts w:hint="eastAsia" w:ascii="SimHei" w:hAnsi="SimHei" w:eastAsia="黑体"/>
          <w:b/>
          <w:sz w:val="36"/>
          <w:szCs w:val="36"/>
          <w:u w:val="none"/>
          <w:lang w:val="en-US" w:eastAsia="zh-CN"/>
        </w:rPr>
        <w:t xml:space="preserve">  </w:t>
      </w:r>
      <w:r>
        <w:rPr>
          <w:rFonts w:hint="eastAsia" w:ascii="SimHei" w:hAnsi="SimHei" w:eastAsia="黑体" w:cs="Arial"/>
          <w:b/>
          <w:sz w:val="36"/>
          <w:szCs w:val="36"/>
          <w:u w:val="none"/>
          <w:lang w:val="en-US" w:eastAsia="zh-CN"/>
        </w:rPr>
        <w:t>2019 年 01月 01日</w:t>
      </w: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pStyle w:val="21"/>
        <w:autoSpaceDE w:val="0"/>
        <w:autoSpaceDN w:val="0"/>
        <w:spacing w:before="240" w:after="240"/>
      </w:pPr>
      <w:bookmarkStart w:id="0" w:name="_Toc488742952"/>
      <w:r>
        <w:rPr>
          <w:rFonts w:ascii="SimHei" w:hAnsi="SimHei" w:eastAsia="黑体"/>
        </w:rPr>
        <w:t>总经理致词</w:t>
      </w:r>
      <w:bookmarkEnd w:id="0"/>
    </w:p>
    <w:p>
      <w:pPr>
        <w:autoSpaceDE w:val="0"/>
        <w:autoSpaceDN w:val="0"/>
        <w:spacing w:line="2150" w:lineRule="exact"/>
        <w:ind w:left="4587" w:firstLine="400"/>
        <w:rPr>
          <w:rFonts w:ascii="宋体" w:hAnsi="宋体" w:eastAsia="宋体" w:cs="宋体"/>
          <w:sz w:val="20"/>
          <w:szCs w:val="20"/>
        </w:rPr>
      </w:pPr>
    </w:p>
    <w:p>
      <w:pPr>
        <w:adjustRightInd w:val="0"/>
        <w:snapToGrid w:val="0"/>
        <w:spacing w:line="360" w:lineRule="auto"/>
        <w:jc w:val="center"/>
        <w:rPr>
          <w:rFonts w:hint="eastAsia" w:ascii="宋体" w:hAnsi="宋体" w:eastAsia="宋体" w:cs="Arial"/>
          <w:b/>
          <w:sz w:val="36"/>
          <w:szCs w:val="36"/>
          <w:u w:val="none"/>
          <w:lang w:val="en-US" w:eastAsia="zh-CN"/>
        </w:rPr>
      </w:pPr>
    </w:p>
    <w:p>
      <w:pPr>
        <w:adjustRightInd w:val="0"/>
        <w:snapToGrid w:val="0"/>
        <w:spacing w:line="360" w:lineRule="auto"/>
        <w:jc w:val="center"/>
        <w:rPr>
          <w:rFonts w:hint="eastAsia" w:ascii="宋体" w:hAnsi="宋体" w:eastAsia="宋体" w:cs="Arial"/>
          <w:b/>
          <w:sz w:val="36"/>
          <w:szCs w:val="36"/>
          <w:u w:val="none"/>
          <w:lang w:val="en-US" w:eastAsia="zh-CN"/>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Arial"/>
          <w:sz w:val="21"/>
          <w:lang w:val="en-US" w:eastAsia="zh-CN" w:bidi="ar-SA"/>
        </w:rPr>
      </w:pPr>
    </w:p>
    <w:sdt>
      <w:sdtPr>
        <w:rPr>
          <w:rFonts w:ascii="宋体" w:hAnsi="宋体" w:eastAsia="宋体" w:cs="Arial"/>
          <w:sz w:val="21"/>
          <w:lang w:val="en-US" w:eastAsia="zh-CN" w:bidi="ar-SA"/>
        </w:rPr>
        <w:id w:val="147460567"/>
        <w:docPartObj>
          <w:docPartGallery w:val="Table of Contents"/>
          <w:docPartUnique/>
        </w:docPartObj>
      </w:sdtPr>
      <w:sdtEndPr>
        <w:rPr>
          <w:rFonts w:asciiTheme="minorHAnsi" w:hAnsiTheme="minorHAnsi" w:eastAsiaTheme="minorEastAsia" w:cstheme="minorBidi"/>
          <w:b/>
          <w:bCs/>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62" w:name="_GoBack"/>
          <w:bookmarkEnd w:id="62"/>
          <w:bookmarkStart w:id="1" w:name="_Toc16349_WPSOffice_Type2"/>
          <w:r>
            <w:rPr>
              <w:rFonts w:ascii="宋体" w:hAnsi="宋体" w:eastAsia="宋体"/>
              <w:sz w:val="21"/>
            </w:rPr>
            <w:t>目录</w:t>
          </w:r>
        </w:p>
        <w:p>
          <w:pPr>
            <w:pStyle w:val="19"/>
            <w:tabs>
              <w:tab w:val="right" w:leader="dot" w:pos="8990"/>
            </w:tabs>
          </w:pPr>
          <w:r>
            <w:rPr>
              <w:b/>
              <w:bCs/>
            </w:rPr>
            <w:fldChar w:fldCharType="begin"/>
          </w:r>
          <w:r>
            <w:instrText xml:space="preserve"> HYPERLINK \l _Toc5159_WPSOffice_Level1 </w:instrText>
          </w:r>
          <w:r>
            <w:rPr>
              <w:b/>
              <w:bCs/>
            </w:rPr>
            <w:fldChar w:fldCharType="separate"/>
          </w:r>
          <w:sdt>
            <w:sdtPr>
              <w:rPr>
                <w:rFonts w:ascii="Arial" w:hAnsi="Arial" w:eastAsia="Arial" w:cs="Arial"/>
                <w:b/>
                <w:bCs/>
                <w:lang w:val="en-US" w:eastAsia="zh-CN" w:bidi="ar-SA"/>
              </w:rPr>
              <w:id w:val="147460567"/>
              <w:placeholder>
                <w:docPart w:val="{3096cd4f-d05d-478a-9d35-7002a2b14e3b}"/>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第一条 总则</w:t>
              </w:r>
            </w:sdtContent>
          </w:sdt>
          <w:r>
            <w:rPr>
              <w:b/>
              <w:bCs/>
            </w:rPr>
            <w:tab/>
          </w:r>
          <w:bookmarkStart w:id="2" w:name="_Toc5159_WPSOffice_Level1Page"/>
          <w:r>
            <w:rPr>
              <w:b/>
              <w:bCs/>
            </w:rPr>
            <w:t>1</w:t>
          </w:r>
          <w:bookmarkEnd w:id="2"/>
          <w:r>
            <w:rPr>
              <w:b/>
              <w:bCs/>
            </w:rPr>
            <w:fldChar w:fldCharType="end"/>
          </w:r>
        </w:p>
        <w:p>
          <w:pPr>
            <w:pStyle w:val="19"/>
            <w:tabs>
              <w:tab w:val="right" w:leader="dot" w:pos="8990"/>
            </w:tabs>
          </w:pPr>
          <w:r>
            <w:rPr>
              <w:b/>
              <w:bCs/>
            </w:rPr>
            <w:fldChar w:fldCharType="begin"/>
          </w:r>
          <w:r>
            <w:instrText xml:space="preserve"> HYPERLINK \l _Toc16349_WPSOffice_Level1 </w:instrText>
          </w:r>
          <w:r>
            <w:rPr>
              <w:b/>
              <w:bCs/>
            </w:rPr>
            <w:fldChar w:fldCharType="separate"/>
          </w:r>
          <w:sdt>
            <w:sdtPr>
              <w:rPr>
                <w:rFonts w:ascii="Arial" w:hAnsi="Arial" w:eastAsia="Arial" w:cs="Arial"/>
                <w:b/>
                <w:bCs/>
                <w:lang w:val="en-US" w:eastAsia="zh-CN" w:bidi="ar-SA"/>
              </w:rPr>
              <w:id w:val="147460567"/>
              <w:placeholder>
                <w:docPart w:val="{49101112-6569-4c03-8b7f-0538ad285e67}"/>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第二条 招聘管理</w:t>
              </w:r>
            </w:sdtContent>
          </w:sdt>
          <w:r>
            <w:rPr>
              <w:b/>
              <w:bCs/>
            </w:rPr>
            <w:tab/>
          </w:r>
          <w:bookmarkStart w:id="3" w:name="_Toc16349_WPSOffice_Level1Page"/>
          <w:r>
            <w:rPr>
              <w:b/>
              <w:bCs/>
            </w:rPr>
            <w:t>1</w:t>
          </w:r>
          <w:bookmarkEnd w:id="3"/>
          <w:r>
            <w:rPr>
              <w:b/>
              <w:bCs/>
            </w:rPr>
            <w:fldChar w:fldCharType="end"/>
          </w:r>
        </w:p>
        <w:p>
          <w:pPr>
            <w:pStyle w:val="20"/>
            <w:tabs>
              <w:tab w:val="right" w:leader="dot" w:pos="8990"/>
            </w:tabs>
          </w:pPr>
          <w:r>
            <w:fldChar w:fldCharType="begin"/>
          </w:r>
          <w:r>
            <w:instrText xml:space="preserve"> HYPERLINK \l _Toc16349_WPSOffice_Level2 </w:instrText>
          </w:r>
          <w:r>
            <w:fldChar w:fldCharType="separate"/>
          </w:r>
          <w:sdt>
            <w:sdtPr>
              <w:rPr>
                <w:rFonts w:ascii="Arial" w:hAnsi="Arial" w:eastAsia="Arial" w:cs="Arial"/>
                <w:lang w:val="en-US" w:eastAsia="zh-CN" w:bidi="ar-SA"/>
              </w:rPr>
              <w:id w:val="147460567"/>
              <w:placeholder>
                <w:docPart w:val="{05a526b0-4810-4f1e-8c5f-c3210aaaec40}"/>
              </w:placeholder>
            </w:sdtPr>
            <w:sdtEndPr>
              <w:rPr>
                <w:rFonts w:ascii="Arial" w:hAnsi="Arial" w:eastAsia="Arial" w:cs="Arial"/>
                <w:lang w:val="en-US" w:eastAsia="zh-CN" w:bidi="ar-SA"/>
              </w:rPr>
            </w:sdtEndPr>
            <w:sdtContent>
              <w:r>
                <w:rPr>
                  <w:rFonts w:cs="Arial" w:asciiTheme="majorEastAsia" w:hAnsiTheme="majorEastAsia" w:eastAsiaTheme="majorEastAsia"/>
                </w:rPr>
                <w:t>1、适用范围</w:t>
              </w:r>
            </w:sdtContent>
          </w:sdt>
          <w:r>
            <w:tab/>
          </w:r>
          <w:bookmarkStart w:id="4" w:name="_Toc16349_WPSOffice_Level2Page"/>
          <w:r>
            <w:t>1</w:t>
          </w:r>
          <w:bookmarkEnd w:id="4"/>
          <w:r>
            <w:fldChar w:fldCharType="end"/>
          </w:r>
        </w:p>
        <w:p>
          <w:pPr>
            <w:pStyle w:val="20"/>
            <w:tabs>
              <w:tab w:val="right" w:leader="dot" w:pos="8990"/>
            </w:tabs>
          </w:pPr>
          <w:r>
            <w:fldChar w:fldCharType="begin"/>
          </w:r>
          <w:r>
            <w:instrText xml:space="preserve"> HYPERLINK \l _Toc12110_WPSOffice_Level2 </w:instrText>
          </w:r>
          <w:r>
            <w:fldChar w:fldCharType="separate"/>
          </w:r>
          <w:sdt>
            <w:sdtPr>
              <w:rPr>
                <w:rFonts w:ascii="Arial" w:hAnsi="Arial" w:eastAsia="Arial" w:cs="Arial"/>
                <w:lang w:val="en-US" w:eastAsia="zh-CN" w:bidi="ar-SA"/>
              </w:rPr>
              <w:id w:val="147460567"/>
              <w:placeholder>
                <w:docPart w:val="{d16feabb-b668-4b18-bf8e-04a42413093b}"/>
              </w:placeholder>
            </w:sdtPr>
            <w:sdtEndPr>
              <w:rPr>
                <w:rFonts w:ascii="Arial" w:hAnsi="Arial" w:eastAsia="Arial" w:cs="Arial"/>
                <w:lang w:val="en-US" w:eastAsia="zh-CN" w:bidi="ar-SA"/>
              </w:rPr>
            </w:sdtEndPr>
            <w:sdtContent>
              <w:r>
                <w:rPr>
                  <w:rFonts w:cs="Arial" w:asciiTheme="majorEastAsia" w:hAnsiTheme="majorEastAsia" w:eastAsiaTheme="majorEastAsia"/>
                </w:rPr>
                <w:t>2、风险防范</w:t>
              </w:r>
            </w:sdtContent>
          </w:sdt>
          <w:r>
            <w:tab/>
          </w:r>
          <w:bookmarkStart w:id="5" w:name="_Toc12110_WPSOffice_Level2Page"/>
          <w:r>
            <w:t>1</w:t>
          </w:r>
          <w:bookmarkEnd w:id="5"/>
          <w:r>
            <w:fldChar w:fldCharType="end"/>
          </w:r>
        </w:p>
        <w:p>
          <w:pPr>
            <w:pStyle w:val="20"/>
            <w:tabs>
              <w:tab w:val="right" w:leader="dot" w:pos="8990"/>
            </w:tabs>
          </w:pPr>
          <w:r>
            <w:fldChar w:fldCharType="begin"/>
          </w:r>
          <w:r>
            <w:instrText xml:space="preserve"> HYPERLINK \l _Toc32253_WPSOffice_Level2 </w:instrText>
          </w:r>
          <w:r>
            <w:fldChar w:fldCharType="separate"/>
          </w:r>
          <w:sdt>
            <w:sdtPr>
              <w:rPr>
                <w:rFonts w:ascii="Arial" w:hAnsi="Arial" w:eastAsia="Arial" w:cs="Arial"/>
                <w:lang w:val="en-US" w:eastAsia="zh-CN" w:bidi="ar-SA"/>
              </w:rPr>
              <w:id w:val="147460567"/>
              <w:placeholder>
                <w:docPart w:val="{4215bf01-4bd4-4769-80b2-def292e7186e}"/>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3</w:t>
              </w:r>
              <w:r>
                <w:rPr>
                  <w:rFonts w:cs="Arial" w:asciiTheme="majorEastAsia" w:hAnsiTheme="majorEastAsia" w:eastAsiaTheme="majorEastAsia"/>
                </w:rPr>
                <w:t>、</w:t>
              </w:r>
              <w:r>
                <w:rPr>
                  <w:rFonts w:hint="eastAsia" w:cs="Arial" w:asciiTheme="majorEastAsia" w:hAnsiTheme="majorEastAsia" w:eastAsiaTheme="majorEastAsia"/>
                </w:rPr>
                <w:t>聘用原则</w:t>
              </w:r>
            </w:sdtContent>
          </w:sdt>
          <w:r>
            <w:tab/>
          </w:r>
          <w:bookmarkStart w:id="6" w:name="_Toc32253_WPSOffice_Level2Page"/>
          <w:r>
            <w:t>1</w:t>
          </w:r>
          <w:bookmarkEnd w:id="6"/>
          <w:r>
            <w:fldChar w:fldCharType="end"/>
          </w:r>
        </w:p>
        <w:p>
          <w:pPr>
            <w:pStyle w:val="20"/>
            <w:tabs>
              <w:tab w:val="right" w:leader="dot" w:pos="8990"/>
            </w:tabs>
          </w:pPr>
          <w:r>
            <w:fldChar w:fldCharType="begin"/>
          </w:r>
          <w:r>
            <w:instrText xml:space="preserve"> HYPERLINK \l _Toc32479_WPSOffice_Level2 </w:instrText>
          </w:r>
          <w:r>
            <w:fldChar w:fldCharType="separate"/>
          </w:r>
          <w:sdt>
            <w:sdtPr>
              <w:rPr>
                <w:rFonts w:ascii="Arial" w:hAnsi="Arial" w:eastAsia="Arial" w:cs="Arial"/>
                <w:lang w:val="en-US" w:eastAsia="zh-CN" w:bidi="ar-SA"/>
              </w:rPr>
              <w:id w:val="147460567"/>
              <w:placeholder>
                <w:docPart w:val="{2953227b-0262-4bde-bb0e-629939f26227}"/>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4</w:t>
              </w:r>
              <w:r>
                <w:rPr>
                  <w:rFonts w:cs="Arial" w:asciiTheme="majorEastAsia" w:hAnsiTheme="majorEastAsia" w:eastAsiaTheme="majorEastAsia"/>
                </w:rPr>
                <w:t>、招聘流程</w:t>
              </w:r>
            </w:sdtContent>
          </w:sdt>
          <w:r>
            <w:tab/>
          </w:r>
          <w:bookmarkStart w:id="7" w:name="_Toc32479_WPSOffice_Level2Page"/>
          <w:r>
            <w:t>1</w:t>
          </w:r>
          <w:bookmarkEnd w:id="7"/>
          <w:r>
            <w:fldChar w:fldCharType="end"/>
          </w:r>
        </w:p>
        <w:p>
          <w:pPr>
            <w:pStyle w:val="20"/>
            <w:tabs>
              <w:tab w:val="right" w:leader="dot" w:pos="8990"/>
            </w:tabs>
          </w:pPr>
          <w:r>
            <w:fldChar w:fldCharType="begin"/>
          </w:r>
          <w:r>
            <w:instrText xml:space="preserve"> HYPERLINK \l _Toc10650_WPSOffice_Level2 </w:instrText>
          </w:r>
          <w:r>
            <w:fldChar w:fldCharType="separate"/>
          </w:r>
          <w:sdt>
            <w:sdtPr>
              <w:rPr>
                <w:rFonts w:ascii="Arial" w:hAnsi="Arial" w:eastAsia="Arial" w:cs="Arial"/>
                <w:lang w:val="en-US" w:eastAsia="zh-CN" w:bidi="ar-SA"/>
              </w:rPr>
              <w:id w:val="147460567"/>
              <w:placeholder>
                <w:docPart w:val="{0a8515c4-526f-4515-a500-583a9e466cda}"/>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5</w:t>
              </w:r>
              <w:r>
                <w:rPr>
                  <w:rFonts w:cs="Arial" w:asciiTheme="majorEastAsia" w:hAnsiTheme="majorEastAsia" w:eastAsiaTheme="majorEastAsia"/>
                </w:rPr>
                <w:t>、录用通知</w:t>
              </w:r>
            </w:sdtContent>
          </w:sdt>
          <w:r>
            <w:tab/>
          </w:r>
          <w:bookmarkStart w:id="8" w:name="_Toc10650_WPSOffice_Level2Page"/>
          <w:r>
            <w:t>2</w:t>
          </w:r>
          <w:bookmarkEnd w:id="8"/>
          <w:r>
            <w:fldChar w:fldCharType="end"/>
          </w:r>
        </w:p>
        <w:p>
          <w:pPr>
            <w:pStyle w:val="20"/>
            <w:tabs>
              <w:tab w:val="right" w:leader="dot" w:pos="8990"/>
            </w:tabs>
          </w:pPr>
          <w:r>
            <w:fldChar w:fldCharType="begin"/>
          </w:r>
          <w:r>
            <w:instrText xml:space="preserve"> HYPERLINK \l _Toc1203_WPSOffice_Level2 </w:instrText>
          </w:r>
          <w:r>
            <w:fldChar w:fldCharType="separate"/>
          </w:r>
          <w:sdt>
            <w:sdtPr>
              <w:rPr>
                <w:rFonts w:ascii="Arial" w:hAnsi="Arial" w:eastAsia="Arial" w:cs="Arial"/>
                <w:lang w:val="en-US" w:eastAsia="zh-CN" w:bidi="ar-SA"/>
              </w:rPr>
              <w:id w:val="147460567"/>
              <w:placeholder>
                <w:docPart w:val="{b55b5851-81c8-4531-81c2-02cb1cef440b}"/>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6</w:t>
              </w:r>
              <w:r>
                <w:rPr>
                  <w:rFonts w:cs="Arial" w:asciiTheme="majorEastAsia" w:hAnsiTheme="majorEastAsia" w:eastAsiaTheme="majorEastAsia"/>
                </w:rPr>
                <w:t>、员工档案</w:t>
              </w:r>
            </w:sdtContent>
          </w:sdt>
          <w:r>
            <w:tab/>
          </w:r>
          <w:bookmarkStart w:id="9" w:name="_Toc1203_WPSOffice_Level2Page"/>
          <w:r>
            <w:t>2</w:t>
          </w:r>
          <w:bookmarkEnd w:id="9"/>
          <w:r>
            <w:fldChar w:fldCharType="end"/>
          </w:r>
        </w:p>
        <w:p>
          <w:pPr>
            <w:pStyle w:val="19"/>
            <w:tabs>
              <w:tab w:val="right" w:leader="dot" w:pos="8990"/>
            </w:tabs>
          </w:pPr>
          <w:r>
            <w:rPr>
              <w:b/>
              <w:bCs/>
            </w:rPr>
            <w:fldChar w:fldCharType="begin"/>
          </w:r>
          <w:r>
            <w:instrText xml:space="preserve"> HYPERLINK \l _Toc12110_WPSOffice_Level1 </w:instrText>
          </w:r>
          <w:r>
            <w:rPr>
              <w:b/>
              <w:bCs/>
            </w:rPr>
            <w:fldChar w:fldCharType="separate"/>
          </w:r>
          <w:sdt>
            <w:sdtPr>
              <w:rPr>
                <w:rFonts w:ascii="Arial" w:hAnsi="Arial" w:eastAsia="Arial" w:cs="Arial"/>
                <w:b/>
                <w:bCs/>
                <w:lang w:val="en-US" w:eastAsia="zh-CN" w:bidi="ar-SA"/>
              </w:rPr>
              <w:id w:val="147460567"/>
              <w:placeholder>
                <w:docPart w:val="{e5e4e42f-c752-41ff-8fe5-043570d7638d}"/>
              </w:placeholder>
            </w:sdtPr>
            <w:sdtEndPr>
              <w:rPr>
                <w:rFonts w:ascii="Arial" w:hAnsi="Arial" w:eastAsia="Arial" w:cs="Arial"/>
                <w:b/>
                <w:bCs/>
                <w:lang w:val="en-US" w:eastAsia="zh-CN" w:bidi="ar-SA"/>
              </w:rPr>
            </w:sdtEndPr>
            <w:sdtContent>
              <w:r>
                <w:rPr>
                  <w:rFonts w:hint="eastAsia" w:cs="Arial" w:asciiTheme="majorEastAsia" w:hAnsiTheme="majorEastAsia" w:eastAsiaTheme="majorEastAsia"/>
                  <w:b/>
                  <w:bCs/>
                </w:rPr>
                <w:t xml:space="preserve">第三条 </w:t>
              </w:r>
              <w:r>
                <w:rPr>
                  <w:rFonts w:cs="Arial" w:asciiTheme="majorEastAsia" w:hAnsiTheme="majorEastAsia" w:eastAsiaTheme="majorEastAsia"/>
                  <w:b/>
                  <w:bCs/>
                </w:rPr>
                <w:t>劳动关系管理</w:t>
              </w:r>
            </w:sdtContent>
          </w:sdt>
          <w:r>
            <w:rPr>
              <w:b/>
              <w:bCs/>
            </w:rPr>
            <w:tab/>
          </w:r>
          <w:bookmarkStart w:id="10" w:name="_Toc12110_WPSOffice_Level1Page"/>
          <w:r>
            <w:rPr>
              <w:b/>
              <w:bCs/>
            </w:rPr>
            <w:t>2</w:t>
          </w:r>
          <w:bookmarkEnd w:id="10"/>
          <w:r>
            <w:rPr>
              <w:b/>
              <w:bCs/>
            </w:rPr>
            <w:fldChar w:fldCharType="end"/>
          </w:r>
        </w:p>
        <w:p>
          <w:pPr>
            <w:pStyle w:val="20"/>
            <w:tabs>
              <w:tab w:val="right" w:leader="dot" w:pos="8990"/>
            </w:tabs>
          </w:pPr>
          <w:r>
            <w:fldChar w:fldCharType="begin"/>
          </w:r>
          <w:r>
            <w:instrText xml:space="preserve"> HYPERLINK \l _Toc30524_WPSOffice_Level2 </w:instrText>
          </w:r>
          <w:r>
            <w:fldChar w:fldCharType="separate"/>
          </w:r>
          <w:sdt>
            <w:sdtPr>
              <w:rPr>
                <w:rFonts w:ascii="Arial" w:hAnsi="Arial" w:eastAsia="Arial" w:cs="Arial"/>
                <w:lang w:val="en-US" w:eastAsia="zh-CN" w:bidi="ar-SA"/>
              </w:rPr>
              <w:id w:val="147460567"/>
              <w:placeholder>
                <w:docPart w:val="{b6e32813-d06a-41bd-b820-897d5bda5643}"/>
              </w:placeholder>
            </w:sdtPr>
            <w:sdtEndPr>
              <w:rPr>
                <w:rFonts w:ascii="Arial" w:hAnsi="Arial" w:eastAsia="Arial" w:cs="Arial"/>
                <w:lang w:val="en-US" w:eastAsia="zh-CN" w:bidi="ar-SA"/>
              </w:rPr>
            </w:sdtEndPr>
            <w:sdtContent>
              <w:r>
                <w:rPr>
                  <w:rFonts w:cs="Arial" w:asciiTheme="majorEastAsia" w:hAnsiTheme="majorEastAsia" w:eastAsiaTheme="majorEastAsia"/>
                </w:rPr>
                <w:t>1、报到手续</w:t>
              </w:r>
            </w:sdtContent>
          </w:sdt>
          <w:r>
            <w:tab/>
          </w:r>
          <w:bookmarkStart w:id="11" w:name="_Toc30524_WPSOffice_Level2Page"/>
          <w:r>
            <w:t>2</w:t>
          </w:r>
          <w:bookmarkEnd w:id="11"/>
          <w:r>
            <w:fldChar w:fldCharType="end"/>
          </w:r>
        </w:p>
        <w:p>
          <w:pPr>
            <w:pStyle w:val="20"/>
            <w:tabs>
              <w:tab w:val="right" w:leader="dot" w:pos="8990"/>
            </w:tabs>
          </w:pPr>
          <w:r>
            <w:fldChar w:fldCharType="begin"/>
          </w:r>
          <w:r>
            <w:instrText xml:space="preserve"> HYPERLINK \l _Toc4887_WPSOffice_Level2 </w:instrText>
          </w:r>
          <w:r>
            <w:fldChar w:fldCharType="separate"/>
          </w:r>
          <w:sdt>
            <w:sdtPr>
              <w:rPr>
                <w:rFonts w:ascii="Arial" w:hAnsi="Arial" w:eastAsia="Arial" w:cs="Arial"/>
                <w:lang w:val="en-US" w:eastAsia="zh-CN" w:bidi="ar-SA"/>
              </w:rPr>
              <w:id w:val="147460567"/>
              <w:placeholder>
                <w:docPart w:val="{131fef18-7124-465b-b7a4-d233a3a61a22}"/>
              </w:placeholder>
            </w:sdtPr>
            <w:sdtEndPr>
              <w:rPr>
                <w:rFonts w:ascii="Arial" w:hAnsi="Arial" w:eastAsia="Arial" w:cs="Arial"/>
                <w:lang w:val="en-US" w:eastAsia="zh-CN" w:bidi="ar-SA"/>
              </w:rPr>
            </w:sdtEndPr>
            <w:sdtContent>
              <w:r>
                <w:rPr>
                  <w:rFonts w:cs="Arial" w:asciiTheme="majorEastAsia" w:hAnsiTheme="majorEastAsia" w:eastAsiaTheme="majorEastAsia"/>
                </w:rPr>
                <w:t>2、员工信息登记</w:t>
              </w:r>
            </w:sdtContent>
          </w:sdt>
          <w:r>
            <w:tab/>
          </w:r>
          <w:bookmarkStart w:id="12" w:name="_Toc4887_WPSOffice_Level2Page"/>
          <w:r>
            <w:t>2</w:t>
          </w:r>
          <w:bookmarkEnd w:id="12"/>
          <w:r>
            <w:fldChar w:fldCharType="end"/>
          </w:r>
        </w:p>
        <w:p>
          <w:pPr>
            <w:pStyle w:val="20"/>
            <w:tabs>
              <w:tab w:val="right" w:leader="dot" w:pos="8990"/>
            </w:tabs>
          </w:pPr>
          <w:r>
            <w:fldChar w:fldCharType="begin"/>
          </w:r>
          <w:r>
            <w:instrText xml:space="preserve"> HYPERLINK \l _Toc10322_WPSOffice_Level2 </w:instrText>
          </w:r>
          <w:r>
            <w:fldChar w:fldCharType="separate"/>
          </w:r>
          <w:sdt>
            <w:sdtPr>
              <w:rPr>
                <w:rFonts w:ascii="Arial" w:hAnsi="Arial" w:eastAsia="Arial" w:cs="Arial"/>
                <w:lang w:val="en-US" w:eastAsia="zh-CN" w:bidi="ar-SA"/>
              </w:rPr>
              <w:id w:val="147460567"/>
              <w:placeholder>
                <w:docPart w:val="{9028c1f4-9d2e-407c-af11-13781328157e}"/>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3、劳动合同</w:t>
              </w:r>
            </w:sdtContent>
          </w:sdt>
          <w:r>
            <w:tab/>
          </w:r>
          <w:bookmarkStart w:id="13" w:name="_Toc10322_WPSOffice_Level2Page"/>
          <w:r>
            <w:t>2</w:t>
          </w:r>
          <w:bookmarkEnd w:id="13"/>
          <w:r>
            <w:fldChar w:fldCharType="end"/>
          </w:r>
        </w:p>
        <w:p>
          <w:pPr>
            <w:pStyle w:val="20"/>
            <w:tabs>
              <w:tab w:val="right" w:leader="dot" w:pos="8990"/>
            </w:tabs>
          </w:pPr>
          <w:r>
            <w:fldChar w:fldCharType="begin"/>
          </w:r>
          <w:r>
            <w:instrText xml:space="preserve"> HYPERLINK \l _Toc9392_WPSOffice_Level2 </w:instrText>
          </w:r>
          <w:r>
            <w:fldChar w:fldCharType="separate"/>
          </w:r>
          <w:sdt>
            <w:sdtPr>
              <w:rPr>
                <w:rFonts w:ascii="Arial" w:hAnsi="Arial" w:eastAsia="Arial" w:cs="Arial"/>
                <w:lang w:val="en-US" w:eastAsia="zh-CN" w:bidi="ar-SA"/>
              </w:rPr>
              <w:id w:val="147460567"/>
              <w:placeholder>
                <w:docPart w:val="{3932bcef-abae-4aa3-ab13-cc6f05ee51e8}"/>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4</w:t>
              </w:r>
              <w:r>
                <w:rPr>
                  <w:rFonts w:cs="Arial" w:asciiTheme="majorEastAsia" w:hAnsiTheme="majorEastAsia" w:eastAsiaTheme="majorEastAsia"/>
                </w:rPr>
                <w:t>、离职步骤</w:t>
              </w:r>
            </w:sdtContent>
          </w:sdt>
          <w:r>
            <w:tab/>
          </w:r>
          <w:bookmarkStart w:id="14" w:name="_Toc9392_WPSOffice_Level2Page"/>
          <w:r>
            <w:t>4</w:t>
          </w:r>
          <w:bookmarkEnd w:id="14"/>
          <w:r>
            <w:fldChar w:fldCharType="end"/>
          </w:r>
        </w:p>
        <w:p>
          <w:pPr>
            <w:pStyle w:val="19"/>
            <w:tabs>
              <w:tab w:val="right" w:leader="dot" w:pos="8990"/>
            </w:tabs>
          </w:pPr>
          <w:r>
            <w:rPr>
              <w:b/>
              <w:bCs/>
            </w:rPr>
            <w:fldChar w:fldCharType="begin"/>
          </w:r>
          <w:r>
            <w:instrText xml:space="preserve"> HYPERLINK \l _Toc32253_WPSOffice_Level1 </w:instrText>
          </w:r>
          <w:r>
            <w:rPr>
              <w:b/>
              <w:bCs/>
            </w:rPr>
            <w:fldChar w:fldCharType="separate"/>
          </w:r>
          <w:sdt>
            <w:sdtPr>
              <w:rPr>
                <w:rFonts w:ascii="Arial" w:hAnsi="Arial" w:eastAsia="Arial" w:cs="Arial"/>
                <w:b/>
                <w:bCs/>
                <w:lang w:val="en-US" w:eastAsia="zh-CN" w:bidi="ar-SA"/>
              </w:rPr>
              <w:id w:val="147460567"/>
              <w:placeholder>
                <w:docPart w:val="{681adb8b-aa7a-4fe8-92b9-ca26ed1f4b90}"/>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第四条 考勤管理</w:t>
              </w:r>
            </w:sdtContent>
          </w:sdt>
          <w:r>
            <w:rPr>
              <w:b/>
              <w:bCs/>
            </w:rPr>
            <w:tab/>
          </w:r>
          <w:bookmarkStart w:id="15" w:name="_Toc32253_WPSOffice_Level1Page"/>
          <w:r>
            <w:rPr>
              <w:b/>
              <w:bCs/>
            </w:rPr>
            <w:t>4</w:t>
          </w:r>
          <w:bookmarkEnd w:id="15"/>
          <w:r>
            <w:rPr>
              <w:b/>
              <w:bCs/>
            </w:rPr>
            <w:fldChar w:fldCharType="end"/>
          </w:r>
        </w:p>
        <w:p>
          <w:pPr>
            <w:pStyle w:val="20"/>
            <w:tabs>
              <w:tab w:val="right" w:leader="dot" w:pos="8990"/>
            </w:tabs>
          </w:pPr>
          <w:r>
            <w:fldChar w:fldCharType="begin"/>
          </w:r>
          <w:r>
            <w:instrText xml:space="preserve"> HYPERLINK \l _Toc22551_WPSOffice_Level2 </w:instrText>
          </w:r>
          <w:r>
            <w:fldChar w:fldCharType="separate"/>
          </w:r>
          <w:sdt>
            <w:sdtPr>
              <w:rPr>
                <w:rFonts w:ascii="Arial" w:hAnsi="Arial" w:eastAsia="Arial" w:cs="Arial"/>
                <w:lang w:val="en-US" w:eastAsia="zh-CN" w:bidi="ar-SA"/>
              </w:rPr>
              <w:id w:val="147460567"/>
              <w:placeholder>
                <w:docPart w:val="{15a3cf4a-5248-450d-808b-1256bb140173}"/>
              </w:placeholder>
            </w:sdtPr>
            <w:sdtEndPr>
              <w:rPr>
                <w:rFonts w:ascii="Arial" w:hAnsi="Arial" w:eastAsia="Arial" w:cs="Arial"/>
                <w:lang w:val="en-US" w:eastAsia="zh-CN" w:bidi="ar-SA"/>
              </w:rPr>
            </w:sdtEndPr>
            <w:sdtContent>
              <w:r>
                <w:rPr>
                  <w:rFonts w:cs="Arial" w:asciiTheme="majorEastAsia" w:hAnsiTheme="majorEastAsia" w:eastAsiaTheme="majorEastAsia"/>
                </w:rPr>
                <w:t>1、工作时间</w:t>
              </w:r>
            </w:sdtContent>
          </w:sdt>
          <w:r>
            <w:tab/>
          </w:r>
          <w:bookmarkStart w:id="16" w:name="_Toc22551_WPSOffice_Level2Page"/>
          <w:r>
            <w:t>4</w:t>
          </w:r>
          <w:bookmarkEnd w:id="16"/>
          <w:r>
            <w:fldChar w:fldCharType="end"/>
          </w:r>
        </w:p>
        <w:p>
          <w:pPr>
            <w:pStyle w:val="20"/>
            <w:tabs>
              <w:tab w:val="right" w:leader="dot" w:pos="8990"/>
            </w:tabs>
          </w:pPr>
          <w:r>
            <w:fldChar w:fldCharType="begin"/>
          </w:r>
          <w:r>
            <w:instrText xml:space="preserve"> HYPERLINK \l _Toc28238_WPSOffice_Level2 </w:instrText>
          </w:r>
          <w:r>
            <w:fldChar w:fldCharType="separate"/>
          </w:r>
          <w:sdt>
            <w:sdtPr>
              <w:rPr>
                <w:rFonts w:ascii="Arial" w:hAnsi="Arial" w:eastAsia="Arial" w:cs="Arial"/>
                <w:lang w:val="en-US" w:eastAsia="zh-CN" w:bidi="ar-SA"/>
              </w:rPr>
              <w:id w:val="147460567"/>
              <w:placeholder>
                <w:docPart w:val="{7b93546b-cb8d-49ab-815f-284bbf54fa8b}"/>
              </w:placeholder>
            </w:sdtPr>
            <w:sdtEndPr>
              <w:rPr>
                <w:rFonts w:ascii="Arial" w:hAnsi="Arial" w:eastAsia="Arial" w:cs="Arial"/>
                <w:lang w:val="en-US" w:eastAsia="zh-CN" w:bidi="ar-SA"/>
              </w:rPr>
            </w:sdtEndPr>
            <w:sdtContent>
              <w:r>
                <w:rPr>
                  <w:rFonts w:cs="Arial" w:asciiTheme="majorEastAsia" w:hAnsiTheme="majorEastAsia" w:eastAsiaTheme="majorEastAsia"/>
                </w:rPr>
                <w:t>2、考勤</w:t>
              </w:r>
              <w:r>
                <w:rPr>
                  <w:rFonts w:hint="eastAsia" w:cs="Arial" w:asciiTheme="majorEastAsia" w:hAnsiTheme="majorEastAsia" w:eastAsiaTheme="majorEastAsia"/>
                </w:rPr>
                <w:t>规定</w:t>
              </w:r>
            </w:sdtContent>
          </w:sdt>
          <w:r>
            <w:tab/>
          </w:r>
          <w:bookmarkStart w:id="17" w:name="_Toc28238_WPSOffice_Level2Page"/>
          <w:r>
            <w:t>4</w:t>
          </w:r>
          <w:bookmarkEnd w:id="17"/>
          <w:r>
            <w:fldChar w:fldCharType="end"/>
          </w:r>
        </w:p>
        <w:p>
          <w:pPr>
            <w:pStyle w:val="20"/>
            <w:tabs>
              <w:tab w:val="right" w:leader="dot" w:pos="8990"/>
            </w:tabs>
          </w:pPr>
          <w:r>
            <w:fldChar w:fldCharType="begin"/>
          </w:r>
          <w:r>
            <w:instrText xml:space="preserve"> HYPERLINK \l _Toc23705_WPSOffice_Level2 </w:instrText>
          </w:r>
          <w:r>
            <w:fldChar w:fldCharType="separate"/>
          </w:r>
          <w:sdt>
            <w:sdtPr>
              <w:rPr>
                <w:rFonts w:ascii="Arial" w:hAnsi="Arial" w:eastAsia="Arial" w:cs="Arial"/>
                <w:lang w:val="en-US" w:eastAsia="zh-CN" w:bidi="ar-SA"/>
              </w:rPr>
              <w:id w:val="147460567"/>
              <w:placeholder>
                <w:docPart w:val="{75254c02-8575-43dc-9d94-af32325bf014}"/>
              </w:placeholder>
            </w:sdtPr>
            <w:sdtEndPr>
              <w:rPr>
                <w:rFonts w:ascii="Arial" w:hAnsi="Arial" w:eastAsia="Arial" w:cs="Arial"/>
                <w:lang w:val="en-US" w:eastAsia="zh-CN" w:bidi="ar-SA"/>
              </w:rPr>
            </w:sdtEndPr>
            <w:sdtContent>
              <w:r>
                <w:rPr>
                  <w:rFonts w:cs="Arial" w:asciiTheme="majorEastAsia" w:hAnsiTheme="majorEastAsia" w:eastAsiaTheme="majorEastAsia"/>
                </w:rPr>
                <w:t>3、缺勤处理</w:t>
              </w:r>
            </w:sdtContent>
          </w:sdt>
          <w:r>
            <w:tab/>
          </w:r>
          <w:bookmarkStart w:id="18" w:name="_Toc23705_WPSOffice_Level2Page"/>
          <w:r>
            <w:t>5</w:t>
          </w:r>
          <w:bookmarkEnd w:id="18"/>
          <w:r>
            <w:fldChar w:fldCharType="end"/>
          </w:r>
        </w:p>
        <w:p>
          <w:pPr>
            <w:pStyle w:val="20"/>
            <w:tabs>
              <w:tab w:val="right" w:leader="dot" w:pos="8990"/>
            </w:tabs>
          </w:pPr>
          <w:r>
            <w:fldChar w:fldCharType="begin"/>
          </w:r>
          <w:r>
            <w:instrText xml:space="preserve"> HYPERLINK \l _Toc30809_WPSOffice_Level2 </w:instrText>
          </w:r>
          <w:r>
            <w:fldChar w:fldCharType="separate"/>
          </w:r>
          <w:sdt>
            <w:sdtPr>
              <w:rPr>
                <w:rFonts w:ascii="Arial" w:hAnsi="Arial" w:eastAsia="Arial" w:cs="Arial"/>
                <w:lang w:val="en-US" w:eastAsia="zh-CN" w:bidi="ar-SA"/>
              </w:rPr>
              <w:id w:val="147460567"/>
              <w:placeholder>
                <w:docPart w:val="{987af3a4-b77c-4f75-8b39-73c65b797db8}"/>
              </w:placeholder>
            </w:sdtPr>
            <w:sdtEndPr>
              <w:rPr>
                <w:rFonts w:ascii="Arial" w:hAnsi="Arial" w:eastAsia="Arial" w:cs="Arial"/>
                <w:lang w:val="en-US" w:eastAsia="zh-CN" w:bidi="ar-SA"/>
              </w:rPr>
            </w:sdtEndPr>
            <w:sdtContent>
              <w:r>
                <w:rPr>
                  <w:rFonts w:cs="Arial" w:asciiTheme="majorEastAsia" w:hAnsiTheme="majorEastAsia" w:eastAsiaTheme="majorEastAsia"/>
                </w:rPr>
                <w:t>4、加班管理</w:t>
              </w:r>
            </w:sdtContent>
          </w:sdt>
          <w:r>
            <w:tab/>
          </w:r>
          <w:bookmarkStart w:id="19" w:name="_Toc30809_WPSOffice_Level2Page"/>
          <w:r>
            <w:t>5</w:t>
          </w:r>
          <w:bookmarkEnd w:id="19"/>
          <w:r>
            <w:fldChar w:fldCharType="end"/>
          </w:r>
        </w:p>
        <w:p>
          <w:pPr>
            <w:pStyle w:val="20"/>
            <w:tabs>
              <w:tab w:val="right" w:leader="dot" w:pos="8990"/>
            </w:tabs>
          </w:pPr>
          <w:r>
            <w:fldChar w:fldCharType="begin"/>
          </w:r>
          <w:r>
            <w:instrText xml:space="preserve"> HYPERLINK \l _Toc17637_WPSOffice_Level2 </w:instrText>
          </w:r>
          <w:r>
            <w:fldChar w:fldCharType="separate"/>
          </w:r>
          <w:sdt>
            <w:sdtPr>
              <w:rPr>
                <w:rFonts w:ascii="Arial" w:hAnsi="Arial" w:eastAsia="Arial" w:cs="Arial"/>
                <w:lang w:val="en-US" w:eastAsia="zh-CN" w:bidi="ar-SA"/>
              </w:rPr>
              <w:id w:val="147460567"/>
              <w:placeholder>
                <w:docPart w:val="{a9ff4424-c1dc-4838-b116-0dd3e7efc00e}"/>
              </w:placeholder>
            </w:sdtPr>
            <w:sdtEndPr>
              <w:rPr>
                <w:rFonts w:ascii="Arial" w:hAnsi="Arial" w:eastAsia="Arial" w:cs="Arial"/>
                <w:lang w:val="en-US" w:eastAsia="zh-CN" w:bidi="ar-SA"/>
              </w:rPr>
            </w:sdtEndPr>
            <w:sdtContent>
              <w:r>
                <w:rPr>
                  <w:rFonts w:cs="Arial" w:asciiTheme="majorEastAsia" w:hAnsiTheme="majorEastAsia" w:eastAsiaTheme="majorEastAsia"/>
                </w:rPr>
                <w:t>5、外勤与出差管理</w:t>
              </w:r>
            </w:sdtContent>
          </w:sdt>
          <w:r>
            <w:tab/>
          </w:r>
          <w:bookmarkStart w:id="20" w:name="_Toc17637_WPSOffice_Level2Page"/>
          <w:r>
            <w:t>6</w:t>
          </w:r>
          <w:bookmarkEnd w:id="20"/>
          <w:r>
            <w:fldChar w:fldCharType="end"/>
          </w:r>
        </w:p>
        <w:p>
          <w:pPr>
            <w:pStyle w:val="20"/>
            <w:tabs>
              <w:tab w:val="right" w:leader="dot" w:pos="8990"/>
            </w:tabs>
          </w:pPr>
          <w:r>
            <w:fldChar w:fldCharType="begin"/>
          </w:r>
          <w:r>
            <w:instrText xml:space="preserve"> HYPERLINK \l _Toc17612_WPSOffice_Level2 </w:instrText>
          </w:r>
          <w:r>
            <w:fldChar w:fldCharType="separate"/>
          </w:r>
          <w:sdt>
            <w:sdtPr>
              <w:rPr>
                <w:rFonts w:ascii="Arial" w:hAnsi="Arial" w:eastAsia="Arial" w:cs="Arial"/>
                <w:lang w:val="en-US" w:eastAsia="zh-CN" w:bidi="ar-SA"/>
              </w:rPr>
              <w:id w:val="147460567"/>
              <w:placeholder>
                <w:docPart w:val="{d7ef3ed2-9548-4aad-a19f-1f1c4249ab7a}"/>
              </w:placeholder>
            </w:sdtPr>
            <w:sdtEndPr>
              <w:rPr>
                <w:rFonts w:ascii="Arial" w:hAnsi="Arial" w:eastAsia="Arial" w:cs="Arial"/>
                <w:lang w:val="en-US" w:eastAsia="zh-CN" w:bidi="ar-SA"/>
              </w:rPr>
            </w:sdtEndPr>
            <w:sdtContent>
              <w:r>
                <w:rPr>
                  <w:rFonts w:cs="Arial" w:asciiTheme="majorEastAsia" w:hAnsiTheme="majorEastAsia" w:eastAsiaTheme="majorEastAsia"/>
                </w:rPr>
                <w:t>6、假期管理</w:t>
              </w:r>
            </w:sdtContent>
          </w:sdt>
          <w:r>
            <w:tab/>
          </w:r>
          <w:bookmarkStart w:id="21" w:name="_Toc17612_WPSOffice_Level2Page"/>
          <w:r>
            <w:t>6</w:t>
          </w:r>
          <w:bookmarkEnd w:id="21"/>
          <w:r>
            <w:fldChar w:fldCharType="end"/>
          </w:r>
        </w:p>
        <w:p>
          <w:pPr>
            <w:pStyle w:val="19"/>
            <w:tabs>
              <w:tab w:val="right" w:leader="dot" w:pos="8990"/>
            </w:tabs>
          </w:pPr>
          <w:r>
            <w:rPr>
              <w:b/>
              <w:bCs/>
            </w:rPr>
            <w:fldChar w:fldCharType="begin"/>
          </w:r>
          <w:r>
            <w:instrText xml:space="preserve"> HYPERLINK \l _Toc32479_WPSOffice_Level1 </w:instrText>
          </w:r>
          <w:r>
            <w:rPr>
              <w:b/>
              <w:bCs/>
            </w:rPr>
            <w:fldChar w:fldCharType="separate"/>
          </w:r>
          <w:sdt>
            <w:sdtPr>
              <w:rPr>
                <w:rFonts w:ascii="Arial" w:hAnsi="Arial" w:eastAsia="Arial" w:cs="Arial"/>
                <w:b/>
                <w:bCs/>
                <w:lang w:val="en-US" w:eastAsia="zh-CN" w:bidi="ar-SA"/>
              </w:rPr>
              <w:id w:val="147460567"/>
              <w:placeholder>
                <w:docPart w:val="{3715b649-98a1-4d57-b460-0f413f8ca8cb}"/>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第五条 薪酬福利制度</w:t>
              </w:r>
            </w:sdtContent>
          </w:sdt>
          <w:r>
            <w:rPr>
              <w:b/>
              <w:bCs/>
            </w:rPr>
            <w:tab/>
          </w:r>
          <w:bookmarkStart w:id="22" w:name="_Toc32479_WPSOffice_Level1Page"/>
          <w:r>
            <w:rPr>
              <w:b/>
              <w:bCs/>
            </w:rPr>
            <w:t>8</w:t>
          </w:r>
          <w:bookmarkEnd w:id="22"/>
          <w:r>
            <w:rPr>
              <w:b/>
              <w:bCs/>
            </w:rPr>
            <w:fldChar w:fldCharType="end"/>
          </w:r>
        </w:p>
        <w:p>
          <w:pPr>
            <w:pStyle w:val="20"/>
            <w:tabs>
              <w:tab w:val="right" w:leader="dot" w:pos="8990"/>
            </w:tabs>
          </w:pPr>
          <w:r>
            <w:fldChar w:fldCharType="begin"/>
          </w:r>
          <w:r>
            <w:instrText xml:space="preserve"> HYPERLINK \l _Toc1447_WPSOffice_Level2 </w:instrText>
          </w:r>
          <w:r>
            <w:fldChar w:fldCharType="separate"/>
          </w:r>
          <w:sdt>
            <w:sdtPr>
              <w:rPr>
                <w:rFonts w:ascii="Arial" w:hAnsi="Arial" w:eastAsia="Arial" w:cs="Arial"/>
                <w:lang w:val="en-US" w:eastAsia="zh-CN" w:bidi="ar-SA"/>
              </w:rPr>
              <w:id w:val="147460567"/>
              <w:placeholder>
                <w:docPart w:val="{fc2e495c-2ebd-4d7e-a128-86896827905b}"/>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1</w:t>
              </w:r>
              <w:r>
                <w:rPr>
                  <w:rFonts w:cs="Arial" w:asciiTheme="majorEastAsia" w:hAnsiTheme="majorEastAsia" w:eastAsiaTheme="majorEastAsia"/>
                </w:rPr>
                <w:t>、福利</w:t>
              </w:r>
            </w:sdtContent>
          </w:sdt>
          <w:r>
            <w:tab/>
          </w:r>
          <w:bookmarkStart w:id="23" w:name="_Toc1447_WPSOffice_Level2Page"/>
          <w:r>
            <w:t>8</w:t>
          </w:r>
          <w:bookmarkEnd w:id="23"/>
          <w:r>
            <w:fldChar w:fldCharType="end"/>
          </w:r>
        </w:p>
        <w:p>
          <w:pPr>
            <w:pStyle w:val="19"/>
            <w:tabs>
              <w:tab w:val="right" w:leader="dot" w:pos="8990"/>
            </w:tabs>
          </w:pPr>
          <w:r>
            <w:rPr>
              <w:b/>
              <w:bCs/>
            </w:rPr>
            <w:fldChar w:fldCharType="begin"/>
          </w:r>
          <w:r>
            <w:instrText xml:space="preserve"> HYPERLINK \l _Toc10650_WPSOffice_Level1 </w:instrText>
          </w:r>
          <w:r>
            <w:rPr>
              <w:b/>
              <w:bCs/>
            </w:rPr>
            <w:fldChar w:fldCharType="separate"/>
          </w:r>
          <w:sdt>
            <w:sdtPr>
              <w:rPr>
                <w:rFonts w:ascii="Arial" w:hAnsi="Arial" w:eastAsia="Arial" w:cs="Arial"/>
                <w:b/>
                <w:bCs/>
                <w:lang w:val="en-US" w:eastAsia="zh-CN" w:bidi="ar-SA"/>
              </w:rPr>
              <w:id w:val="147460567"/>
              <w:placeholder>
                <w:docPart w:val="{ac6812c6-7df7-4db0-879c-aa44979d9ed5}"/>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第六条 行政制度</w:t>
              </w:r>
            </w:sdtContent>
          </w:sdt>
          <w:r>
            <w:rPr>
              <w:b/>
              <w:bCs/>
            </w:rPr>
            <w:tab/>
          </w:r>
          <w:bookmarkStart w:id="24" w:name="_Toc10650_WPSOffice_Level1Page"/>
          <w:r>
            <w:rPr>
              <w:b/>
              <w:bCs/>
            </w:rPr>
            <w:t>9</w:t>
          </w:r>
          <w:bookmarkEnd w:id="24"/>
          <w:r>
            <w:rPr>
              <w:b/>
              <w:bCs/>
            </w:rPr>
            <w:fldChar w:fldCharType="end"/>
          </w:r>
        </w:p>
        <w:p>
          <w:pPr>
            <w:pStyle w:val="20"/>
            <w:tabs>
              <w:tab w:val="right" w:leader="dot" w:pos="8990"/>
            </w:tabs>
          </w:pPr>
          <w:r>
            <w:fldChar w:fldCharType="begin"/>
          </w:r>
          <w:r>
            <w:instrText xml:space="preserve"> HYPERLINK \l _Toc28115_WPSOffice_Level2 </w:instrText>
          </w:r>
          <w:r>
            <w:fldChar w:fldCharType="separate"/>
          </w:r>
          <w:sdt>
            <w:sdtPr>
              <w:rPr>
                <w:rFonts w:ascii="Arial" w:hAnsi="Arial" w:eastAsia="Arial" w:cs="Arial"/>
                <w:lang w:val="en-US" w:eastAsia="zh-CN" w:bidi="ar-SA"/>
              </w:rPr>
              <w:id w:val="147460567"/>
              <w:placeholder>
                <w:docPart w:val="{58fb78ed-333f-4c71-a356-7b653f63f49c}"/>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1</w:t>
              </w:r>
              <w:r>
                <w:rPr>
                  <w:rFonts w:cs="Arial" w:asciiTheme="majorEastAsia" w:hAnsiTheme="majorEastAsia" w:eastAsiaTheme="majorEastAsia"/>
                </w:rPr>
                <w:t>、办公用品</w:t>
              </w:r>
            </w:sdtContent>
          </w:sdt>
          <w:r>
            <w:tab/>
          </w:r>
          <w:bookmarkStart w:id="25" w:name="_Toc28115_WPSOffice_Level2Page"/>
          <w:r>
            <w:t>9</w:t>
          </w:r>
          <w:bookmarkEnd w:id="25"/>
          <w:r>
            <w:fldChar w:fldCharType="end"/>
          </w:r>
        </w:p>
        <w:p>
          <w:pPr>
            <w:pStyle w:val="20"/>
            <w:tabs>
              <w:tab w:val="right" w:leader="dot" w:pos="8990"/>
            </w:tabs>
          </w:pPr>
          <w:r>
            <w:fldChar w:fldCharType="begin"/>
          </w:r>
          <w:r>
            <w:instrText xml:space="preserve"> HYPERLINK \l _Toc12228_WPSOffice_Level2 </w:instrText>
          </w:r>
          <w:r>
            <w:fldChar w:fldCharType="separate"/>
          </w:r>
          <w:sdt>
            <w:sdtPr>
              <w:rPr>
                <w:rFonts w:ascii="Arial" w:hAnsi="Arial" w:eastAsia="Arial" w:cs="Arial"/>
                <w:lang w:val="en-US" w:eastAsia="zh-CN" w:bidi="ar-SA"/>
              </w:rPr>
              <w:id w:val="147460567"/>
              <w:placeholder>
                <w:docPart w:val="{32178ee7-4e4b-481b-aa2f-1488362cb001}"/>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2</w:t>
              </w:r>
              <w:r>
                <w:rPr>
                  <w:rFonts w:cs="Arial" w:asciiTheme="majorEastAsia" w:hAnsiTheme="majorEastAsia" w:eastAsiaTheme="majorEastAsia"/>
                </w:rPr>
                <w:t>、印章管理</w:t>
              </w:r>
            </w:sdtContent>
          </w:sdt>
          <w:r>
            <w:tab/>
          </w:r>
          <w:bookmarkStart w:id="26" w:name="_Toc12228_WPSOffice_Level2Page"/>
          <w:r>
            <w:t>9</w:t>
          </w:r>
          <w:bookmarkEnd w:id="26"/>
          <w:r>
            <w:fldChar w:fldCharType="end"/>
          </w:r>
        </w:p>
        <w:p>
          <w:pPr>
            <w:pStyle w:val="20"/>
            <w:tabs>
              <w:tab w:val="right" w:leader="dot" w:pos="8990"/>
            </w:tabs>
          </w:pPr>
          <w:r>
            <w:fldChar w:fldCharType="begin"/>
          </w:r>
          <w:r>
            <w:instrText xml:space="preserve"> HYPERLINK \l _Toc19077_WPSOffice_Level2 </w:instrText>
          </w:r>
          <w:r>
            <w:fldChar w:fldCharType="separate"/>
          </w:r>
          <w:sdt>
            <w:sdtPr>
              <w:rPr>
                <w:rFonts w:ascii="Arial" w:hAnsi="Arial" w:eastAsia="Arial" w:cs="Arial"/>
                <w:lang w:val="en-US" w:eastAsia="zh-CN" w:bidi="ar-SA"/>
              </w:rPr>
              <w:id w:val="147460567"/>
              <w:placeholder>
                <w:docPart w:val="{0e5b6815-9035-4e5d-b7e2-b4467a013785}"/>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3</w:t>
              </w:r>
              <w:r>
                <w:rPr>
                  <w:rFonts w:cs="Arial" w:asciiTheme="majorEastAsia" w:hAnsiTheme="majorEastAsia" w:eastAsiaTheme="majorEastAsia"/>
                </w:rPr>
                <w:t>、安全管理</w:t>
              </w:r>
            </w:sdtContent>
          </w:sdt>
          <w:r>
            <w:tab/>
          </w:r>
          <w:bookmarkStart w:id="27" w:name="_Toc19077_WPSOffice_Level2Page"/>
          <w:r>
            <w:t>9</w:t>
          </w:r>
          <w:bookmarkEnd w:id="27"/>
          <w:r>
            <w:fldChar w:fldCharType="end"/>
          </w:r>
        </w:p>
        <w:p>
          <w:pPr>
            <w:pStyle w:val="20"/>
            <w:tabs>
              <w:tab w:val="right" w:leader="dot" w:pos="8990"/>
            </w:tabs>
          </w:pPr>
          <w:r>
            <w:fldChar w:fldCharType="begin"/>
          </w:r>
          <w:r>
            <w:instrText xml:space="preserve"> HYPERLINK \l _Toc10415_WPSOffice_Level2 </w:instrText>
          </w:r>
          <w:r>
            <w:fldChar w:fldCharType="separate"/>
          </w:r>
          <w:sdt>
            <w:sdtPr>
              <w:rPr>
                <w:rFonts w:ascii="Arial" w:hAnsi="Arial" w:eastAsia="Arial" w:cs="Arial"/>
                <w:lang w:val="en-US" w:eastAsia="zh-CN" w:bidi="ar-SA"/>
              </w:rPr>
              <w:id w:val="147460567"/>
              <w:placeholder>
                <w:docPart w:val="{ee86847b-2ee4-4578-af0a-abad73f97398}"/>
              </w:placeholder>
            </w:sdtPr>
            <w:sdtEndPr>
              <w:rPr>
                <w:rFonts w:ascii="Arial" w:hAnsi="Arial" w:eastAsia="Arial" w:cs="Arial"/>
                <w:lang w:val="en-US" w:eastAsia="zh-CN" w:bidi="ar-SA"/>
              </w:rPr>
            </w:sdtEndPr>
            <w:sdtContent>
              <w:r>
                <w:rPr>
                  <w:rFonts w:hint="eastAsia" w:cs="Arial" w:asciiTheme="majorEastAsia" w:hAnsiTheme="majorEastAsia" w:eastAsiaTheme="majorEastAsia"/>
                </w:rPr>
                <w:t>4</w:t>
              </w:r>
              <w:r>
                <w:rPr>
                  <w:rFonts w:cs="Arial" w:asciiTheme="majorEastAsia" w:hAnsiTheme="majorEastAsia" w:eastAsiaTheme="majorEastAsia"/>
                </w:rPr>
                <w:t>、公共环境维护</w:t>
              </w:r>
            </w:sdtContent>
          </w:sdt>
          <w:r>
            <w:tab/>
          </w:r>
          <w:bookmarkStart w:id="28" w:name="_Toc10415_WPSOffice_Level2Page"/>
          <w:r>
            <w:t>10</w:t>
          </w:r>
          <w:bookmarkEnd w:id="28"/>
          <w:r>
            <w:fldChar w:fldCharType="end"/>
          </w:r>
        </w:p>
        <w:p>
          <w:pPr>
            <w:pStyle w:val="19"/>
            <w:tabs>
              <w:tab w:val="right" w:leader="dot" w:pos="8990"/>
            </w:tabs>
          </w:pPr>
          <w:r>
            <w:rPr>
              <w:b/>
              <w:bCs/>
            </w:rPr>
            <w:fldChar w:fldCharType="begin"/>
          </w:r>
          <w:r>
            <w:instrText xml:space="preserve"> HYPERLINK \l _Toc1203_WPSOffice_Level1 </w:instrText>
          </w:r>
          <w:r>
            <w:rPr>
              <w:b/>
              <w:bCs/>
            </w:rPr>
            <w:fldChar w:fldCharType="separate"/>
          </w:r>
          <w:sdt>
            <w:sdtPr>
              <w:rPr>
                <w:rFonts w:ascii="Arial" w:hAnsi="Arial" w:eastAsia="Arial" w:cs="Arial"/>
                <w:b/>
                <w:bCs/>
                <w:lang w:val="en-US" w:eastAsia="zh-CN" w:bidi="ar-SA"/>
              </w:rPr>
              <w:id w:val="147460567"/>
              <w:placeholder>
                <w:docPart w:val="{1ba2d058-5962-4599-b82c-00aecb1361d4}"/>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第七条 财务费用报销制度</w:t>
              </w:r>
            </w:sdtContent>
          </w:sdt>
          <w:r>
            <w:rPr>
              <w:b/>
              <w:bCs/>
            </w:rPr>
            <w:tab/>
          </w:r>
          <w:bookmarkStart w:id="29" w:name="_Toc1203_WPSOffice_Level1Page"/>
          <w:r>
            <w:rPr>
              <w:b/>
              <w:bCs/>
            </w:rPr>
            <w:t>10</w:t>
          </w:r>
          <w:bookmarkEnd w:id="29"/>
          <w:r>
            <w:rPr>
              <w:b/>
              <w:bCs/>
            </w:rPr>
            <w:fldChar w:fldCharType="end"/>
          </w:r>
        </w:p>
        <w:p>
          <w:pPr>
            <w:pStyle w:val="19"/>
            <w:tabs>
              <w:tab w:val="right" w:leader="dot" w:pos="8990"/>
            </w:tabs>
          </w:pPr>
          <w:r>
            <w:rPr>
              <w:b/>
              <w:bCs/>
            </w:rPr>
            <w:fldChar w:fldCharType="begin"/>
          </w:r>
          <w:r>
            <w:instrText xml:space="preserve"> HYPERLINK \l _Toc30524_WPSOffice_Level1 </w:instrText>
          </w:r>
          <w:r>
            <w:rPr>
              <w:b/>
              <w:bCs/>
            </w:rPr>
            <w:fldChar w:fldCharType="separate"/>
          </w:r>
          <w:sdt>
            <w:sdtPr>
              <w:rPr>
                <w:rFonts w:ascii="Arial" w:hAnsi="Arial" w:eastAsia="Arial" w:cs="Arial"/>
                <w:b/>
                <w:bCs/>
                <w:lang w:val="en-US" w:eastAsia="zh-CN" w:bidi="ar-SA"/>
              </w:rPr>
              <w:id w:val="147460567"/>
              <w:placeholder>
                <w:docPart w:val="{c970e32b-bfc5-47e2-854f-aa2cbc75edea}"/>
              </w:placeholder>
            </w:sdtPr>
            <w:sdtEndPr>
              <w:rPr>
                <w:rFonts w:ascii="Arial" w:hAnsi="Arial" w:eastAsia="Arial" w:cs="Arial"/>
                <w:b/>
                <w:bCs/>
                <w:lang w:val="en-US" w:eastAsia="zh-CN" w:bidi="ar-SA"/>
              </w:rPr>
            </w:sdtEndPr>
            <w:sdtContent>
              <w:r>
                <w:rPr>
                  <w:rFonts w:hint="eastAsia" w:cs="Arial" w:asciiTheme="majorEastAsia" w:hAnsiTheme="majorEastAsia" w:eastAsiaTheme="majorEastAsia"/>
                  <w:b/>
                  <w:bCs/>
                </w:rPr>
                <w:t xml:space="preserve">第八条 </w:t>
              </w:r>
              <w:r>
                <w:rPr>
                  <w:rFonts w:cs="Arial" w:asciiTheme="majorEastAsia" w:hAnsiTheme="majorEastAsia" w:eastAsiaTheme="majorEastAsia"/>
                  <w:b/>
                  <w:bCs/>
                </w:rPr>
                <w:t>其他</w:t>
              </w:r>
            </w:sdtContent>
          </w:sdt>
          <w:r>
            <w:rPr>
              <w:b/>
              <w:bCs/>
            </w:rPr>
            <w:tab/>
          </w:r>
          <w:bookmarkStart w:id="30" w:name="_Toc30524_WPSOffice_Level1Page"/>
          <w:r>
            <w:rPr>
              <w:b/>
              <w:bCs/>
            </w:rPr>
            <w:t>10</w:t>
          </w:r>
          <w:bookmarkEnd w:id="30"/>
          <w:r>
            <w:rPr>
              <w:b/>
              <w:bCs/>
            </w:rPr>
            <w:fldChar w:fldCharType="end"/>
          </w:r>
        </w:p>
        <w:p>
          <w:pPr>
            <w:pStyle w:val="19"/>
            <w:tabs>
              <w:tab w:val="right" w:leader="dot" w:pos="8990"/>
            </w:tabs>
          </w:pPr>
          <w:r>
            <w:rPr>
              <w:b/>
              <w:bCs/>
            </w:rPr>
            <w:fldChar w:fldCharType="begin"/>
          </w:r>
          <w:r>
            <w:instrText xml:space="preserve"> HYPERLINK \l _Toc4887_WPSOffice_Level1 </w:instrText>
          </w:r>
          <w:r>
            <w:rPr>
              <w:b/>
              <w:bCs/>
            </w:rPr>
            <w:fldChar w:fldCharType="separate"/>
          </w:r>
          <w:sdt>
            <w:sdtPr>
              <w:rPr>
                <w:rFonts w:ascii="Arial" w:hAnsi="Arial" w:eastAsia="Arial" w:cs="Arial"/>
                <w:b/>
                <w:bCs/>
                <w:lang w:val="en-US" w:eastAsia="zh-CN" w:bidi="ar-SA"/>
              </w:rPr>
              <w:id w:val="147460567"/>
              <w:placeholder>
                <w:docPart w:val="{50034fc4-9e3c-47d9-a7a9-211c37206a2b}"/>
              </w:placeholder>
            </w:sdtPr>
            <w:sdtEndPr>
              <w:rPr>
                <w:rFonts w:ascii="Arial" w:hAnsi="Arial" w:eastAsia="Arial" w:cs="Arial"/>
                <w:b/>
                <w:bCs/>
                <w:lang w:val="en-US" w:eastAsia="zh-CN" w:bidi="ar-SA"/>
              </w:rPr>
            </w:sdtEndPr>
            <w:sdtContent>
              <w:r>
                <w:rPr>
                  <w:rFonts w:cs="Arial" w:asciiTheme="majorEastAsia" w:hAnsiTheme="majorEastAsia" w:eastAsiaTheme="majorEastAsia"/>
                  <w:b/>
                  <w:bCs/>
                </w:rPr>
                <w:t>第</w:t>
              </w:r>
              <w:r>
                <w:rPr>
                  <w:rFonts w:hint="eastAsia" w:cs="Arial" w:asciiTheme="majorEastAsia" w:hAnsiTheme="majorEastAsia" w:eastAsiaTheme="majorEastAsia"/>
                  <w:b/>
                  <w:bCs/>
                </w:rPr>
                <w:t>九</w:t>
              </w:r>
              <w:r>
                <w:rPr>
                  <w:rFonts w:cs="Arial" w:asciiTheme="majorEastAsia" w:hAnsiTheme="majorEastAsia" w:eastAsiaTheme="majorEastAsia"/>
                  <w:b/>
                  <w:bCs/>
                </w:rPr>
                <w:t>条 员工手册接收确认函</w:t>
              </w:r>
            </w:sdtContent>
          </w:sdt>
          <w:r>
            <w:rPr>
              <w:b/>
              <w:bCs/>
            </w:rPr>
            <w:tab/>
          </w:r>
          <w:bookmarkStart w:id="31" w:name="_Toc4887_WPSOffice_Level1Page"/>
          <w:r>
            <w:rPr>
              <w:b/>
              <w:bCs/>
            </w:rPr>
            <w:t>10</w:t>
          </w:r>
          <w:bookmarkEnd w:id="31"/>
          <w:r>
            <w:rPr>
              <w:b/>
              <w:bCs/>
            </w:rPr>
            <w:fldChar w:fldCharType="end"/>
          </w:r>
          <w:bookmarkEnd w:id="1"/>
        </w:p>
      </w:sdtContent>
    </w:sdt>
    <w:p>
      <w:pPr>
        <w:rPr>
          <w:rFonts w:hint="eastAsia" w:asciiTheme="majorEastAsia" w:hAnsiTheme="majorEastAsia" w:eastAsiaTheme="majorEastAsia" w:cstheme="majorEastAsia"/>
          <w:sz w:val="28"/>
          <w:szCs w:val="28"/>
        </w:rPr>
      </w:pPr>
    </w:p>
    <w:p>
      <w:pPr>
        <w:rPr>
          <w:rFonts w:hint="eastAsia" w:asciiTheme="majorEastAsia" w:hAnsiTheme="majorEastAsia" w:eastAsiaTheme="majorEastAsia" w:cstheme="majorEastAsia"/>
          <w:sz w:val="28"/>
          <w:szCs w:val="28"/>
          <w:lang w:val="en-US" w:eastAsia="zh-CN" w:bidi="ar-SA"/>
        </w:rPr>
      </w:pPr>
    </w:p>
    <w:p>
      <w:pPr>
        <w:rPr>
          <w:rFonts w:hint="eastAsia" w:asciiTheme="majorEastAsia" w:hAnsiTheme="majorEastAsia" w:eastAsiaTheme="majorEastAsia" w:cstheme="majorEastAsia"/>
          <w:sz w:val="28"/>
          <w:szCs w:val="28"/>
          <w:lang w:val="en-US" w:eastAsia="zh-CN" w:bidi="ar-SA"/>
        </w:rPr>
      </w:pPr>
    </w:p>
    <w:p>
      <w:pPr>
        <w:rPr>
          <w:rFonts w:hint="eastAsia" w:asciiTheme="majorEastAsia" w:hAnsiTheme="majorEastAsia" w:eastAsiaTheme="majorEastAsia" w:cstheme="majorEastAsia"/>
          <w:sz w:val="28"/>
          <w:szCs w:val="28"/>
          <w:lang w:val="en-US" w:eastAsia="zh-CN" w:bidi="ar-SA"/>
        </w:rPr>
      </w:pPr>
    </w:p>
    <w:p>
      <w:pPr>
        <w:rPr>
          <w:rFonts w:cs="Arial" w:asciiTheme="majorEastAsia" w:hAnsiTheme="majorEastAsia" w:eastAsiaTheme="majorEastAsia"/>
          <w:lang w:val="en-US" w:eastAsia="zh-CN" w:bidi="ar-SA"/>
        </w:rPr>
      </w:pPr>
    </w:p>
    <w:p>
      <w:pPr>
        <w:rPr>
          <w:rFonts w:cs="Arial" w:asciiTheme="majorEastAsia" w:hAnsiTheme="majorEastAsia" w:eastAsiaTheme="majorEastAsia"/>
          <w:lang w:val="en-US" w:eastAsia="zh-CN" w:bidi="ar-SA"/>
        </w:rPr>
      </w:pPr>
    </w:p>
    <w:p>
      <w:pPr>
        <w:rPr>
          <w:rFonts w:cs="Arial" w:asciiTheme="majorEastAsia" w:hAnsiTheme="majorEastAsia" w:eastAsiaTheme="majorEastAsia"/>
          <w:lang w:val="en-US" w:eastAsia="zh-CN" w:bidi="ar-SA"/>
        </w:rPr>
      </w:pPr>
    </w:p>
    <w:p>
      <w:pPr>
        <w:rPr>
          <w:rFonts w:cs="Arial" w:asciiTheme="majorEastAsia" w:hAnsiTheme="majorEastAsia" w:eastAsiaTheme="majorEastAsia"/>
          <w:lang w:val="en-US" w:eastAsia="zh-CN" w:bidi="ar-SA"/>
        </w:rPr>
      </w:pPr>
    </w:p>
    <w:p>
      <w:pPr>
        <w:rPr>
          <w:rFonts w:cs="Arial" w:asciiTheme="majorEastAsia" w:hAnsiTheme="majorEastAsia" w:eastAsiaTheme="majorEastAsia"/>
          <w:lang w:val="en-US" w:eastAsia="zh-CN" w:bidi="ar-SA"/>
        </w:rPr>
      </w:pPr>
    </w:p>
    <w:p>
      <w:pPr>
        <w:rPr>
          <w:rFonts w:cs="Arial" w:asciiTheme="majorEastAsia" w:hAnsiTheme="majorEastAsia" w:eastAsiaTheme="majorEastAsia"/>
          <w:lang w:val="en-US" w:eastAsia="zh-CN" w:bidi="ar-SA"/>
        </w:rPr>
      </w:pPr>
    </w:p>
    <w:p>
      <w:pPr>
        <w:tabs>
          <w:tab w:val="right" w:pos="8990"/>
        </w:tabs>
        <w:jc w:val="left"/>
        <w:rPr>
          <w:lang w:val="en-US" w:eastAsia="zh-CN"/>
        </w:rPr>
        <w:sectPr>
          <w:headerReference r:id="rId3" w:type="default"/>
          <w:footerReference r:id="rId4" w:type="default"/>
          <w:pgSz w:w="11870" w:h="16787"/>
          <w:pgMar w:top="1440" w:right="1440" w:bottom="1440" w:left="1440" w:header="720" w:footer="720" w:gutter="0"/>
          <w:pgNumType w:fmt="decimal" w:start="1"/>
          <w:cols w:space="720" w:num="1"/>
        </w:sectPr>
      </w:pPr>
      <w:r>
        <w:rPr>
          <w:rFonts w:hint="eastAsia" w:cs="Arial" w:asciiTheme="majorEastAsia" w:hAnsiTheme="majorEastAsia" w:eastAsiaTheme="majorEastAsia" w:ascii="SimHei" w:hAnsi="SimHei" w:eastAsia="黑体"/>
          <w:lang w:val="en-US" w:eastAsia="zh-CN" w:bidi="ar-SA"/>
        </w:rPr>
        <w:tab/>
      </w:r>
    </w:p>
    <w:p>
      <w:pPr>
        <w:rPr>
          <w:rFonts w:asciiTheme="majorEastAsia" w:hAnsiTheme="majorEastAsia" w:eastAsiaTheme="majorEastAsia"/>
        </w:rPr>
      </w:pPr>
    </w:p>
    <w:p>
      <w:pPr>
        <w:pStyle w:val="13"/>
        <w:rPr>
          <w:rFonts w:asciiTheme="majorEastAsia" w:hAnsiTheme="majorEastAsia" w:eastAsiaTheme="majorEastAsia"/>
          <w:b/>
          <w:bCs/>
          <w:sz w:val="28"/>
          <w:szCs w:val="28"/>
        </w:rPr>
      </w:pPr>
      <w:bookmarkStart w:id="32" w:name="_Toc5159_WPSOffice_Level1"/>
      <w:r>
        <w:rPr>
          <w:rFonts w:asciiTheme="majorEastAsia" w:hAnsiTheme="majorEastAsia" w:eastAsiaTheme="majorEastAsia" w:ascii="SimHei" w:hAnsi="SimHei" w:eastAsia="黑体"/>
          <w:b/>
          <w:bCs/>
          <w:sz w:val="28"/>
          <w:szCs w:val="28"/>
        </w:rPr>
        <w:t>第一条 总则</w:t>
      </w:r>
      <w:bookmarkEnd w:id="32"/>
    </w:p>
    <w:p>
      <w:pPr>
        <w:pStyle w:val="13"/>
        <w:ind w:left="200" w:leftChars="100" w:firstLine="420" w:firstLineChars="200"/>
        <w:rPr>
          <w:rFonts w:cs="Arial" w:asciiTheme="majorEastAsia" w:hAnsiTheme="majorEastAsia" w:eastAsiaTheme="majorEastAsia"/>
          <w:sz w:val="21"/>
          <w:szCs w:val="22"/>
        </w:rPr>
      </w:pPr>
      <w:r>
        <w:rPr>
          <w:rFonts w:cs="Arial" w:asciiTheme="majorEastAsia" w:hAnsiTheme="majorEastAsia" w:eastAsiaTheme="majorEastAsia" w:ascii="SimHei" w:hAnsi="SimHei" w:eastAsia="黑体"/>
          <w:sz w:val="21"/>
          <w:szCs w:val="22"/>
        </w:rPr>
        <w:t>本手册所称的公司是</w:t>
      </w:r>
      <w:r>
        <w:rPr>
          <w:rFonts w:hint="eastAsia" w:cs="Arial" w:asciiTheme="majorEastAsia" w:hAnsiTheme="majorEastAsia" w:eastAsiaTheme="majorEastAsia" w:ascii="SimHei" w:hAnsi="SimHei" w:eastAsia="黑体"/>
          <w:sz w:val="21"/>
          <w:szCs w:val="22"/>
          <w:lang w:eastAsia="zh-CN"/>
        </w:rPr>
        <w:t>南京怀业信息技术股份公司</w:t>
      </w:r>
      <w:r>
        <w:rPr>
          <w:rFonts w:cs="Arial" w:asciiTheme="majorEastAsia" w:hAnsiTheme="majorEastAsia" w:eastAsiaTheme="majorEastAsia" w:ascii="SimHei" w:hAnsi="SimHei" w:eastAsia="黑体"/>
          <w:sz w:val="21"/>
          <w:szCs w:val="22"/>
        </w:rPr>
        <w:t>。公司为明确规定公司和员工双方的权利与</w:t>
      </w:r>
      <w:r>
        <w:rPr>
          <w:rFonts w:hint="eastAsia" w:cs="Arial" w:asciiTheme="majorEastAsia" w:hAnsiTheme="majorEastAsia" w:eastAsiaTheme="majorEastAsia" w:ascii="SimHei" w:hAnsi="SimHei" w:eastAsia="黑体"/>
          <w:sz w:val="21"/>
          <w:szCs w:val="22"/>
          <w:lang w:eastAsia="zh-CN"/>
        </w:rPr>
        <w:t>义</w:t>
      </w:r>
      <w:r>
        <w:rPr>
          <w:rFonts w:cs="Arial" w:asciiTheme="majorEastAsia" w:hAnsiTheme="majorEastAsia" w:eastAsiaTheme="majorEastAsia" w:ascii="SimHei" w:hAnsi="SimHei" w:eastAsia="黑体"/>
          <w:sz w:val="21"/>
          <w:szCs w:val="22"/>
        </w:rPr>
        <w:t>务</w:t>
      </w:r>
      <w:r>
        <w:rPr>
          <w:rFonts w:hint="eastAsia" w:cs="Arial" w:asciiTheme="majorEastAsia" w:hAnsiTheme="majorEastAsia" w:eastAsiaTheme="majorEastAsia" w:ascii="SimHei" w:hAnsi="SimHei" w:eastAsia="黑体"/>
          <w:sz w:val="21"/>
          <w:szCs w:val="22"/>
          <w:lang w:eastAsia="zh-CN"/>
        </w:rPr>
        <w:t>，</w:t>
      </w:r>
      <w:r>
        <w:rPr>
          <w:rFonts w:cs="Arial" w:asciiTheme="majorEastAsia" w:hAnsiTheme="majorEastAsia" w:eastAsiaTheme="majorEastAsia" w:ascii="SimHei" w:hAnsi="SimHei" w:eastAsia="黑体"/>
          <w:sz w:val="21"/>
          <w:szCs w:val="22"/>
        </w:rPr>
        <w:t>促进双方关系的和谐，为公司持续经营方针，双方基于互惠、互利、平等协商原则，依据《中华人民共和国劳动法》、《中华人民共和国劳动合同法》等相关法律法规制定本手册。</w:t>
      </w:r>
    </w:p>
    <w:p>
      <w:pPr>
        <w:rPr>
          <w:rFonts w:asciiTheme="majorEastAsia" w:hAnsiTheme="majorEastAsia" w:eastAsiaTheme="majorEastAsia"/>
        </w:rPr>
      </w:pPr>
    </w:p>
    <w:p>
      <w:pPr>
        <w:pStyle w:val="13"/>
        <w:rPr>
          <w:rFonts w:cs="Arial" w:asciiTheme="majorEastAsia" w:hAnsiTheme="majorEastAsia" w:eastAsiaTheme="majorEastAsia"/>
          <w:b/>
          <w:bCs/>
          <w:sz w:val="28"/>
          <w:szCs w:val="28"/>
        </w:rPr>
      </w:pPr>
      <w:bookmarkStart w:id="33" w:name="_Toc16349_WPSOffice_Level1"/>
      <w:r>
        <w:rPr>
          <w:rFonts w:cs="Arial" w:asciiTheme="majorEastAsia" w:hAnsiTheme="majorEastAsia" w:eastAsiaTheme="majorEastAsia" w:ascii="SimHei" w:hAnsi="SimHei" w:eastAsia="黑体"/>
          <w:b/>
          <w:bCs/>
          <w:sz w:val="28"/>
          <w:szCs w:val="28"/>
        </w:rPr>
        <w:t>第二条 招聘管理</w:t>
      </w:r>
      <w:bookmarkEnd w:id="33"/>
    </w:p>
    <w:p>
      <w:pPr>
        <w:pStyle w:val="13"/>
        <w:rPr>
          <w:rFonts w:asciiTheme="majorEastAsia" w:hAnsiTheme="majorEastAsia" w:eastAsiaTheme="majorEastAsia"/>
          <w:sz w:val="24"/>
          <w:szCs w:val="24"/>
        </w:rPr>
      </w:pPr>
      <w:bookmarkStart w:id="34" w:name="_Toc16349_WPSOffice_Level2"/>
      <w:r>
        <w:rPr>
          <w:rFonts w:asciiTheme="majorEastAsia" w:hAnsiTheme="majorEastAsia" w:eastAsiaTheme="majorEastAsia" w:ascii="SimHei" w:hAnsi="SimHei" w:eastAsia="黑体"/>
          <w:sz w:val="24"/>
          <w:szCs w:val="24"/>
        </w:rPr>
        <w:t>1、适用范围</w:t>
      </w:r>
      <w:bookmarkEnd w:id="34"/>
    </w:p>
    <w:p>
      <w:pPr>
        <w:pStyle w:val="13"/>
        <w:ind w:left="200" w:leftChars="100" w:firstLine="420" w:firstLineChars="200"/>
        <w:rPr>
          <w:rFonts w:cs="Arial" w:asciiTheme="majorEastAsia" w:hAnsiTheme="majorEastAsia" w:eastAsiaTheme="majorEastAsia"/>
          <w:sz w:val="21"/>
          <w:szCs w:val="22"/>
        </w:rPr>
      </w:pPr>
      <w:r>
        <w:rPr>
          <w:rFonts w:cs="Arial" w:asciiTheme="majorEastAsia" w:hAnsiTheme="majorEastAsia" w:eastAsiaTheme="majorEastAsia" w:ascii="SimHei" w:hAnsi="SimHei" w:eastAsia="黑体"/>
          <w:sz w:val="21"/>
          <w:szCs w:val="22"/>
        </w:rPr>
        <w:t>本章规定适用于公司所有员工，无论与公司是否形成正式劳动关系，其招聘、入职、离职等人事手续，均应按本手册进行。</w:t>
      </w:r>
    </w:p>
    <w:p>
      <w:pPr>
        <w:pStyle w:val="13"/>
        <w:rPr>
          <w:rFonts w:cs="Arial" w:asciiTheme="majorEastAsia" w:hAnsiTheme="majorEastAsia" w:eastAsiaTheme="majorEastAsia"/>
          <w:sz w:val="24"/>
          <w:szCs w:val="24"/>
        </w:rPr>
      </w:pPr>
      <w:bookmarkStart w:id="35" w:name="_Toc12110_WPSOffice_Level2"/>
      <w:r>
        <w:rPr>
          <w:rFonts w:cs="Arial" w:asciiTheme="majorEastAsia" w:hAnsiTheme="majorEastAsia" w:eastAsiaTheme="majorEastAsia" w:ascii="SimHei" w:hAnsi="SimHei" w:eastAsia="黑体"/>
          <w:sz w:val="24"/>
          <w:szCs w:val="24"/>
        </w:rPr>
        <w:t>2、风险防范</w:t>
      </w:r>
      <w:bookmarkEnd w:id="35"/>
    </w:p>
    <w:p>
      <w:pPr>
        <w:pStyle w:val="13"/>
        <w:ind w:left="200" w:leftChars="100" w:firstLine="420" w:firstLineChars="200"/>
        <w:rPr>
          <w:rFonts w:asciiTheme="majorEastAsia" w:hAnsiTheme="majorEastAsia" w:eastAsiaTheme="majorEastAsia"/>
        </w:rPr>
      </w:pPr>
      <w:r>
        <w:rPr>
          <w:rFonts w:cs="Arial" w:asciiTheme="majorEastAsia" w:hAnsiTheme="majorEastAsia" w:eastAsiaTheme="majorEastAsia" w:ascii="SimHei" w:hAnsi="SimHei" w:eastAsia="黑体"/>
          <w:sz w:val="21"/>
          <w:szCs w:val="22"/>
        </w:rPr>
        <w:t>任何员工入职，无论何种形式用工，均应通过人力资源部门办理有关入职手续。在发生劳动合同到期、终止、辞职或辞退、员工私自离职等情形而导致终止用工时，离职人员及其直接上级均应与人力资源部门联系，并配合人力资源部门办理有关离职手续。</w:t>
      </w:r>
    </w:p>
    <w:p>
      <w:pPr>
        <w:pStyle w:val="13"/>
        <w:rPr>
          <w:rFonts w:hint="eastAsia" w:cs="Arial" w:asciiTheme="majorEastAsia" w:hAnsiTheme="majorEastAsia" w:eastAsiaTheme="majorEastAsia"/>
          <w:sz w:val="24"/>
          <w:szCs w:val="24"/>
          <w:lang w:eastAsia="zh-CN"/>
        </w:rPr>
      </w:pPr>
      <w:bookmarkStart w:id="36" w:name="_Toc32253_WPSOffice_Level2"/>
      <w:r>
        <w:rPr>
          <w:rFonts w:hint="eastAsia" w:cs="Arial" w:asciiTheme="majorEastAsia" w:hAnsiTheme="majorEastAsia" w:eastAsiaTheme="majorEastAsia" w:ascii="SimHei" w:hAnsi="SimHei" w:eastAsia="黑体"/>
          <w:sz w:val="24"/>
          <w:szCs w:val="24"/>
          <w:lang w:val="en-US" w:eastAsia="zh-CN"/>
        </w:rPr>
        <w:t>3</w:t>
      </w:r>
      <w:r>
        <w:rPr>
          <w:rFonts w:cs="Arial" w:asciiTheme="majorEastAsia" w:hAnsiTheme="majorEastAsia" w:eastAsiaTheme="majorEastAsia" w:ascii="SimHei" w:hAnsi="SimHei" w:eastAsia="黑体"/>
          <w:sz w:val="24"/>
          <w:szCs w:val="24"/>
        </w:rPr>
        <w:t>、</w:t>
      </w:r>
      <w:r>
        <w:rPr>
          <w:rFonts w:hint="eastAsia" w:cs="Arial" w:asciiTheme="majorEastAsia" w:hAnsiTheme="majorEastAsia" w:eastAsiaTheme="majorEastAsia" w:ascii="SimHei" w:hAnsi="SimHei" w:eastAsia="黑体"/>
          <w:sz w:val="24"/>
          <w:szCs w:val="24"/>
          <w:lang w:eastAsia="zh-CN"/>
        </w:rPr>
        <w:t>聘用原则</w:t>
      </w:r>
      <w:bookmarkEnd w:id="36"/>
    </w:p>
    <w:p>
      <w:pPr>
        <w:pStyle w:val="13"/>
        <w:ind w:firstLine="420" w:firstLineChars="200"/>
        <w:rPr>
          <w:rFonts w:cs="Arial" w:asciiTheme="majorEastAsia" w:hAnsiTheme="majorEastAsia" w:eastAsiaTheme="majorEastAsia"/>
          <w:sz w:val="21"/>
          <w:szCs w:val="21"/>
        </w:rPr>
      </w:pPr>
      <w:r>
        <w:rPr>
          <w:rFonts w:cs="Arial" w:asciiTheme="majorEastAsia" w:hAnsiTheme="majorEastAsia" w:eastAsiaTheme="majorEastAsia" w:ascii="SimHei" w:hAnsi="SimHei" w:eastAsia="黑体"/>
          <w:sz w:val="21"/>
          <w:szCs w:val="21"/>
        </w:rPr>
        <w:t>有下列情形之一者，不得聘用</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（1）被剥夺政治权力者；通缉在案未撤销者；受管制、拘役、有期徒刑、无期徒刑等刑罚尚未期满者；</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（2）曾被本公司开除或未经核准而擅自离职者；</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（3）曾因贪污、挪用公款或单位款物受刑罚者；</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（4）经医院体检不合格者；</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（5）未满1</w:t>
      </w:r>
      <w:r>
        <w:rPr>
          <w:rFonts w:hint="eastAsia" w:asciiTheme="majorEastAsia" w:hAnsiTheme="majorEastAsia" w:eastAsiaTheme="majorEastAsia" w:ascii="SimHei" w:hAnsi="SimHei" w:eastAsia="黑体"/>
          <w:sz w:val="21"/>
          <w:szCs w:val="21"/>
          <w:lang w:val="en-US" w:eastAsia="zh-CN"/>
        </w:rPr>
        <w:t>8</w:t>
      </w:r>
      <w:r>
        <w:rPr>
          <w:rFonts w:asciiTheme="majorEastAsia" w:hAnsiTheme="majorEastAsia" w:eastAsiaTheme="majorEastAsia" w:ascii="SimHei" w:hAnsi="SimHei" w:eastAsia="黑体"/>
          <w:sz w:val="21"/>
          <w:szCs w:val="21"/>
        </w:rPr>
        <w:t>周岁者；</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（6）经核查学历、工作履历不实者；</w:t>
      </w:r>
    </w:p>
    <w:p>
      <w:pPr>
        <w:pStyle w:val="13"/>
        <w:rPr>
          <w:rFonts w:asciiTheme="majorEastAsia" w:hAnsiTheme="majorEastAsia" w:eastAsiaTheme="majorEastAsia"/>
        </w:rPr>
      </w:pPr>
      <w:r>
        <w:rPr>
          <w:rFonts w:asciiTheme="majorEastAsia" w:hAnsiTheme="majorEastAsia" w:eastAsiaTheme="majorEastAsia" w:ascii="SimHei" w:hAnsi="SimHei" w:eastAsia="黑体"/>
          <w:sz w:val="21"/>
          <w:szCs w:val="21"/>
        </w:rPr>
        <w:t>（7）法律、法规规定的其它情形者。</w:t>
      </w:r>
    </w:p>
    <w:p>
      <w:pPr>
        <w:pStyle w:val="13"/>
        <w:rPr>
          <w:rFonts w:asciiTheme="majorEastAsia" w:hAnsiTheme="majorEastAsia" w:eastAsiaTheme="majorEastAsia"/>
          <w:sz w:val="24"/>
          <w:szCs w:val="24"/>
        </w:rPr>
      </w:pPr>
      <w:bookmarkStart w:id="37" w:name="_Toc32479_WPSOffice_Level2"/>
      <w:r>
        <w:rPr>
          <w:rFonts w:hint="eastAsia" w:asciiTheme="majorEastAsia" w:hAnsiTheme="majorEastAsia" w:eastAsiaTheme="majorEastAsia" w:ascii="SimHei" w:hAnsi="SimHei" w:eastAsia="黑体"/>
          <w:sz w:val="24"/>
          <w:szCs w:val="24"/>
          <w:lang w:val="en-US" w:eastAsia="zh-CN"/>
        </w:rPr>
        <w:t>4</w:t>
      </w:r>
      <w:r>
        <w:rPr>
          <w:rFonts w:asciiTheme="majorEastAsia" w:hAnsiTheme="majorEastAsia" w:eastAsiaTheme="majorEastAsia" w:ascii="SimHei" w:hAnsi="SimHei" w:eastAsia="黑体"/>
          <w:sz w:val="24"/>
          <w:szCs w:val="24"/>
        </w:rPr>
        <w:t>、招聘流程</w:t>
      </w:r>
      <w:bookmarkEnd w:id="37"/>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（1）所有岗位需求人员应由公司统一调配，出现人员空缺</w:t>
      </w:r>
      <w:r>
        <w:rPr>
          <w:rFonts w:hint="eastAsia" w:asciiTheme="majorEastAsia" w:hAnsiTheme="majorEastAsia" w:eastAsiaTheme="majorEastAsia" w:ascii="SimHei" w:hAnsi="SimHei" w:eastAsia="黑体"/>
          <w:sz w:val="21"/>
          <w:szCs w:val="21"/>
          <w:lang w:eastAsia="zh-CN"/>
        </w:rPr>
        <w:t>或增编，由部门提交招聘申请表，</w:t>
      </w:r>
      <w:r>
        <w:rPr>
          <w:rFonts w:asciiTheme="majorEastAsia" w:hAnsiTheme="majorEastAsia" w:eastAsiaTheme="majorEastAsia" w:ascii="SimHei" w:hAnsi="SimHei" w:eastAsia="黑体"/>
          <w:sz w:val="21"/>
          <w:szCs w:val="21"/>
        </w:rPr>
        <w:t>经</w:t>
      </w:r>
      <w:r>
        <w:rPr>
          <w:rFonts w:hint="eastAsia" w:asciiTheme="majorEastAsia" w:hAnsiTheme="majorEastAsia" w:eastAsiaTheme="majorEastAsia" w:ascii="SimHei" w:hAnsi="SimHei" w:eastAsia="黑体"/>
          <w:sz w:val="21"/>
          <w:szCs w:val="21"/>
          <w:lang w:eastAsia="zh-CN"/>
        </w:rPr>
        <w:t>领导</w:t>
      </w:r>
      <w:r>
        <w:rPr>
          <w:rFonts w:asciiTheme="majorEastAsia" w:hAnsiTheme="majorEastAsia" w:eastAsiaTheme="majorEastAsia" w:ascii="SimHei" w:hAnsi="SimHei" w:eastAsia="黑体"/>
          <w:sz w:val="21"/>
          <w:szCs w:val="21"/>
        </w:rPr>
        <w:t>批准</w:t>
      </w:r>
      <w:r>
        <w:rPr>
          <w:rFonts w:hint="eastAsia" w:asciiTheme="majorEastAsia" w:hAnsiTheme="majorEastAsia" w:eastAsiaTheme="majorEastAsia" w:ascii="SimHei" w:hAnsi="SimHei" w:eastAsia="黑体"/>
          <w:sz w:val="21"/>
          <w:szCs w:val="21"/>
          <w:lang w:eastAsia="zh-CN"/>
        </w:rPr>
        <w:t>后</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eastAsia="zh-CN"/>
        </w:rPr>
        <w:t>交到人力资源部门，</w:t>
      </w:r>
      <w:r>
        <w:rPr>
          <w:rFonts w:asciiTheme="majorEastAsia" w:hAnsiTheme="majorEastAsia" w:eastAsiaTheme="majorEastAsia" w:ascii="SimHei" w:hAnsi="SimHei" w:eastAsia="黑体"/>
          <w:sz w:val="21"/>
          <w:szCs w:val="21"/>
        </w:rPr>
        <w:t>由人力资源部办理招聘事宜；</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（2）人力资源部根据招聘岗位做出招聘计划和方案；</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（3）人力资源部根据招聘计划和方案对应聘者进行初步筛选；</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（4）根据岗位的专业技能确定面试官；</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（5）通过面试的人员经总经理审批后方可录用；</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（6）人力资源部通知应聘者入职并办理入职手续。</w:t>
      </w:r>
    </w:p>
    <w:p>
      <w:pPr>
        <w:rPr>
          <w:rFonts w:asciiTheme="majorEastAsia" w:hAnsiTheme="majorEastAsia" w:eastAsiaTheme="majorEastAsia"/>
        </w:rPr>
      </w:pPr>
    </w:p>
    <w:p>
      <w:pPr>
        <w:pStyle w:val="13"/>
        <w:rPr>
          <w:rFonts w:asciiTheme="majorEastAsia" w:hAnsiTheme="majorEastAsia" w:eastAsiaTheme="majorEastAsia"/>
        </w:rPr>
      </w:pPr>
      <w:bookmarkStart w:id="38" w:name="_Toc10650_WPSOffice_Level2"/>
      <w:r>
        <w:rPr>
          <w:rFonts w:hint="eastAsia" w:asciiTheme="majorEastAsia" w:hAnsiTheme="majorEastAsia" w:eastAsiaTheme="majorEastAsia" w:ascii="SimHei" w:hAnsi="SimHei" w:eastAsia="黑体"/>
          <w:sz w:val="21"/>
          <w:szCs w:val="21"/>
          <w:lang w:val="en-US" w:eastAsia="zh-CN"/>
        </w:rPr>
        <w:t>5</w:t>
      </w:r>
      <w:r>
        <w:rPr>
          <w:rFonts w:asciiTheme="majorEastAsia" w:hAnsiTheme="majorEastAsia" w:eastAsiaTheme="majorEastAsia" w:ascii="SimHei" w:hAnsi="SimHei" w:eastAsia="黑体"/>
          <w:sz w:val="24"/>
          <w:szCs w:val="24"/>
        </w:rPr>
        <w:t>、录用通知</w:t>
      </w:r>
      <w:bookmarkEnd w:id="38"/>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经招聘程序决定录用之人员，由人力资源部负责通知其报到时间与地点。通知方式采取电话或电子邮件方式。</w:t>
      </w:r>
    </w:p>
    <w:p>
      <w:pPr>
        <w:pStyle w:val="13"/>
        <w:rPr>
          <w:rFonts w:cs="Arial" w:asciiTheme="majorEastAsia" w:hAnsiTheme="majorEastAsia" w:eastAsiaTheme="majorEastAsia"/>
          <w:sz w:val="24"/>
          <w:szCs w:val="24"/>
        </w:rPr>
      </w:pPr>
      <w:bookmarkStart w:id="39" w:name="_Toc1203_WPSOffice_Level2"/>
      <w:r>
        <w:rPr>
          <w:rFonts w:hint="eastAsia" w:cs="Arial" w:asciiTheme="majorEastAsia" w:hAnsiTheme="majorEastAsia" w:eastAsiaTheme="majorEastAsia" w:ascii="SimHei" w:hAnsi="SimHei" w:eastAsia="黑体"/>
          <w:sz w:val="24"/>
          <w:szCs w:val="24"/>
          <w:lang w:val="en-US" w:eastAsia="zh-CN"/>
        </w:rPr>
        <w:t>6</w:t>
      </w:r>
      <w:r>
        <w:rPr>
          <w:rFonts w:cs="Arial" w:asciiTheme="majorEastAsia" w:hAnsiTheme="majorEastAsia" w:eastAsiaTheme="majorEastAsia" w:ascii="SimHei" w:hAnsi="SimHei" w:eastAsia="黑体"/>
          <w:sz w:val="24"/>
          <w:szCs w:val="24"/>
        </w:rPr>
        <w:t>、员工档案</w:t>
      </w:r>
      <w:bookmarkEnd w:id="39"/>
    </w:p>
    <w:p>
      <w:pPr>
        <w:pStyle w:val="13"/>
        <w:rPr>
          <w:rFonts w:cs="Arial" w:asciiTheme="majorEastAsia" w:hAnsiTheme="majorEastAsia" w:eastAsiaTheme="majorEastAsia"/>
          <w:sz w:val="21"/>
          <w:szCs w:val="22"/>
        </w:rPr>
      </w:pPr>
      <w:r>
        <w:rPr>
          <w:rFonts w:hint="eastAsia" w:cs="Arial" w:asciiTheme="majorEastAsia" w:hAnsiTheme="majorEastAsia" w:eastAsiaTheme="majorEastAsia" w:ascii="SimHei" w:hAnsi="SimHei" w:eastAsia="黑体"/>
          <w:sz w:val="21"/>
          <w:szCs w:val="22"/>
          <w:lang w:eastAsia="zh-CN"/>
        </w:rPr>
        <w:t>（</w:t>
      </w:r>
      <w:r>
        <w:rPr>
          <w:rFonts w:hint="eastAsia" w:cs="Arial" w:asciiTheme="majorEastAsia" w:hAnsiTheme="majorEastAsia" w:eastAsiaTheme="majorEastAsia" w:ascii="SimHei" w:hAnsi="SimHei" w:eastAsia="黑体"/>
          <w:sz w:val="21"/>
          <w:szCs w:val="22"/>
          <w:lang w:val="en-US" w:eastAsia="zh-CN"/>
        </w:rPr>
        <w:t>1</w:t>
      </w:r>
      <w:r>
        <w:rPr>
          <w:rFonts w:hint="eastAsia" w:cs="Arial" w:asciiTheme="majorEastAsia" w:hAnsiTheme="majorEastAsia" w:eastAsiaTheme="majorEastAsia" w:ascii="SimHei" w:hAnsi="SimHei" w:eastAsia="黑体"/>
          <w:sz w:val="21"/>
          <w:szCs w:val="22"/>
          <w:lang w:eastAsia="zh-CN"/>
        </w:rPr>
        <w:t>）</w:t>
      </w:r>
      <w:r>
        <w:rPr>
          <w:rFonts w:cs="Arial" w:asciiTheme="majorEastAsia" w:hAnsiTheme="majorEastAsia" w:eastAsiaTheme="majorEastAsia" w:ascii="SimHei" w:hAnsi="SimHei" w:eastAsia="黑体"/>
          <w:sz w:val="21"/>
          <w:szCs w:val="22"/>
        </w:rPr>
        <w:t>人力资源部门应建立每一位员工的档案，并妥善保管。根据实际情况和工作需要，员工档案属公司所有，无特殊原因不得销毁，未经总经理审批不得转交他人。</w:t>
      </w:r>
    </w:p>
    <w:p>
      <w:pPr>
        <w:pStyle w:val="13"/>
        <w:rPr>
          <w:rFonts w:hint="eastAsia" w:asciiTheme="majorEastAsia" w:hAnsiTheme="majorEastAsia" w:eastAsiaTheme="majorEastAsia"/>
          <w:sz w:val="21"/>
          <w:szCs w:val="21"/>
          <w:lang w:val="en-US" w:eastAsia="zh-CN"/>
        </w:rPr>
      </w:pP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lang w:val="en-US" w:eastAsia="zh-CN"/>
        </w:rPr>
        <w:t>2</w:t>
      </w:r>
      <w:r>
        <w:rPr>
          <w:rFonts w:hint="eastAsia" w:asciiTheme="majorEastAsia" w:hAnsiTheme="majorEastAsia" w:eastAsiaTheme="majorEastAsia" w:ascii="SimHei" w:hAnsi="SimHei" w:eastAsia="黑体"/>
          <w:sz w:val="21"/>
          <w:szCs w:val="21"/>
          <w:lang w:eastAsia="zh-CN"/>
        </w:rPr>
        <w:t>）因公司业务问题，需要员工档案相关信息，需提交流程并通知当事人，经领导审批以及当事人知情的情况下，人力资源部方可提供员工档案相关信息。</w:t>
      </w:r>
    </w:p>
    <w:p>
      <w:pPr>
        <w:pStyle w:val="13"/>
        <w:rPr>
          <w:rFonts w:asciiTheme="majorEastAsia" w:hAnsiTheme="majorEastAsia" w:eastAsiaTheme="majorEastAsia"/>
          <w:sz w:val="21"/>
          <w:szCs w:val="21"/>
        </w:rPr>
      </w:pPr>
    </w:p>
    <w:p>
      <w:pPr>
        <w:pStyle w:val="13"/>
        <w:numPr>
          <w:ilvl w:val="0"/>
          <w:numId w:val="0"/>
        </w:numPr>
        <w:rPr>
          <w:rFonts w:asciiTheme="majorEastAsia" w:hAnsiTheme="majorEastAsia" w:eastAsiaTheme="majorEastAsia"/>
          <w:b/>
          <w:bCs/>
          <w:sz w:val="28"/>
          <w:szCs w:val="28"/>
        </w:rPr>
      </w:pPr>
      <w:bookmarkStart w:id="40" w:name="_Toc12110_WPSOffice_Level1"/>
      <w:r>
        <w:rPr>
          <w:rFonts w:hint="eastAsia" w:asciiTheme="majorEastAsia" w:hAnsiTheme="majorEastAsia" w:eastAsiaTheme="majorEastAsia" w:ascii="SimHei" w:hAnsi="SimHei" w:eastAsia="黑体"/>
          <w:b/>
          <w:bCs/>
          <w:sz w:val="28"/>
          <w:szCs w:val="28"/>
          <w:lang w:eastAsia="zh-CN"/>
        </w:rPr>
        <w:t>第三条</w:t>
      </w:r>
      <w:r>
        <w:rPr>
          <w:rFonts w:hint="eastAsia" w:asciiTheme="majorEastAsia" w:hAnsiTheme="majorEastAsia" w:eastAsiaTheme="majorEastAsia" w:ascii="SimHei" w:hAnsi="SimHei" w:eastAsia="黑体"/>
          <w:b/>
          <w:bCs/>
          <w:sz w:val="28"/>
          <w:szCs w:val="28"/>
          <w:lang w:val="en-US" w:eastAsia="zh-CN"/>
        </w:rPr>
        <w:t xml:space="preserve"> </w:t>
      </w:r>
      <w:r>
        <w:rPr>
          <w:rFonts w:asciiTheme="majorEastAsia" w:hAnsiTheme="majorEastAsia" w:eastAsiaTheme="majorEastAsia" w:ascii="SimHei" w:hAnsi="SimHei" w:eastAsia="黑体"/>
          <w:b/>
          <w:bCs/>
          <w:sz w:val="28"/>
          <w:szCs w:val="28"/>
        </w:rPr>
        <w:t>劳动关系管理</w:t>
      </w:r>
      <w:bookmarkEnd w:id="40"/>
    </w:p>
    <w:p>
      <w:pPr>
        <w:pStyle w:val="13"/>
        <w:rPr>
          <w:rFonts w:asciiTheme="majorEastAsia" w:hAnsiTheme="majorEastAsia" w:eastAsiaTheme="majorEastAsia"/>
          <w:sz w:val="24"/>
          <w:szCs w:val="24"/>
        </w:rPr>
      </w:pPr>
      <w:bookmarkStart w:id="41" w:name="_Toc30524_WPSOffice_Level2"/>
      <w:r>
        <w:rPr>
          <w:rFonts w:asciiTheme="majorEastAsia" w:hAnsiTheme="majorEastAsia" w:eastAsiaTheme="majorEastAsia" w:ascii="SimHei" w:hAnsi="SimHei" w:eastAsia="黑体"/>
          <w:sz w:val="24"/>
          <w:szCs w:val="24"/>
        </w:rPr>
        <w:t>1、报到手续</w:t>
      </w:r>
      <w:bookmarkEnd w:id="41"/>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（1）被录用人员应按照录用通知所确定的日期、时间、地点，亲自办理报到手续。未于通知时间、地点办理报到手续者，且未通知人力资源部更改入职时间者，视为自动放弃本公司录用，该录用通知自动失效。</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（2）报到当天，员工应按公司的</w:t>
      </w:r>
      <w:r>
        <w:rPr>
          <w:rFonts w:hint="eastAsia" w:asciiTheme="majorEastAsia" w:hAnsiTheme="majorEastAsia" w:eastAsiaTheme="majorEastAsia" w:ascii="SimHei" w:hAnsi="SimHei" w:eastAsia="黑体"/>
          <w:sz w:val="21"/>
          <w:szCs w:val="21"/>
          <w:lang w:eastAsia="zh-CN"/>
        </w:rPr>
        <w:t>入职</w:t>
      </w:r>
      <w:r>
        <w:rPr>
          <w:rFonts w:asciiTheme="majorEastAsia" w:hAnsiTheme="majorEastAsia" w:eastAsiaTheme="majorEastAsia" w:ascii="SimHei" w:hAnsi="SimHei" w:eastAsia="黑体"/>
          <w:sz w:val="21"/>
          <w:szCs w:val="21"/>
        </w:rPr>
        <w:t>要求提供</w:t>
      </w:r>
      <w:r>
        <w:rPr>
          <w:rFonts w:hint="eastAsia" w:asciiTheme="majorEastAsia" w:hAnsiTheme="majorEastAsia" w:eastAsiaTheme="majorEastAsia" w:ascii="SimHei" w:hAnsi="SimHei" w:eastAsia="黑体"/>
          <w:sz w:val="21"/>
          <w:szCs w:val="21"/>
          <w:lang w:eastAsia="zh-CN"/>
        </w:rPr>
        <w:t>相关资料以及证明</w:t>
      </w:r>
      <w:r>
        <w:rPr>
          <w:rFonts w:asciiTheme="majorEastAsia" w:hAnsiTheme="majorEastAsia" w:eastAsiaTheme="majorEastAsia" w:ascii="SimHei" w:hAnsi="SimHei" w:eastAsia="黑体"/>
          <w:sz w:val="21"/>
          <w:szCs w:val="21"/>
        </w:rPr>
        <w:t>：</w:t>
      </w:r>
    </w:p>
    <w:p>
      <w:pPr>
        <w:rPr>
          <w:rFonts w:asciiTheme="majorEastAsia" w:hAnsiTheme="majorEastAsia" w:eastAsiaTheme="majorEastAsia"/>
          <w:sz w:val="21"/>
          <w:szCs w:val="21"/>
        </w:rPr>
      </w:pPr>
    </w:p>
    <w:p>
      <w:pPr>
        <w:pStyle w:val="13"/>
        <w:rPr>
          <w:rFonts w:asciiTheme="majorEastAsia" w:hAnsiTheme="majorEastAsia" w:eastAsiaTheme="majorEastAsia"/>
          <w:sz w:val="24"/>
          <w:szCs w:val="24"/>
        </w:rPr>
      </w:pPr>
      <w:bookmarkStart w:id="42" w:name="_Toc4887_WPSOffice_Level2"/>
      <w:r>
        <w:rPr>
          <w:rFonts w:asciiTheme="majorEastAsia" w:hAnsiTheme="majorEastAsia" w:eastAsiaTheme="majorEastAsia" w:ascii="SimHei" w:hAnsi="SimHei" w:eastAsia="黑体"/>
          <w:sz w:val="24"/>
          <w:szCs w:val="24"/>
        </w:rPr>
        <w:t>2、员工信息登记</w:t>
      </w:r>
      <w:bookmarkEnd w:id="42"/>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w:t>
      </w:r>
      <w:r>
        <w:rPr>
          <w:rFonts w:hint="eastAsia" w:asciiTheme="majorEastAsia" w:hAnsiTheme="majorEastAsia" w:eastAsiaTheme="majorEastAsia" w:ascii="SimHei" w:hAnsi="SimHei" w:eastAsia="黑体"/>
          <w:sz w:val="21"/>
          <w:szCs w:val="21"/>
          <w:lang w:eastAsia="zh-CN"/>
        </w:rPr>
        <w:t>员工入职当天，签订入职相关资料。</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（2）员工应确保所填写资料正确属实</w:t>
      </w:r>
      <w:r>
        <w:rPr>
          <w:rFonts w:hint="eastAsia" w:asciiTheme="majorEastAsia" w:hAnsiTheme="majorEastAsia" w:eastAsiaTheme="majorEastAsia" w:ascii="SimHei" w:hAnsi="SimHei" w:eastAsia="黑体"/>
          <w:sz w:val="21"/>
          <w:szCs w:val="21"/>
          <w:lang w:eastAsia="zh-CN"/>
        </w:rPr>
        <w:t>（如有变更，及时通知人力资源部）</w:t>
      </w:r>
      <w:r>
        <w:rPr>
          <w:rFonts w:asciiTheme="majorEastAsia" w:hAnsiTheme="majorEastAsia" w:eastAsiaTheme="majorEastAsia" w:ascii="SimHei" w:hAnsi="SimHei" w:eastAsia="黑体"/>
          <w:sz w:val="21"/>
          <w:szCs w:val="21"/>
        </w:rPr>
        <w:t>，作为公司永久保存的员工个人档案。如果员工提供不正确的或虚假的信息并与公司建立了劳动关系，劳动合同无效或部分无效。</w:t>
      </w:r>
    </w:p>
    <w:p>
      <w:pPr>
        <w:pStyle w:val="13"/>
        <w:numPr>
          <w:ilvl w:val="0"/>
          <w:numId w:val="0"/>
        </w:numPr>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lang w:val="en-US" w:eastAsia="zh-CN"/>
        </w:rPr>
        <w:t>3</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入职手续</w:t>
      </w:r>
      <w:r>
        <w:rPr>
          <w:rFonts w:hint="eastAsia" w:asciiTheme="majorEastAsia" w:hAnsiTheme="majorEastAsia" w:eastAsiaTheme="majorEastAsia" w:ascii="SimHei" w:hAnsi="SimHei" w:eastAsia="黑体"/>
          <w:sz w:val="21"/>
          <w:szCs w:val="21"/>
          <w:lang w:eastAsia="zh-CN"/>
        </w:rPr>
        <w:t>办理完毕后</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eastAsia="zh-CN"/>
        </w:rPr>
        <w:t>由</w:t>
      </w:r>
      <w:r>
        <w:rPr>
          <w:rFonts w:asciiTheme="majorEastAsia" w:hAnsiTheme="majorEastAsia" w:eastAsiaTheme="majorEastAsia" w:ascii="SimHei" w:hAnsi="SimHei" w:eastAsia="黑体"/>
          <w:sz w:val="21"/>
          <w:szCs w:val="21"/>
        </w:rPr>
        <w:t>人力资源部负责为员工</w:t>
      </w:r>
      <w:r>
        <w:rPr>
          <w:rFonts w:hint="eastAsia" w:asciiTheme="majorEastAsia" w:hAnsiTheme="majorEastAsia" w:eastAsiaTheme="majorEastAsia" w:ascii="SimHei" w:hAnsi="SimHei" w:eastAsia="黑体"/>
          <w:sz w:val="21"/>
          <w:szCs w:val="21"/>
          <w:lang w:eastAsia="zh-CN"/>
        </w:rPr>
        <w:t>进行新员工入职培训</w:t>
      </w:r>
      <w:r>
        <w:rPr>
          <w:rFonts w:asciiTheme="majorEastAsia" w:hAnsiTheme="majorEastAsia" w:eastAsiaTheme="majorEastAsia" w:ascii="SimHei" w:hAnsi="SimHei" w:eastAsia="黑体"/>
          <w:sz w:val="21"/>
          <w:szCs w:val="21"/>
        </w:rPr>
        <w:t>。</w:t>
      </w:r>
    </w:p>
    <w:p>
      <w:pPr>
        <w:rPr>
          <w:rFonts w:asciiTheme="majorEastAsia" w:hAnsiTheme="majorEastAsia" w:eastAsiaTheme="majorEastAsia"/>
        </w:rPr>
      </w:pPr>
    </w:p>
    <w:p>
      <w:pPr>
        <w:pStyle w:val="13"/>
        <w:rPr>
          <w:rFonts w:hint="eastAsia" w:asciiTheme="majorEastAsia" w:hAnsiTheme="majorEastAsia" w:eastAsiaTheme="majorEastAsia"/>
          <w:sz w:val="24"/>
          <w:szCs w:val="24"/>
          <w:lang w:eastAsia="zh-CN"/>
        </w:rPr>
      </w:pPr>
      <w:bookmarkStart w:id="43" w:name="_Toc10322_WPSOffice_Level2"/>
      <w:r>
        <w:rPr>
          <w:rFonts w:hint="eastAsia" w:asciiTheme="majorEastAsia" w:hAnsiTheme="majorEastAsia" w:eastAsiaTheme="majorEastAsia" w:ascii="SimHei" w:hAnsi="SimHei" w:eastAsia="黑体"/>
          <w:sz w:val="24"/>
          <w:szCs w:val="24"/>
          <w:lang w:val="en-US" w:eastAsia="zh-CN"/>
        </w:rPr>
        <w:t>3、</w:t>
      </w:r>
      <w:r>
        <w:rPr>
          <w:rFonts w:hint="eastAsia" w:asciiTheme="majorEastAsia" w:hAnsiTheme="majorEastAsia" w:eastAsiaTheme="majorEastAsia" w:ascii="SimHei" w:hAnsi="SimHei" w:eastAsia="黑体"/>
          <w:sz w:val="24"/>
          <w:szCs w:val="24"/>
          <w:lang w:eastAsia="zh-CN"/>
        </w:rPr>
        <w:t>劳动合同</w:t>
      </w:r>
      <w:bookmarkEnd w:id="43"/>
    </w:p>
    <w:p>
      <w:pPr>
        <w:pStyle w:val="13"/>
        <w:numPr>
          <w:ilvl w:val="0"/>
          <w:numId w:val="0"/>
        </w:numPr>
        <w:rPr>
          <w:rFonts w:hint="eastAsia" w:cs="Arial" w:asciiTheme="majorEastAsia" w:hAnsiTheme="majorEastAsia" w:eastAsiaTheme="majorEastAsia"/>
          <w:sz w:val="21"/>
          <w:szCs w:val="21"/>
          <w:lang w:val="en-US" w:eastAsia="zh-CN" w:bidi="ar-SA"/>
        </w:rPr>
      </w:pPr>
      <w:r>
        <w:rPr>
          <w:rFonts w:hint="eastAsia" w:asciiTheme="majorEastAsia" w:hAnsiTheme="majorEastAsia" w:eastAsiaTheme="majorEastAsia" w:ascii="SimHei" w:hAnsi="SimHei" w:eastAsia="黑体"/>
          <w:sz w:val="21"/>
          <w:szCs w:val="21"/>
          <w:lang w:val="en-US" w:eastAsia="zh-CN"/>
        </w:rPr>
        <w:t xml:space="preserve">（1） </w:t>
      </w:r>
      <w:r>
        <w:rPr>
          <w:rFonts w:hint="eastAsia" w:cs="Arial" w:asciiTheme="majorEastAsia" w:hAnsiTheme="majorEastAsia" w:eastAsiaTheme="majorEastAsia" w:ascii="SimHei" w:hAnsi="SimHei" w:eastAsia="黑体"/>
          <w:sz w:val="21"/>
          <w:szCs w:val="21"/>
          <w:lang w:val="en-US" w:eastAsia="zh-CN"/>
        </w:rPr>
        <w:t>新入职员工入职当天需签订劳动合同以及相关附件，合同以及部分文件一式二份（人事档案托管人员一式三份），</w:t>
      </w:r>
      <w:r>
        <w:rPr>
          <w:rFonts w:hint="eastAsia" w:cs="Arial" w:asciiTheme="majorEastAsia" w:hAnsiTheme="majorEastAsia" w:eastAsiaTheme="majorEastAsia" w:ascii="SimHei" w:hAnsi="SimHei" w:eastAsia="黑体"/>
          <w:sz w:val="21"/>
          <w:szCs w:val="21"/>
          <w:lang w:val="en-US" w:eastAsia="zh-CN" w:bidi="ar-SA"/>
        </w:rPr>
        <w:t>员工在收到劳动合同以及相关附件时，需填写签收表。交予人力资源部。</w:t>
      </w:r>
    </w:p>
    <w:p>
      <w:pPr>
        <w:pStyle w:val="13"/>
        <w:rPr>
          <w:rFonts w:cs="Arial" w:asciiTheme="majorEastAsia" w:hAnsiTheme="majorEastAsia" w:eastAsiaTheme="majorEastAsia"/>
          <w:sz w:val="21"/>
          <w:szCs w:val="21"/>
          <w:lang w:val="en-US" w:eastAsia="zh-CN" w:bidi="ar-SA"/>
        </w:rPr>
      </w:pPr>
      <w:r>
        <w:rPr>
          <w:rFonts w:cs="Arial" w:asciiTheme="majorEastAsia" w:hAnsiTheme="majorEastAsia" w:eastAsiaTheme="majorEastAsia" w:ascii="SimHei" w:hAnsi="SimHei" w:eastAsia="黑体"/>
          <w:sz w:val="21"/>
          <w:szCs w:val="21"/>
          <w:lang w:val="en-US" w:eastAsia="zh-CN" w:bidi="ar-SA"/>
        </w:rPr>
        <w:t>（</w:t>
      </w:r>
      <w:r>
        <w:rPr>
          <w:rFonts w:hint="eastAsia" w:cs="Arial" w:asciiTheme="majorEastAsia" w:hAnsiTheme="majorEastAsia" w:eastAsiaTheme="majorEastAsia" w:ascii="SimHei" w:hAnsi="SimHei" w:eastAsia="黑体"/>
          <w:sz w:val="21"/>
          <w:szCs w:val="21"/>
          <w:lang w:val="en-US" w:eastAsia="zh-CN" w:bidi="ar-SA"/>
        </w:rPr>
        <w:t>2</w:t>
      </w:r>
      <w:r>
        <w:rPr>
          <w:rFonts w:cs="Arial" w:asciiTheme="majorEastAsia" w:hAnsiTheme="majorEastAsia" w:eastAsiaTheme="majorEastAsia" w:ascii="SimHei" w:hAnsi="SimHei" w:eastAsia="黑体"/>
          <w:sz w:val="21"/>
          <w:szCs w:val="21"/>
          <w:lang w:val="en-US" w:eastAsia="zh-CN" w:bidi="ar-SA"/>
        </w:rPr>
        <w:t>）员工主动解除劳动合同的，需提前三十天提交</w:t>
      </w:r>
      <w:r>
        <w:rPr>
          <w:rFonts w:hint="eastAsia" w:cs="Arial" w:asciiTheme="majorEastAsia" w:hAnsiTheme="majorEastAsia" w:eastAsiaTheme="majorEastAsia" w:ascii="SimHei" w:hAnsi="SimHei" w:eastAsia="黑体"/>
          <w:sz w:val="21"/>
          <w:szCs w:val="21"/>
          <w:lang w:val="en-US" w:eastAsia="zh-CN" w:bidi="ar-SA"/>
        </w:rPr>
        <w:t>申请</w:t>
      </w:r>
      <w:r>
        <w:rPr>
          <w:rFonts w:cs="Arial" w:asciiTheme="majorEastAsia" w:hAnsiTheme="majorEastAsia" w:eastAsiaTheme="majorEastAsia" w:ascii="SimHei" w:hAnsi="SimHei" w:eastAsia="黑体"/>
          <w:sz w:val="21"/>
          <w:szCs w:val="21"/>
          <w:lang w:val="en-US" w:eastAsia="zh-CN" w:bidi="ar-SA"/>
        </w:rPr>
        <w:t>（试用期需提前三天），并办理后续手续。员工离职时应办理离职交接，员工未完成交接工作、办完离职手续后离职，给公司造成损失的，应当承担赔偿责任。</w:t>
      </w:r>
    </w:p>
    <w:p>
      <w:pPr>
        <w:rPr>
          <w:rFonts w:asciiTheme="majorEastAsia" w:hAnsiTheme="majorEastAsia" w:eastAsiaTheme="majorEastAsia"/>
          <w:sz w:val="21"/>
          <w:szCs w:val="21"/>
        </w:rPr>
      </w:pPr>
    </w:p>
    <w:p>
      <w:pPr>
        <w:pStyle w:val="13"/>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lang w:val="en-US" w:eastAsia="zh-CN"/>
        </w:rPr>
        <w:t>3</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公司解除劳动合同</w:t>
      </w:r>
    </w:p>
    <w:p>
      <w:pPr>
        <w:pStyle w:val="13"/>
        <w:ind w:firstLine="420" w:firstLineChars="2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1.</w:t>
      </w:r>
      <w:r>
        <w:rPr>
          <w:rFonts w:asciiTheme="majorEastAsia" w:hAnsiTheme="majorEastAsia" w:eastAsiaTheme="majorEastAsia" w:ascii="SimHei" w:hAnsi="SimHei" w:eastAsia="黑体"/>
          <w:sz w:val="21"/>
          <w:szCs w:val="21"/>
        </w:rPr>
        <w:t>在具备法定的企业单方解除合同的情形时，公司可以按法律规定单方解除劳动合同，包括：</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①员工不胜任工作，经培训或调岗仍不胜任的；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②员工患病或者非因工负伤，法定的医疗期满，不能胜任原工作也不能胜任公司另行安排的工作的；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③订立劳动合同时的客观情况发生重大变化，致使劳动合同不能继续履行，以双方协商不能就变更劳动合同达成一致意见的；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④员工在试用期间被证明不符合录用条件的；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⑤员工严重违反公司的规章制度或劳动纪律的；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⑥员工严重失职，营私舞弊，给公司造成重大损害的；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⑦员工同时与其他用人单位建立劳动关系，对完成公司的工作任务造成严重影响，或者经公司提出拒不改正的；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⑧员工以欺诈、胁迫的手段或者乘人之危，使公司在违背真实意思的情况下订立或者变更劳动合同的；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⑨员工被依法追究刑事责任的；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⑩公司出现法定的裁员事由的。</w:t>
      </w:r>
    </w:p>
    <w:p>
      <w:pPr>
        <w:rPr>
          <w:rFonts w:asciiTheme="majorEastAsia" w:hAnsiTheme="majorEastAsia" w:eastAsiaTheme="majorEastAsia"/>
        </w:rPr>
      </w:pPr>
    </w:p>
    <w:p>
      <w:pPr>
        <w:pStyle w:val="13"/>
        <w:ind w:firstLine="210" w:firstLineChars="1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2.</w:t>
      </w:r>
      <w:r>
        <w:rPr>
          <w:rFonts w:asciiTheme="majorEastAsia" w:hAnsiTheme="majorEastAsia" w:eastAsiaTheme="majorEastAsia" w:ascii="SimHei" w:hAnsi="SimHei" w:eastAsia="黑体"/>
          <w:sz w:val="21"/>
          <w:szCs w:val="21"/>
        </w:rPr>
        <w:t xml:space="preserve">公司定义以下行为为严重违反劳动纪律或规章制度的情形：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①泄露公司或客户商业、技术和人事等机密的；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②以权谋私、贪污或收受回扣的；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③打听他人工资和向别人泄露工资的；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④达到本手册考勤管理部分规定的严重违反劳动纪律或规章制度情形的；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⑤违反《保密</w:t>
      </w:r>
      <w:r>
        <w:rPr>
          <w:rFonts w:hint="eastAsia" w:asciiTheme="majorEastAsia" w:hAnsiTheme="majorEastAsia" w:eastAsiaTheme="majorEastAsia" w:ascii="SimHei" w:hAnsi="SimHei" w:eastAsia="黑体"/>
          <w:sz w:val="21"/>
          <w:szCs w:val="21"/>
          <w:lang w:eastAsia="zh-CN"/>
        </w:rPr>
        <w:t>协议</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eastAsia="zh-CN"/>
        </w:rPr>
        <w:t>竞</w:t>
      </w:r>
      <w:r>
        <w:rPr>
          <w:rFonts w:asciiTheme="majorEastAsia" w:hAnsiTheme="majorEastAsia" w:eastAsiaTheme="majorEastAsia" w:ascii="SimHei" w:hAnsi="SimHei" w:eastAsia="黑体"/>
          <w:sz w:val="21"/>
          <w:szCs w:val="21"/>
        </w:rPr>
        <w:t xml:space="preserve">业禁止协议》有关规定的；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⑥在工作时间内兼职或有兼职行为的，或利用公司名义或资源从事非公司业务或不法活动的；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⑦各类造假行为，包括但不限于客户授意造假欺骗公众，以及员工造假欺骗客户的；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⑧主动攻击竞争对手，包括客户的竞争对手、公司的竞争对手，给公司造成恶劣影响的；</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⑨未经公司同意，员工个人以“</w:t>
      </w:r>
      <w:r>
        <w:rPr>
          <w:rFonts w:hint="eastAsia" w:asciiTheme="majorEastAsia" w:hAnsiTheme="majorEastAsia" w:eastAsiaTheme="majorEastAsia" w:ascii="SimHei" w:hAnsi="SimHei" w:eastAsia="黑体"/>
          <w:sz w:val="21"/>
          <w:szCs w:val="21"/>
          <w:lang w:eastAsia="zh-CN"/>
        </w:rPr>
        <w:t>南京怀业信息技术股份公司</w:t>
      </w:r>
      <w:r>
        <w:rPr>
          <w:rFonts w:asciiTheme="majorEastAsia" w:hAnsiTheme="majorEastAsia" w:eastAsiaTheme="majorEastAsia" w:ascii="SimHei" w:hAnsi="SimHei" w:eastAsia="黑体"/>
          <w:sz w:val="21"/>
          <w:szCs w:val="21"/>
        </w:rPr>
        <w:t xml:space="preserve">”员工的名义，在公开场合对企业、社会热点事件及政府相关的公众事件发表评论的；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⑩和客户发生直接冲突，争吵或对其人身攻击的；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⑪搬弄是非，挑拨公司与员工或员工与员工之间双方感情造成严重后果的；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⑫利用公司邮件方式制造或传播谣言，对同事进行人身攻击的； </w:t>
      </w:r>
    </w:p>
    <w:p>
      <w:pPr>
        <w:pStyle w:val="13"/>
        <w:ind w:firstLine="630" w:firstLineChars="3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⑬因工作职务变动而故意不交接工作或故意不进行工作协作而致使公司业务受到影响的； </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 xml:space="preserve">⑭提交的人事档案资料不实或当事人发生了变化后，故意拖延不报或隐瞒的； </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 xml:space="preserve">⑮故意损坏设备、工具和公物，侵占或挪用公款公物的；  </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 xml:space="preserve">⑯乱堆乱放物品、在禁止区域吸烟、违反公司着装规定，经二次提醒后再犯的；  </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⑰打架斗殴、吸毒</w:t>
      </w:r>
      <w:r>
        <w:rPr>
          <w:rFonts w:hint="eastAsia" w:asciiTheme="majorEastAsia" w:hAnsiTheme="majorEastAsia" w:eastAsiaTheme="majorEastAsia" w:cstheme="majorEastAsia" w:ascii="SimHei" w:hAnsi="SimHei" w:eastAsia="黑体"/>
          <w:sz w:val="21"/>
          <w:szCs w:val="21"/>
          <w:lang w:eastAsia="zh-CN"/>
        </w:rPr>
        <w:t>等</w:t>
      </w:r>
      <w:r>
        <w:rPr>
          <w:rFonts w:hint="eastAsia" w:asciiTheme="majorEastAsia" w:hAnsiTheme="majorEastAsia" w:eastAsiaTheme="majorEastAsia" w:cstheme="majorEastAsia" w:ascii="SimHei" w:hAnsi="SimHei" w:eastAsia="黑体"/>
          <w:sz w:val="21"/>
          <w:szCs w:val="21"/>
        </w:rPr>
        <w:t>；</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 xml:space="preserve">⑱因个人原因给公司造成损失的； </w:t>
      </w:r>
    </w:p>
    <w:p>
      <w:pPr>
        <w:pStyle w:val="13"/>
        <w:ind w:firstLine="630" w:firstLineChars="3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⑲违反本公司制定的劳动纪律或规章制度并达到严重违纪程度的。</w:t>
      </w:r>
    </w:p>
    <w:p>
      <w:pPr>
        <w:pStyle w:val="13"/>
        <w:numPr>
          <w:ilvl w:val="0"/>
          <w:numId w:val="0"/>
        </w:numPr>
        <w:ind w:firstLine="210" w:firstLineChars="100"/>
        <w:rPr>
          <w:rFonts w:hint="eastAsia" w:asciiTheme="majorEastAsia" w:hAnsiTheme="majorEastAsia" w:eastAsiaTheme="majorEastAsia"/>
          <w:sz w:val="21"/>
          <w:szCs w:val="21"/>
          <w:lang w:eastAsia="zh-CN"/>
        </w:rPr>
      </w:pPr>
      <w:r>
        <w:rPr>
          <w:rFonts w:hint="eastAsia" w:asciiTheme="majorEastAsia" w:hAnsiTheme="majorEastAsia" w:eastAsiaTheme="majorEastAsia" w:ascii="SimHei" w:hAnsi="SimHei" w:eastAsia="黑体"/>
          <w:sz w:val="21"/>
          <w:szCs w:val="21"/>
          <w:lang w:val="en-US" w:eastAsia="zh-CN"/>
        </w:rPr>
        <w:t>3.</w:t>
      </w:r>
      <w:r>
        <w:rPr>
          <w:rFonts w:asciiTheme="majorEastAsia" w:hAnsiTheme="majorEastAsia" w:eastAsiaTheme="majorEastAsia" w:ascii="SimHei" w:hAnsi="SimHei" w:eastAsia="黑体"/>
          <w:sz w:val="21"/>
          <w:szCs w:val="21"/>
        </w:rPr>
        <w:t>解除劳动合同时间以邮件发送或纸质签发的《解除劳动合同通知书》为准</w:t>
      </w:r>
      <w:r>
        <w:rPr>
          <w:rFonts w:hint="eastAsia" w:asciiTheme="majorEastAsia" w:hAnsiTheme="majorEastAsia" w:eastAsiaTheme="majorEastAsia" w:ascii="SimHei" w:hAnsi="SimHei" w:eastAsia="黑体"/>
          <w:sz w:val="21"/>
          <w:szCs w:val="21"/>
          <w:lang w:eastAsia="zh-CN"/>
        </w:rPr>
        <w:t>。</w:t>
      </w:r>
    </w:p>
    <w:p>
      <w:pPr>
        <w:pStyle w:val="13"/>
        <w:ind w:firstLine="210" w:firstLineChars="1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4.</w:t>
      </w:r>
      <w:r>
        <w:rPr>
          <w:rFonts w:asciiTheme="majorEastAsia" w:hAnsiTheme="majorEastAsia" w:eastAsiaTheme="majorEastAsia" w:ascii="SimHei" w:hAnsi="SimHei" w:eastAsia="黑体"/>
          <w:sz w:val="21"/>
          <w:szCs w:val="21"/>
        </w:rPr>
        <w:t>通知书下达后，离职员工应按规定完成交接工作，交接工作由离职员工所在部门负责，员工须交接完工作办完离职手续后方能离职，否则由此给公司造成损失的，应当承担赔偿责任。</w:t>
      </w:r>
    </w:p>
    <w:p>
      <w:pPr>
        <w:rPr>
          <w:rFonts w:asciiTheme="majorEastAsia" w:hAnsiTheme="majorEastAsia" w:eastAsiaTheme="majorEastAsia"/>
          <w:sz w:val="28"/>
          <w:szCs w:val="28"/>
        </w:rPr>
      </w:pPr>
    </w:p>
    <w:p>
      <w:pPr>
        <w:pStyle w:val="13"/>
        <w:rPr>
          <w:rFonts w:asciiTheme="majorEastAsia" w:hAnsiTheme="majorEastAsia" w:eastAsiaTheme="majorEastAsia"/>
          <w:sz w:val="24"/>
          <w:szCs w:val="24"/>
        </w:rPr>
      </w:pPr>
      <w:bookmarkStart w:id="44" w:name="_Toc9392_WPSOffice_Level2"/>
      <w:r>
        <w:rPr>
          <w:rFonts w:hint="eastAsia" w:asciiTheme="majorEastAsia" w:hAnsiTheme="majorEastAsia" w:eastAsiaTheme="majorEastAsia" w:ascii="SimHei" w:hAnsi="SimHei" w:eastAsia="黑体"/>
          <w:sz w:val="24"/>
          <w:szCs w:val="24"/>
          <w:lang w:val="en-US" w:eastAsia="zh-CN"/>
        </w:rPr>
        <w:t>4</w:t>
      </w:r>
      <w:r>
        <w:rPr>
          <w:rFonts w:asciiTheme="majorEastAsia" w:hAnsiTheme="majorEastAsia" w:eastAsiaTheme="majorEastAsia" w:ascii="SimHei" w:hAnsi="SimHei" w:eastAsia="黑体"/>
          <w:sz w:val="24"/>
          <w:szCs w:val="24"/>
        </w:rPr>
        <w:t>、离职步骤</w:t>
      </w:r>
      <w:bookmarkEnd w:id="44"/>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（1）员工按规定</w:t>
      </w:r>
      <w:r>
        <w:rPr>
          <w:rFonts w:hint="eastAsia" w:asciiTheme="majorEastAsia" w:hAnsiTheme="majorEastAsia" w:eastAsiaTheme="majorEastAsia" w:ascii="SimHei" w:hAnsi="SimHei" w:eastAsia="黑体"/>
          <w:sz w:val="21"/>
          <w:szCs w:val="21"/>
          <w:lang w:eastAsia="zh-CN"/>
        </w:rPr>
        <w:t>向领导</w:t>
      </w:r>
      <w:r>
        <w:rPr>
          <w:rFonts w:asciiTheme="majorEastAsia" w:hAnsiTheme="majorEastAsia" w:eastAsiaTheme="majorEastAsia" w:ascii="SimHei" w:hAnsi="SimHei" w:eastAsia="黑体"/>
          <w:sz w:val="21"/>
          <w:szCs w:val="21"/>
        </w:rPr>
        <w:t>提交</w:t>
      </w:r>
      <w:r>
        <w:rPr>
          <w:rFonts w:hint="eastAsia" w:asciiTheme="majorEastAsia" w:hAnsiTheme="majorEastAsia" w:eastAsiaTheme="majorEastAsia" w:ascii="SimHei" w:hAnsi="SimHei" w:eastAsia="黑体"/>
          <w:sz w:val="21"/>
          <w:szCs w:val="21"/>
          <w:lang w:eastAsia="zh-CN"/>
        </w:rPr>
        <w:t>出</w:t>
      </w:r>
      <w:r>
        <w:rPr>
          <w:rFonts w:asciiTheme="majorEastAsia" w:hAnsiTheme="majorEastAsia" w:eastAsiaTheme="majorEastAsia" w:ascii="SimHei" w:hAnsi="SimHei" w:eastAsia="黑体"/>
          <w:sz w:val="21"/>
          <w:szCs w:val="21"/>
        </w:rPr>
        <w:t>离职</w:t>
      </w:r>
      <w:r>
        <w:rPr>
          <w:rFonts w:hint="eastAsia" w:asciiTheme="majorEastAsia" w:hAnsiTheme="majorEastAsia" w:eastAsiaTheme="majorEastAsia" w:ascii="SimHei" w:hAnsi="SimHei" w:eastAsia="黑体"/>
          <w:sz w:val="21"/>
          <w:szCs w:val="21"/>
          <w:lang w:eastAsia="zh-CN"/>
        </w:rPr>
        <w:t>申请</w:t>
      </w:r>
      <w:r>
        <w:rPr>
          <w:rFonts w:asciiTheme="majorEastAsia" w:hAnsiTheme="majorEastAsia" w:eastAsiaTheme="majorEastAsia" w:ascii="SimHei" w:hAnsi="SimHei" w:eastAsia="黑体"/>
          <w:sz w:val="21"/>
          <w:szCs w:val="21"/>
        </w:rPr>
        <w:t>后，</w:t>
      </w:r>
      <w:r>
        <w:rPr>
          <w:rFonts w:hint="eastAsia" w:asciiTheme="majorEastAsia" w:hAnsiTheme="majorEastAsia" w:eastAsiaTheme="majorEastAsia" w:ascii="SimHei" w:hAnsi="SimHei" w:eastAsia="黑体"/>
          <w:sz w:val="21"/>
          <w:szCs w:val="21"/>
          <w:lang w:eastAsia="zh-CN"/>
        </w:rPr>
        <w:t>经领导同意后报备人力资源部门后，员工</w:t>
      </w:r>
      <w:r>
        <w:rPr>
          <w:rFonts w:asciiTheme="majorEastAsia" w:hAnsiTheme="majorEastAsia" w:eastAsiaTheme="majorEastAsia" w:ascii="SimHei" w:hAnsi="SimHei" w:eastAsia="黑体"/>
          <w:sz w:val="21"/>
          <w:szCs w:val="21"/>
        </w:rPr>
        <w:t>应到人力资源部领取</w:t>
      </w:r>
      <w:r>
        <w:rPr>
          <w:rFonts w:hint="eastAsia" w:asciiTheme="majorEastAsia" w:hAnsiTheme="majorEastAsia" w:eastAsiaTheme="majorEastAsia" w:ascii="SimHei" w:hAnsi="SimHei" w:eastAsia="黑体"/>
          <w:sz w:val="21"/>
          <w:szCs w:val="21"/>
          <w:lang w:eastAsia="zh-CN"/>
        </w:rPr>
        <w:t>辞职申请书，经领导签字审批后，交至人力资源部门，并领取工作交接表以及离职清单。</w:t>
      </w:r>
    </w:p>
    <w:p>
      <w:pPr>
        <w:pStyle w:val="13"/>
        <w:rPr>
          <w:rFonts w:hint="eastAsia" w:asciiTheme="majorEastAsia" w:hAnsiTheme="majorEastAsia" w:eastAsiaTheme="majorEastAsia"/>
          <w:sz w:val="21"/>
          <w:szCs w:val="21"/>
          <w:lang w:eastAsia="zh-CN"/>
        </w:rPr>
      </w:pPr>
      <w:r>
        <w:rPr>
          <w:rFonts w:asciiTheme="majorEastAsia" w:hAnsiTheme="majorEastAsia" w:eastAsiaTheme="majorEastAsia" w:ascii="SimHei" w:hAnsi="SimHei" w:eastAsia="黑体"/>
          <w:sz w:val="21"/>
          <w:szCs w:val="21"/>
        </w:rPr>
        <w:t>（2）离职员工进行工作交接，</w:t>
      </w:r>
      <w:r>
        <w:rPr>
          <w:rFonts w:hint="eastAsia" w:asciiTheme="majorEastAsia" w:hAnsiTheme="majorEastAsia" w:eastAsiaTheme="majorEastAsia" w:ascii="SimHei" w:hAnsi="SimHei" w:eastAsia="黑体"/>
          <w:sz w:val="21"/>
          <w:szCs w:val="21"/>
          <w:lang w:eastAsia="zh-CN"/>
        </w:rPr>
        <w:t>以及到财务部</w:t>
      </w:r>
      <w:r>
        <w:rPr>
          <w:rFonts w:asciiTheme="majorEastAsia" w:hAnsiTheme="majorEastAsia" w:eastAsiaTheme="majorEastAsia" w:ascii="SimHei" w:hAnsi="SimHei" w:eastAsia="黑体"/>
          <w:sz w:val="21"/>
          <w:szCs w:val="21"/>
        </w:rPr>
        <w:t>核对业务及个人财务，同时由相关行政人员确认个人领用的办公用品是否需要归还</w:t>
      </w:r>
      <w:r>
        <w:rPr>
          <w:rFonts w:hint="eastAsia" w:asciiTheme="majorEastAsia" w:hAnsiTheme="majorEastAsia" w:eastAsiaTheme="majorEastAsia" w:ascii="SimHei" w:hAnsi="SimHei" w:eastAsia="黑体"/>
          <w:sz w:val="21"/>
          <w:szCs w:val="21"/>
          <w:lang w:eastAsia="zh-CN"/>
        </w:rPr>
        <w:t>，并</w:t>
      </w:r>
      <w:r>
        <w:rPr>
          <w:rFonts w:asciiTheme="majorEastAsia" w:hAnsiTheme="majorEastAsia" w:eastAsiaTheme="majorEastAsia" w:ascii="SimHei" w:hAnsi="SimHei" w:eastAsia="黑体"/>
          <w:sz w:val="21"/>
          <w:szCs w:val="21"/>
        </w:rPr>
        <w:t>填写完整的</w:t>
      </w:r>
      <w:r>
        <w:rPr>
          <w:rFonts w:hint="eastAsia" w:asciiTheme="majorEastAsia" w:hAnsiTheme="majorEastAsia" w:eastAsiaTheme="majorEastAsia" w:ascii="SimHei" w:hAnsi="SimHei" w:eastAsia="黑体"/>
          <w:sz w:val="21"/>
          <w:szCs w:val="21"/>
          <w:lang w:eastAsia="zh-CN"/>
        </w:rPr>
        <w:t>离职清单，交至人力资源部。</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（3）人力资源部确认该人员劳动合同执行情况及是否与公司签订保密协议或竞业协议等协议，如有违约或应向公司支付的赔偿金等款项，应通知财务部门直接从应付工资、补偿金等款项中扣除。</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（4）人力资源部为该离职员工办理社会保险、公积金转移停缴手续。 </w:t>
      </w:r>
    </w:p>
    <w:p>
      <w:pPr>
        <w:pStyle w:val="13"/>
        <w:rPr>
          <w:rFonts w:hint="eastAsia" w:asciiTheme="majorEastAsia" w:hAnsiTheme="majorEastAsia" w:eastAsiaTheme="majorEastAsia"/>
          <w:sz w:val="21"/>
          <w:szCs w:val="21"/>
          <w:lang w:val="en-US" w:eastAsia="zh-CN"/>
        </w:rPr>
      </w:pP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val="en-US" w:eastAsia="zh-CN"/>
        </w:rPr>
        <w:t>5</w:t>
      </w:r>
      <w:r>
        <w:rPr>
          <w:rFonts w:asciiTheme="majorEastAsia" w:hAnsiTheme="majorEastAsia" w:eastAsiaTheme="majorEastAsia" w:ascii="SimHei" w:hAnsi="SimHei" w:eastAsia="黑体"/>
          <w:sz w:val="21"/>
          <w:szCs w:val="21"/>
        </w:rPr>
        <w:t>）个人签字确认并将离职表</w:t>
      </w:r>
      <w:r>
        <w:rPr>
          <w:rFonts w:hint="eastAsia" w:asciiTheme="majorEastAsia" w:hAnsiTheme="majorEastAsia" w:eastAsiaTheme="majorEastAsia" w:ascii="SimHei" w:hAnsi="SimHei" w:eastAsia="黑体"/>
          <w:sz w:val="21"/>
          <w:szCs w:val="21"/>
          <w:lang w:eastAsia="zh-CN"/>
        </w:rPr>
        <w:t>单</w:t>
      </w:r>
      <w:r>
        <w:rPr>
          <w:rFonts w:asciiTheme="majorEastAsia" w:hAnsiTheme="majorEastAsia" w:eastAsiaTheme="majorEastAsia" w:ascii="SimHei" w:hAnsi="SimHei" w:eastAsia="黑体"/>
          <w:sz w:val="21"/>
          <w:szCs w:val="21"/>
        </w:rPr>
        <w:t>交至人力资源部存档。由人力资源部开具《离职证明》</w:t>
      </w: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lang w:val="en-US" w:eastAsia="zh-CN"/>
        </w:rPr>
        <w:t>15个工作日可领取</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w:t>
      </w:r>
    </w:p>
    <w:p>
      <w:pPr>
        <w:rPr>
          <w:rFonts w:asciiTheme="majorEastAsia" w:hAnsiTheme="majorEastAsia" w:eastAsiaTheme="majorEastAsia"/>
        </w:rPr>
      </w:pPr>
    </w:p>
    <w:p>
      <w:pPr>
        <w:pStyle w:val="13"/>
        <w:rPr>
          <w:rFonts w:asciiTheme="majorEastAsia" w:hAnsiTheme="majorEastAsia" w:eastAsiaTheme="majorEastAsia"/>
          <w:b/>
          <w:bCs/>
          <w:sz w:val="28"/>
          <w:szCs w:val="28"/>
        </w:rPr>
      </w:pPr>
      <w:bookmarkStart w:id="45" w:name="_Toc32253_WPSOffice_Level1"/>
      <w:r>
        <w:rPr>
          <w:rFonts w:asciiTheme="majorEastAsia" w:hAnsiTheme="majorEastAsia" w:eastAsiaTheme="majorEastAsia" w:ascii="SimHei" w:hAnsi="SimHei" w:eastAsia="黑体"/>
          <w:b/>
          <w:bCs/>
          <w:sz w:val="28"/>
          <w:szCs w:val="28"/>
        </w:rPr>
        <w:t>第四条 考勤管理</w:t>
      </w:r>
      <w:bookmarkEnd w:id="45"/>
    </w:p>
    <w:p>
      <w:pPr>
        <w:pStyle w:val="13"/>
        <w:rPr>
          <w:rFonts w:asciiTheme="majorEastAsia" w:hAnsiTheme="majorEastAsia" w:eastAsiaTheme="majorEastAsia"/>
          <w:sz w:val="24"/>
          <w:szCs w:val="24"/>
        </w:rPr>
      </w:pPr>
      <w:bookmarkStart w:id="46" w:name="_Toc22551_WPSOffice_Level2"/>
      <w:r>
        <w:rPr>
          <w:rFonts w:asciiTheme="majorEastAsia" w:hAnsiTheme="majorEastAsia" w:eastAsiaTheme="majorEastAsia" w:ascii="SimHei" w:hAnsi="SimHei" w:eastAsia="黑体"/>
          <w:sz w:val="24"/>
          <w:szCs w:val="24"/>
        </w:rPr>
        <w:t>1、工作时间</w:t>
      </w:r>
      <w:bookmarkEnd w:id="46"/>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（1）公司实行</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8</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sz w:val="21"/>
          <w:szCs w:val="21"/>
          <w:lang w:val="en-US" w:eastAsia="zh-CN"/>
        </w:rPr>
        <w:t>小时定</w:t>
      </w:r>
      <w:r>
        <w:rPr>
          <w:rFonts w:asciiTheme="majorEastAsia" w:hAnsiTheme="majorEastAsia" w:eastAsiaTheme="majorEastAsia" w:ascii="SimHei" w:hAnsi="SimHei" w:eastAsia="黑体"/>
          <w:sz w:val="21"/>
          <w:szCs w:val="21"/>
        </w:rPr>
        <w:t>时工作制，每周工作</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5</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天。每天的具体上下班时间为：上午</w:t>
      </w:r>
      <w:r>
        <w:rPr>
          <w:rFonts w:hint="eastAsia" w:asciiTheme="majorEastAsia" w:hAnsiTheme="majorEastAsia" w:eastAsiaTheme="majorEastAsia" w:ascii="SimHei" w:hAnsi="SimHei" w:eastAsia="黑体"/>
          <w:color w:val="FF0000"/>
          <w:sz w:val="21"/>
          <w:szCs w:val="21"/>
          <w:u w:val="single"/>
          <w:lang w:val="en-US" w:eastAsia="zh-CN"/>
        </w:rPr>
        <w:t>9.:00</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至</w:t>
      </w:r>
      <w:r>
        <w:rPr>
          <w:rFonts w:hint="eastAsia" w:asciiTheme="majorEastAsia" w:hAnsiTheme="majorEastAsia" w:eastAsiaTheme="majorEastAsia" w:ascii="SimHei" w:hAnsi="SimHei" w:eastAsia="黑体"/>
          <w:color w:val="FF0000"/>
          <w:sz w:val="21"/>
          <w:szCs w:val="21"/>
          <w:u w:val="single"/>
          <w:lang w:val="en-US" w:eastAsia="zh-CN"/>
        </w:rPr>
        <w:t>12:00</w:t>
      </w:r>
      <w:r>
        <w:rPr>
          <w:rFonts w:hint="eastAsia" w:asciiTheme="majorEastAsia" w:hAnsiTheme="majorEastAsia" w:eastAsiaTheme="majorEastAsia" w:ascii="SimHei" w:hAnsi="SimHei" w:eastAsia="黑体"/>
          <w:sz w:val="21"/>
          <w:szCs w:val="21"/>
          <w:lang w:eastAsia="zh-CN"/>
        </w:rPr>
        <w:t>，下</w:t>
      </w:r>
      <w:r>
        <w:rPr>
          <w:rFonts w:asciiTheme="majorEastAsia" w:hAnsiTheme="majorEastAsia" w:eastAsiaTheme="majorEastAsia" w:ascii="SimHei" w:hAnsi="SimHei" w:eastAsia="黑体"/>
          <w:sz w:val="21"/>
          <w:szCs w:val="21"/>
        </w:rPr>
        <w:t>午</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13:00</w:t>
      </w:r>
      <w:r>
        <w:rPr>
          <w:rFonts w:asciiTheme="majorEastAsia" w:hAnsiTheme="majorEastAsia" w:eastAsiaTheme="majorEastAsia" w:ascii="SimHei" w:hAnsi="SimHei" w:eastAsia="黑体"/>
          <w:sz w:val="21"/>
          <w:szCs w:val="21"/>
        </w:rPr>
        <w:t>至</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 xml:space="preserve">18:00 </w:t>
      </w:r>
      <w:r>
        <w:rPr>
          <w:rFonts w:asciiTheme="majorEastAsia" w:hAnsiTheme="majorEastAsia" w:eastAsiaTheme="majorEastAsia" w:ascii="SimHei" w:hAnsi="SimHei" w:eastAsia="黑体"/>
          <w:sz w:val="21"/>
          <w:szCs w:val="21"/>
        </w:rPr>
        <w:t>。</w:t>
      </w:r>
    </w:p>
    <w:p>
      <w:pPr>
        <w:pStyle w:val="13"/>
        <w:rPr>
          <w:rFonts w:hint="eastAsia" w:asciiTheme="majorEastAsia" w:hAnsiTheme="majorEastAsia" w:eastAsiaTheme="majorEastAsia"/>
          <w:sz w:val="21"/>
          <w:szCs w:val="21"/>
          <w:lang w:eastAsia="zh-CN"/>
        </w:rPr>
      </w:pPr>
      <w:r>
        <w:rPr>
          <w:rFonts w:asciiTheme="majorEastAsia" w:hAnsiTheme="majorEastAsia" w:eastAsiaTheme="majorEastAsia" w:ascii="SimHei" w:hAnsi="SimHei" w:eastAsia="黑体"/>
          <w:sz w:val="21"/>
          <w:szCs w:val="21"/>
        </w:rPr>
        <w:t>（2）</w:t>
      </w:r>
      <w:r>
        <w:rPr>
          <w:rFonts w:hint="eastAsia" w:asciiTheme="majorEastAsia" w:hAnsiTheme="majorEastAsia" w:eastAsiaTheme="majorEastAsia" w:ascii="SimHei" w:hAnsi="SimHei" w:eastAsia="黑体"/>
          <w:sz w:val="21"/>
          <w:szCs w:val="21"/>
          <w:lang w:eastAsia="zh-CN"/>
        </w:rPr>
        <w:t>公司采用钉钉打卡</w:t>
      </w:r>
    </w:p>
    <w:p>
      <w:pPr>
        <w:pStyle w:val="13"/>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lang w:val="en-US" w:eastAsia="zh-CN"/>
        </w:rPr>
        <w:t>3</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有特殊需要的岗位，作息时间及考勤规定可以依据工作特殊情况安排。</w:t>
      </w:r>
    </w:p>
    <w:p>
      <w:pPr>
        <w:rPr>
          <w:rFonts w:asciiTheme="majorEastAsia" w:hAnsiTheme="majorEastAsia" w:eastAsiaTheme="majorEastAsia"/>
        </w:rPr>
      </w:pPr>
    </w:p>
    <w:p>
      <w:pPr>
        <w:pStyle w:val="13"/>
        <w:rPr>
          <w:rFonts w:hint="eastAsia" w:asciiTheme="majorEastAsia" w:hAnsiTheme="majorEastAsia" w:eastAsiaTheme="majorEastAsia"/>
          <w:sz w:val="24"/>
          <w:szCs w:val="24"/>
          <w:lang w:eastAsia="zh-CN"/>
        </w:rPr>
      </w:pPr>
      <w:bookmarkStart w:id="47" w:name="_Toc28238_WPSOffice_Level2"/>
      <w:r>
        <w:rPr>
          <w:rFonts w:asciiTheme="majorEastAsia" w:hAnsiTheme="majorEastAsia" w:eastAsiaTheme="majorEastAsia" w:ascii="SimHei" w:hAnsi="SimHei" w:eastAsia="黑体"/>
          <w:sz w:val="24"/>
          <w:szCs w:val="24"/>
        </w:rPr>
        <w:t>2、考勤</w:t>
      </w:r>
      <w:r>
        <w:rPr>
          <w:rFonts w:hint="eastAsia" w:asciiTheme="majorEastAsia" w:hAnsiTheme="majorEastAsia" w:eastAsiaTheme="majorEastAsia" w:ascii="SimHei" w:hAnsi="SimHei" w:eastAsia="黑体"/>
          <w:sz w:val="24"/>
          <w:szCs w:val="24"/>
          <w:lang w:eastAsia="zh-CN"/>
        </w:rPr>
        <w:t>规定</w:t>
      </w:r>
      <w:bookmarkEnd w:id="47"/>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（1）迟到：指员工因个人原因未按规定时间进行考勤登记并到岗上班的行为。上班时间过后</w:t>
      </w:r>
      <w:r>
        <w:rPr>
          <w:rFonts w:hint="eastAsia" w:asciiTheme="majorEastAsia" w:hAnsiTheme="majorEastAsia" w:eastAsiaTheme="majorEastAsia" w:ascii="SimHei" w:hAnsi="SimHei" w:eastAsia="黑体"/>
          <w:color w:val="FF0000"/>
          <w:sz w:val="21"/>
          <w:szCs w:val="21"/>
          <w:u w:val="single"/>
          <w:lang w:val="en-US" w:eastAsia="zh-CN"/>
        </w:rPr>
        <w:t xml:space="preserve">  1  </w:t>
      </w:r>
      <w:r>
        <w:rPr>
          <w:rFonts w:asciiTheme="majorEastAsia" w:hAnsiTheme="majorEastAsia" w:eastAsiaTheme="majorEastAsia" w:ascii="SimHei" w:hAnsi="SimHei" w:eastAsia="黑体"/>
          <w:sz w:val="21"/>
          <w:szCs w:val="21"/>
        </w:rPr>
        <w:t>分钟（含）内到岗视为迟到，超过</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 xml:space="preserve"> </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分钟的，应按事假提前履行请假手续。</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（2）早退：指员工因个人原因未按规定时间进行考勤登记，提早离岗下班的行为。下班时间</w:t>
      </w:r>
      <w:r>
        <w:rPr>
          <w:rFonts w:hint="eastAsia" w:asciiTheme="majorEastAsia" w:hAnsiTheme="majorEastAsia" w:eastAsiaTheme="majorEastAsia" w:ascii="SimHei" w:hAnsi="SimHei" w:eastAsia="黑体"/>
          <w:color w:val="FF0000"/>
          <w:sz w:val="21"/>
          <w:szCs w:val="21"/>
          <w:u w:val="single"/>
          <w:lang w:val="en-US" w:eastAsia="zh-CN"/>
        </w:rPr>
        <w:t xml:space="preserve">   18:00 </w:t>
      </w:r>
      <w:r>
        <w:rPr>
          <w:rFonts w:asciiTheme="majorEastAsia" w:hAnsiTheme="majorEastAsia" w:eastAsiaTheme="majorEastAsia" w:ascii="SimHei" w:hAnsi="SimHei" w:eastAsia="黑体"/>
          <w:sz w:val="21"/>
          <w:szCs w:val="21"/>
        </w:rPr>
        <w:t>前（含）内离岗视为早退，</w:t>
      </w:r>
      <w:r>
        <w:rPr>
          <w:rFonts w:hint="eastAsia" w:asciiTheme="majorEastAsia" w:hAnsiTheme="majorEastAsia" w:eastAsiaTheme="majorEastAsia" w:ascii="SimHei" w:hAnsi="SimHei" w:eastAsia="黑体"/>
          <w:sz w:val="21"/>
          <w:szCs w:val="21"/>
          <w:lang w:eastAsia="zh-CN"/>
        </w:rPr>
        <w:t>早退者</w:t>
      </w:r>
      <w:r>
        <w:rPr>
          <w:rFonts w:asciiTheme="majorEastAsia" w:hAnsiTheme="majorEastAsia" w:eastAsiaTheme="majorEastAsia" w:ascii="SimHei" w:hAnsi="SimHei" w:eastAsia="黑体"/>
          <w:sz w:val="21"/>
          <w:szCs w:val="21"/>
        </w:rPr>
        <w:t>，应按事假提前履行请假手续。</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（3）旷工：无故离岗</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30</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分钟（含）以上的，未请假或未准假而擅自没有上班，视为旷工；虚造病假条等以欺骗手段请假的以旷工处理。</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（4）请假：分为事假、病假、婚假、产假、丧假、年假等几种假期。</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（5）加班：经部门负责人审批同意后，工作日</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1</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小时以外工作时间或在节假日、国家法定日而工作的，视为加班。</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（6）调休： 经审批后的加班，经部门负责人同意后方可在工作日调休，有事假、病假优先使用调休。</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（7）外勤：在工作时间内因公外出办事（劳动合同约定的工作地点所在的城市之内）而离开公司的，视为外勤。</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（8）出差： 因工作需要离开合同约定的工作地点所在城市到其他城市工作的，视为出差。</w:t>
      </w:r>
    </w:p>
    <w:p>
      <w:pPr>
        <w:pStyle w:val="13"/>
        <w:rPr>
          <w:rFonts w:asciiTheme="majorEastAsia" w:hAnsiTheme="majorEastAsia" w:eastAsiaTheme="majorEastAsia"/>
          <w:sz w:val="24"/>
          <w:szCs w:val="24"/>
        </w:rPr>
      </w:pPr>
      <w:bookmarkStart w:id="48" w:name="_Toc23705_WPSOffice_Level2"/>
      <w:r>
        <w:rPr>
          <w:rFonts w:asciiTheme="majorEastAsia" w:hAnsiTheme="majorEastAsia" w:eastAsiaTheme="majorEastAsia" w:ascii="SimHei" w:hAnsi="SimHei" w:eastAsia="黑体"/>
          <w:sz w:val="24"/>
          <w:szCs w:val="24"/>
        </w:rPr>
        <w:t>3、缺勤处理</w:t>
      </w:r>
      <w:bookmarkEnd w:id="48"/>
    </w:p>
    <w:p>
      <w:pPr>
        <w:pStyle w:val="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（1）确因非人为或不可控因素导致的迟到，经部门负责人审核属实，可顺延相应下班时间，不按迟到处理。</w:t>
      </w:r>
    </w:p>
    <w:p>
      <w:pPr>
        <w:pStyle w:val="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（2）未进行考勤登记：因个人原因上下班忘记进行考勤登记，需要</w:t>
      </w:r>
      <w:r>
        <w:rPr>
          <w:rFonts w:hint="eastAsia" w:asciiTheme="majorEastAsia" w:hAnsiTheme="majorEastAsia" w:eastAsiaTheme="majorEastAsia" w:cstheme="majorEastAsia" w:ascii="SimHei" w:hAnsi="SimHei" w:eastAsia="黑体"/>
          <w:sz w:val="21"/>
          <w:szCs w:val="21"/>
          <w:lang w:eastAsia="zh-CN"/>
        </w:rPr>
        <w:t>提交补卡申请，</w:t>
      </w:r>
      <w:r>
        <w:rPr>
          <w:rFonts w:hint="eastAsia" w:asciiTheme="majorEastAsia" w:hAnsiTheme="majorEastAsia" w:eastAsiaTheme="majorEastAsia" w:cstheme="majorEastAsia" w:ascii="SimHei" w:hAnsi="SimHei" w:eastAsia="黑体"/>
          <w:sz w:val="21"/>
          <w:szCs w:val="21"/>
        </w:rPr>
        <w:t>每名员工</w:t>
      </w:r>
      <w:r>
        <w:rPr>
          <w:rFonts w:hint="eastAsia" w:asciiTheme="majorEastAsia" w:hAnsiTheme="majorEastAsia" w:eastAsiaTheme="majorEastAsia" w:cstheme="majorEastAsia" w:ascii="SimHei" w:hAnsi="SimHei" w:eastAsia="黑体"/>
          <w:sz w:val="30"/>
          <w:szCs w:val="30"/>
          <w:highlight w:val="yellow"/>
        </w:rPr>
        <w:t>每月有3次豁免权</w:t>
      </w:r>
      <w:r>
        <w:rPr>
          <w:rFonts w:hint="eastAsia" w:asciiTheme="majorEastAsia" w:hAnsiTheme="majorEastAsia" w:eastAsiaTheme="majorEastAsia" w:cstheme="majorEastAsia" w:ascii="SimHei" w:hAnsi="SimHei" w:eastAsia="黑体"/>
          <w:sz w:val="21"/>
          <w:szCs w:val="21"/>
        </w:rPr>
        <w:t>用于迟到</w:t>
      </w:r>
      <w:r>
        <w:rPr>
          <w:rFonts w:hint="eastAsia" w:asciiTheme="majorEastAsia" w:hAnsiTheme="majorEastAsia" w:eastAsiaTheme="majorEastAsia" w:cstheme="majorEastAsia" w:ascii="SimHei" w:hAnsi="SimHei" w:eastAsia="黑体"/>
          <w:sz w:val="21"/>
          <w:szCs w:val="21"/>
          <w:lang w:eastAsia="zh-CN"/>
        </w:rPr>
        <w:t>或忘记打卡，</w:t>
      </w:r>
      <w:r>
        <w:rPr>
          <w:rFonts w:hint="eastAsia" w:asciiTheme="majorEastAsia" w:hAnsiTheme="majorEastAsia" w:eastAsiaTheme="majorEastAsia" w:cstheme="majorEastAsia" w:ascii="SimHei" w:hAnsi="SimHei" w:eastAsia="黑体"/>
          <w:sz w:val="21"/>
          <w:szCs w:val="21"/>
        </w:rPr>
        <w:t>因未上班而未登记的，如属未请假或未准假，按旷工处理。</w:t>
      </w:r>
    </w:p>
    <w:p>
      <w:pPr>
        <w:pStyle w:val="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lang w:val="en-US" w:eastAsia="zh-CN"/>
        </w:rPr>
        <w:t>(3)</w:t>
      </w:r>
      <w:r>
        <w:rPr>
          <w:rFonts w:hint="eastAsia" w:asciiTheme="majorEastAsia" w:hAnsiTheme="majorEastAsia" w:eastAsiaTheme="majorEastAsia" w:cstheme="majorEastAsia" w:ascii="SimHei" w:hAnsi="SimHei" w:eastAsia="黑体"/>
          <w:sz w:val="21"/>
          <w:szCs w:val="21"/>
        </w:rPr>
        <w:t>迟到/早退的处罚</w:t>
      </w:r>
      <w:r>
        <w:rPr>
          <w:rFonts w:hint="eastAsia" w:asciiTheme="majorEastAsia" w:hAnsiTheme="majorEastAsia" w:eastAsiaTheme="majorEastAsia" w:cstheme="majorEastAsia" w:ascii="SimHei" w:hAnsi="SimHei" w:eastAsia="黑体"/>
          <w:sz w:val="21"/>
          <w:szCs w:val="21"/>
          <w:lang w:eastAsia="zh-CN"/>
        </w:rPr>
        <w:t>，针对迟到或忘记打卡员工</w:t>
      </w:r>
      <w:r>
        <w:rPr>
          <w:rFonts w:hint="eastAsia" w:asciiTheme="majorEastAsia" w:hAnsiTheme="majorEastAsia" w:eastAsiaTheme="majorEastAsia" w:cstheme="majorEastAsia" w:ascii="SimHei" w:hAnsi="SimHei" w:eastAsia="黑体"/>
          <w:sz w:val="21"/>
          <w:szCs w:val="21"/>
          <w:lang w:val="en-US" w:eastAsia="zh-CN"/>
        </w:rPr>
        <w:t>，</w:t>
      </w:r>
      <w:r>
        <w:rPr>
          <w:rFonts w:hint="eastAsia" w:asciiTheme="majorEastAsia" w:hAnsiTheme="majorEastAsia" w:eastAsiaTheme="majorEastAsia" w:cstheme="majorEastAsia" w:ascii="SimHei" w:hAnsi="SimHei" w:eastAsia="黑体"/>
          <w:sz w:val="21"/>
          <w:szCs w:val="21"/>
          <w:lang w:eastAsia="zh-CN"/>
        </w:rPr>
        <w:t>大于</w:t>
      </w:r>
      <w:r>
        <w:rPr>
          <w:rFonts w:hint="eastAsia" w:asciiTheme="majorEastAsia" w:hAnsiTheme="majorEastAsia" w:eastAsiaTheme="majorEastAsia" w:cstheme="majorEastAsia" w:ascii="SimHei" w:hAnsi="SimHei" w:eastAsia="黑体"/>
          <w:sz w:val="21"/>
          <w:szCs w:val="21"/>
          <w:lang w:val="en-US" w:eastAsia="zh-CN"/>
        </w:rPr>
        <w:t>3次（不含）小于10次（包含），罚款</w:t>
      </w:r>
      <w:r>
        <w:rPr>
          <w:rFonts w:hint="eastAsia" w:asciiTheme="majorEastAsia" w:hAnsiTheme="majorEastAsia" w:eastAsiaTheme="majorEastAsia" w:cstheme="majorEastAsia" w:ascii="SimHei" w:hAnsi="SimHei" w:eastAsia="黑体"/>
          <w:color w:val="FF0000"/>
          <w:sz w:val="21"/>
          <w:szCs w:val="21"/>
          <w:u w:val="single"/>
          <w:lang w:val="en-US" w:eastAsia="zh-CN"/>
        </w:rPr>
        <w:t>10</w:t>
      </w:r>
      <w:r>
        <w:rPr>
          <w:rFonts w:hint="eastAsia" w:asciiTheme="majorEastAsia" w:hAnsiTheme="majorEastAsia" w:eastAsiaTheme="majorEastAsia" w:cstheme="majorEastAsia" w:ascii="SimHei" w:hAnsi="SimHei" w:eastAsia="黑体"/>
          <w:sz w:val="21"/>
          <w:szCs w:val="21"/>
          <w:lang w:val="en-US" w:eastAsia="zh-CN"/>
        </w:rPr>
        <w:t>元/次，大于10次者，给予通告批评，并当月罚款</w:t>
      </w:r>
      <w:r>
        <w:rPr>
          <w:rFonts w:hint="eastAsia" w:asciiTheme="majorEastAsia" w:hAnsiTheme="majorEastAsia" w:eastAsiaTheme="majorEastAsia" w:cstheme="majorEastAsia" w:ascii="SimHei" w:hAnsi="SimHei" w:eastAsia="黑体"/>
          <w:color w:val="FF0000"/>
          <w:sz w:val="21"/>
          <w:szCs w:val="21"/>
          <w:u w:val="single"/>
          <w:lang w:val="en-US" w:eastAsia="zh-CN"/>
        </w:rPr>
        <w:t xml:space="preserve">  200  </w:t>
      </w:r>
      <w:r>
        <w:rPr>
          <w:rFonts w:hint="eastAsia" w:asciiTheme="majorEastAsia" w:hAnsiTheme="majorEastAsia" w:eastAsiaTheme="majorEastAsia" w:cstheme="majorEastAsia" w:ascii="SimHei" w:hAnsi="SimHei" w:eastAsia="黑体"/>
          <w:sz w:val="21"/>
          <w:szCs w:val="21"/>
          <w:lang w:val="en-US" w:eastAsia="zh-CN"/>
        </w:rPr>
        <w:t>元。连续2月以上者（包含2月），公司有权开除员工。</w:t>
      </w:r>
    </w:p>
    <w:p>
      <w:pPr>
        <w:pStyle w:val="1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ascii="SimHei" w:hAnsi="SimHei" w:eastAsia="黑体"/>
          <w:sz w:val="21"/>
          <w:szCs w:val="21"/>
        </w:rPr>
        <w:t>（3）旷工的处罚</w:t>
      </w:r>
      <w:r>
        <w:rPr>
          <w:rFonts w:hint="eastAsia" w:asciiTheme="majorEastAsia" w:hAnsiTheme="majorEastAsia" w:eastAsiaTheme="majorEastAsia" w:cstheme="majorEastAsia" w:ascii="SimHei" w:hAnsi="SimHei" w:eastAsia="黑体"/>
          <w:sz w:val="21"/>
          <w:szCs w:val="21"/>
          <w:lang w:eastAsia="zh-CN"/>
        </w:rPr>
        <w:t>，旷工小于</w:t>
      </w:r>
      <w:r>
        <w:rPr>
          <w:rFonts w:hint="eastAsia" w:asciiTheme="majorEastAsia" w:hAnsiTheme="majorEastAsia" w:eastAsiaTheme="majorEastAsia" w:cstheme="majorEastAsia" w:ascii="SimHei" w:hAnsi="SimHei" w:eastAsia="黑体"/>
          <w:sz w:val="21"/>
          <w:szCs w:val="21"/>
          <w:lang w:val="en-US" w:eastAsia="zh-CN"/>
        </w:rPr>
        <w:t>3次（包含），旷工不予计算工作日，并罚款</w:t>
      </w:r>
      <w:r>
        <w:rPr>
          <w:rFonts w:hint="eastAsia" w:asciiTheme="majorEastAsia" w:hAnsiTheme="majorEastAsia" w:eastAsiaTheme="majorEastAsia" w:cstheme="majorEastAsia" w:ascii="SimHei" w:hAnsi="SimHei" w:eastAsia="黑体"/>
          <w:color w:val="FF0000"/>
          <w:sz w:val="21"/>
          <w:szCs w:val="21"/>
          <w:u w:val="single"/>
          <w:lang w:val="en-US" w:eastAsia="zh-CN"/>
        </w:rPr>
        <w:t xml:space="preserve"> 100   </w:t>
      </w:r>
      <w:r>
        <w:rPr>
          <w:rFonts w:hint="eastAsia" w:asciiTheme="majorEastAsia" w:hAnsiTheme="majorEastAsia" w:eastAsiaTheme="majorEastAsia" w:cstheme="majorEastAsia" w:ascii="SimHei" w:hAnsi="SimHei" w:eastAsia="黑体"/>
          <w:sz w:val="21"/>
          <w:szCs w:val="21"/>
          <w:lang w:val="en-US" w:eastAsia="zh-CN"/>
        </w:rPr>
        <w:t>元/天。超过3次者，视为主动离职。</w:t>
      </w:r>
    </w:p>
    <w:p>
      <w:pPr>
        <w:pStyle w:val="13"/>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ascii="SimHei" w:hAnsi="SimHei" w:eastAsia="黑体"/>
          <w:sz w:val="21"/>
          <w:szCs w:val="21"/>
        </w:rPr>
        <w:t>（5）员工参加本公司组织的各类培训、考试以及社会活动可不扣薪</w:t>
      </w:r>
      <w:r>
        <w:rPr>
          <w:rFonts w:hint="eastAsia" w:asciiTheme="majorEastAsia" w:hAnsiTheme="majorEastAsia" w:eastAsiaTheme="majorEastAsia" w:cstheme="majorEastAsia" w:ascii="SimHei" w:hAnsi="SimHei" w:eastAsia="黑体"/>
          <w:sz w:val="21"/>
          <w:szCs w:val="21"/>
          <w:lang w:eastAsia="zh-CN"/>
        </w:rPr>
        <w:t>。</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49" w:name="_Toc30809_WPSOffice_Level2"/>
      <w:r>
        <w:rPr>
          <w:rFonts w:asciiTheme="majorEastAsia" w:hAnsiTheme="majorEastAsia" w:eastAsiaTheme="majorEastAsia" w:ascii="SimHei" w:hAnsi="SimHei" w:eastAsia="黑体"/>
          <w:sz w:val="24"/>
          <w:szCs w:val="24"/>
        </w:rPr>
        <w:t>4、加班管理</w:t>
      </w:r>
      <w:bookmarkEnd w:id="49"/>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（1）公司提倡员工提高工作效率，在工作时间内完成自己的本职工作，尽量避免或减少加班。部门负责人应严格审批加班，本部门的加班额度由公司确定并就此对部门负责人进行年度考核。</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（2）经部门负责人审批同意后，在工作日</w:t>
      </w:r>
      <w:r>
        <w:rPr>
          <w:rFonts w:asciiTheme="majorEastAsia" w:hAnsiTheme="majorEastAsia" w:eastAsiaTheme="majorEastAsia" w:ascii="SimHei" w:hAnsi="SimHei" w:eastAsia="黑体"/>
          <w:color w:val="FF0000"/>
          <w:sz w:val="21"/>
          <w:szCs w:val="21"/>
          <w:u w:val="single"/>
        </w:rPr>
        <w:t xml:space="preserve">　</w:t>
      </w:r>
      <w:r>
        <w:rPr>
          <w:rFonts w:hint="eastAsia" w:asciiTheme="majorEastAsia" w:hAnsiTheme="majorEastAsia" w:eastAsiaTheme="majorEastAsia" w:ascii="SimHei" w:hAnsi="SimHei" w:eastAsia="黑体"/>
          <w:color w:val="FF0000"/>
          <w:sz w:val="21"/>
          <w:szCs w:val="21"/>
          <w:u w:val="single"/>
          <w:lang w:val="en-US" w:eastAsia="zh-CN"/>
        </w:rPr>
        <w:t>1</w:t>
      </w:r>
      <w:r>
        <w:rPr>
          <w:rFonts w:asciiTheme="majorEastAsia" w:hAnsiTheme="majorEastAsia" w:eastAsiaTheme="majorEastAsia" w:ascii="SimHei" w:hAnsi="SimHei" w:eastAsia="黑体"/>
          <w:color w:val="FF0000"/>
          <w:sz w:val="21"/>
          <w:szCs w:val="21"/>
          <w:u w:val="single"/>
        </w:rPr>
        <w:t xml:space="preserve">　</w:t>
      </w:r>
      <w:r>
        <w:rPr>
          <w:rFonts w:asciiTheme="majorEastAsia" w:hAnsiTheme="majorEastAsia" w:eastAsiaTheme="majorEastAsia" w:ascii="SimHei" w:hAnsi="SimHei" w:eastAsia="黑体"/>
          <w:sz w:val="21"/>
          <w:szCs w:val="21"/>
        </w:rPr>
        <w:t>小时以外或在节假日、国家法定节日工作的，视为加班。</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（3）以下情况不属于加班：</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①正常上班时间工作效率低，工作明显失误，不能按时完成工作任务而加班的，不计加班；</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②平时或周末参加培训活动，或包含娱乐性的其他活动等不计加班；</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③没有按规定办理加班审批手续，或手续不全的，均不予以计算。</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④未经批准的早到或迟退不视为有效加班，不能明确说明超时工作的内容和必要性的不视为有效加班；</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⑤加班时的就餐、休息时间。</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加班需提前申请，由负责人批准后方可生效。未经批准而擅自加班的，公司不予计算加班。在公司内加班的需正常进行考勤登记，以登记时间记录实际加班时间；在公司以外地方加班的，需部门负责人审批记录实际加班时间。</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（5）经审批后的加班，可以根据实际工作情况确定加班时间并给予调休。</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50" w:name="_Toc17637_WPSOffice_Level2"/>
      <w:r>
        <w:rPr>
          <w:rFonts w:asciiTheme="majorEastAsia" w:hAnsiTheme="majorEastAsia" w:eastAsiaTheme="majorEastAsia" w:ascii="SimHei" w:hAnsi="SimHei" w:eastAsia="黑体"/>
          <w:sz w:val="24"/>
          <w:szCs w:val="24"/>
        </w:rPr>
        <w:t>5、外勤与出差管理</w:t>
      </w:r>
      <w:bookmarkEnd w:id="50"/>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（1）在工作时间内因公外出办事（劳动合同约定的工作地点所在的城市之内）而离开公司的，视为外勤。因工作需要离开合同约定的工作地点所在城市到其他城市工作的，视为出差。</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（2）外勤、出差须</w:t>
      </w:r>
      <w:r>
        <w:rPr>
          <w:rFonts w:hint="eastAsia" w:asciiTheme="majorEastAsia" w:hAnsiTheme="majorEastAsia" w:eastAsiaTheme="majorEastAsia" w:ascii="SimHei" w:hAnsi="SimHei" w:eastAsia="黑体"/>
          <w:sz w:val="21"/>
          <w:szCs w:val="21"/>
          <w:lang w:eastAsia="zh-CN"/>
        </w:rPr>
        <w:t>提交申请</w:t>
      </w:r>
      <w:r>
        <w:rPr>
          <w:rFonts w:asciiTheme="majorEastAsia" w:hAnsiTheme="majorEastAsia" w:eastAsiaTheme="majorEastAsia" w:ascii="SimHei" w:hAnsi="SimHei" w:eastAsia="黑体"/>
          <w:sz w:val="21"/>
          <w:szCs w:val="21"/>
        </w:rPr>
        <w:t>，按审批程序经</w:t>
      </w:r>
      <w:r>
        <w:rPr>
          <w:rFonts w:hint="eastAsia" w:asciiTheme="majorEastAsia" w:hAnsiTheme="majorEastAsia" w:eastAsiaTheme="majorEastAsia" w:ascii="SimHei" w:hAnsi="SimHei" w:eastAsia="黑体"/>
          <w:sz w:val="21"/>
          <w:szCs w:val="21"/>
          <w:lang w:eastAsia="zh-CN"/>
        </w:rPr>
        <w:t>领导</w:t>
      </w:r>
      <w:r>
        <w:rPr>
          <w:rFonts w:asciiTheme="majorEastAsia" w:hAnsiTheme="majorEastAsia" w:eastAsiaTheme="majorEastAsia" w:ascii="SimHei" w:hAnsi="SimHei" w:eastAsia="黑体"/>
          <w:sz w:val="21"/>
          <w:szCs w:val="21"/>
        </w:rPr>
        <w:t>批准有效。</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（3）上班时间因外勤</w:t>
      </w:r>
      <w:r>
        <w:rPr>
          <w:rFonts w:hint="eastAsia" w:asciiTheme="majorEastAsia" w:hAnsiTheme="majorEastAsia" w:eastAsiaTheme="majorEastAsia" w:ascii="SimHei" w:hAnsi="SimHei" w:eastAsia="黑体"/>
          <w:sz w:val="21"/>
          <w:szCs w:val="21"/>
          <w:lang w:eastAsia="zh-CN"/>
        </w:rPr>
        <w:t>或出差</w:t>
      </w:r>
      <w:r>
        <w:rPr>
          <w:rFonts w:asciiTheme="majorEastAsia" w:hAnsiTheme="majorEastAsia" w:eastAsiaTheme="majorEastAsia" w:ascii="SimHei" w:hAnsi="SimHei" w:eastAsia="黑体"/>
          <w:sz w:val="21"/>
          <w:szCs w:val="21"/>
        </w:rPr>
        <w:t>不能在上下班时间进行考勤登记者，</w:t>
      </w:r>
      <w:r>
        <w:rPr>
          <w:rFonts w:hint="eastAsia" w:asciiTheme="majorEastAsia" w:hAnsiTheme="majorEastAsia" w:eastAsiaTheme="majorEastAsia" w:ascii="SimHei" w:hAnsi="SimHei" w:eastAsia="黑体"/>
          <w:sz w:val="21"/>
          <w:szCs w:val="21"/>
          <w:lang w:eastAsia="zh-CN"/>
        </w:rPr>
        <w:t>需在外勤所在地点进行钉钉打卡。</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51" w:name="_Toc17612_WPSOffice_Level2"/>
      <w:r>
        <w:rPr>
          <w:rFonts w:asciiTheme="majorEastAsia" w:hAnsiTheme="majorEastAsia" w:eastAsiaTheme="majorEastAsia" w:ascii="SimHei" w:hAnsi="SimHei" w:eastAsia="黑体"/>
          <w:sz w:val="24"/>
          <w:szCs w:val="24"/>
        </w:rPr>
        <w:t>6、假期管理</w:t>
      </w:r>
      <w:bookmarkEnd w:id="51"/>
    </w:p>
    <w:p>
      <w:pPr>
        <w:pStyle w:val="13"/>
        <w:ind w:firstLine="210" w:firstLineChars="1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（1）法定节假日</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元旦、春节、清明节、劳动节、端午节、中秋节、国庆节等法定节假日， 按国家具体规定时间放假。</w:t>
      </w:r>
      <w:r>
        <w:rPr>
          <w:rFonts w:hint="eastAsia" w:asciiTheme="majorEastAsia" w:hAnsiTheme="majorEastAsia" w:eastAsiaTheme="majorEastAsia" w:ascii="SimHei" w:hAnsi="SimHei" w:eastAsia="黑体"/>
          <w:sz w:val="21"/>
          <w:szCs w:val="21"/>
          <w:lang w:eastAsia="zh-CN"/>
        </w:rPr>
        <w:t>如有特殊情况，公司需提前通知员工，并做好相关安排</w:t>
      </w:r>
    </w:p>
    <w:p>
      <w:pPr>
        <w:pStyle w:val="13"/>
        <w:ind w:firstLine="210" w:firstLineChars="1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（2）年假</w:t>
      </w:r>
    </w:p>
    <w:p>
      <w:pPr>
        <w:pStyle w:val="13"/>
        <w:ind w:firstLine="420" w:firstLineChars="200"/>
        <w:rPr>
          <w:rFonts w:asciiTheme="majorEastAsia" w:hAnsiTheme="majorEastAsia" w:eastAsiaTheme="majorEastAsia"/>
        </w:rPr>
      </w:pPr>
      <w:r>
        <w:rPr>
          <w:rFonts w:hint="eastAsia" w:asciiTheme="majorEastAsia" w:hAnsiTheme="majorEastAsia" w:eastAsiaTheme="majorEastAsia" w:cstheme="majorEastAsia" w:ascii="SimHei" w:hAnsi="SimHei" w:eastAsia="黑体"/>
          <w:sz w:val="21"/>
          <w:szCs w:val="21"/>
        </w:rPr>
        <w:t>①休假时间：职工累计工作已满1年不满10年的，年休假5天；已满10年不满20年的，年休假10天；已满20年的，年休假15天。国家法定休假日、休息日不计入年休假的假期。带薪年休假</w:t>
      </w:r>
      <w:r>
        <w:rPr>
          <w:rFonts w:hint="eastAsia" w:ascii="SimHei" w:hAnsi="SimHei" w:eastAsia="黑体"/>
          <w:bCs/>
          <w:sz w:val="28"/>
          <w:szCs w:val="28"/>
        </w:rPr>
        <w:t>【</w:t>
      </w:r>
      <w:r>
        <w:rPr>
          <w:rFonts w:hint="eastAsia" w:ascii="SimHei" w:hAnsi="SimHei" w:eastAsia="黑体"/>
          <w:bCs/>
          <w:sz w:val="28"/>
          <w:szCs w:val="28"/>
          <w:highlight w:val="yellow"/>
        </w:rPr>
        <w:t>带薪年休假以</w:t>
      </w:r>
      <w:r>
        <w:rPr>
          <w:rFonts w:hint="eastAsia" w:ascii="SimHei" w:hAnsi="SimHei" w:eastAsia="黑体"/>
          <w:bCs/>
          <w:sz w:val="28"/>
          <w:szCs w:val="28"/>
          <w:highlight w:val="yellow"/>
          <w:lang w:eastAsia="zh-CN"/>
        </w:rPr>
        <w:t>半</w:t>
      </w:r>
      <w:r>
        <w:rPr>
          <w:rFonts w:hint="eastAsia" w:ascii="SimHei" w:hAnsi="SimHei" w:eastAsia="黑体"/>
          <w:bCs/>
          <w:sz w:val="28"/>
          <w:szCs w:val="28"/>
          <w:highlight w:val="yellow"/>
        </w:rPr>
        <w:t>天为单位，不满</w:t>
      </w:r>
      <w:r>
        <w:rPr>
          <w:rFonts w:hint="eastAsia" w:ascii="SimHei" w:hAnsi="SimHei" w:eastAsia="黑体"/>
          <w:bCs/>
          <w:sz w:val="28"/>
          <w:szCs w:val="28"/>
          <w:highlight w:val="yellow"/>
          <w:lang w:eastAsia="zh-CN"/>
        </w:rPr>
        <w:t>半</w:t>
      </w:r>
      <w:r>
        <w:rPr>
          <w:rFonts w:hint="eastAsia" w:ascii="SimHei" w:hAnsi="SimHei" w:eastAsia="黑体"/>
          <w:bCs/>
          <w:sz w:val="28"/>
          <w:szCs w:val="28"/>
          <w:highlight w:val="yellow"/>
        </w:rPr>
        <w:t>天，按照</w:t>
      </w:r>
      <w:r>
        <w:rPr>
          <w:rFonts w:hint="eastAsia" w:ascii="SimHei" w:hAnsi="SimHei" w:eastAsia="黑体"/>
          <w:bCs/>
          <w:sz w:val="28"/>
          <w:szCs w:val="28"/>
          <w:highlight w:val="yellow"/>
          <w:lang w:eastAsia="zh-CN"/>
        </w:rPr>
        <w:t>半</w:t>
      </w:r>
      <w:r>
        <w:rPr>
          <w:rFonts w:hint="eastAsia" w:ascii="SimHei" w:hAnsi="SimHei" w:eastAsia="黑体"/>
          <w:bCs/>
          <w:sz w:val="28"/>
          <w:szCs w:val="28"/>
          <w:highlight w:val="yellow"/>
        </w:rPr>
        <w:t>天计算</w:t>
      </w:r>
      <w:r>
        <w:rPr>
          <w:rFonts w:hint="eastAsia" w:ascii="SimHei" w:hAnsi="SimHei" w:eastAsia="黑体"/>
          <w:bCs/>
          <w:sz w:val="28"/>
          <w:szCs w:val="28"/>
        </w:rPr>
        <w:t>】</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②职工有下列情形之一的，不享受当年的带薪年休假：</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（ⅰ）累计工作</w:t>
      </w:r>
      <w:r>
        <w:rPr>
          <w:rFonts w:hint="eastAsia" w:asciiTheme="majorEastAsia" w:hAnsiTheme="majorEastAsia" w:eastAsiaTheme="majorEastAsia" w:ascii="SimHei" w:hAnsi="SimHei" w:eastAsia="黑体"/>
          <w:sz w:val="21"/>
          <w:szCs w:val="21"/>
          <w:lang w:eastAsia="zh-CN"/>
        </w:rPr>
        <w:t>不</w:t>
      </w:r>
      <w:r>
        <w:rPr>
          <w:rFonts w:asciiTheme="majorEastAsia" w:hAnsiTheme="majorEastAsia" w:eastAsiaTheme="majorEastAsia" w:ascii="SimHei" w:hAnsi="SimHei" w:eastAsia="黑体"/>
          <w:sz w:val="21"/>
          <w:szCs w:val="21"/>
        </w:rPr>
        <w:t>满1年的员工，请病、事假累计</w:t>
      </w:r>
      <w:r>
        <w:rPr>
          <w:rFonts w:hint="eastAsia" w:asciiTheme="majorEastAsia" w:hAnsiTheme="majorEastAsia" w:eastAsiaTheme="majorEastAsia" w:ascii="SimHei" w:hAnsi="SimHei" w:eastAsia="黑体"/>
          <w:sz w:val="21"/>
          <w:szCs w:val="21"/>
          <w:lang w:val="en-US" w:eastAsia="zh-CN"/>
        </w:rPr>
        <w:t>1</w:t>
      </w:r>
      <w:r>
        <w:rPr>
          <w:rFonts w:asciiTheme="majorEastAsia" w:hAnsiTheme="majorEastAsia" w:eastAsiaTheme="majorEastAsia" w:ascii="SimHei" w:hAnsi="SimHei" w:eastAsia="黑体"/>
          <w:sz w:val="21"/>
          <w:szCs w:val="21"/>
        </w:rPr>
        <w:t>个月（含）以上的</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（ⅱ）累计工作满1年不满10年的员工，请病、事假累计2个月（含）以上的；</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（ⅲ）累计工作满10年不满20年的员工，请病、事假累计3个月（含）以上的；</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（ⅳ）累计工作满20年以上的员工，请病、事假累计4个月（含）以上的；</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（ⅴ）其他法律法规规定的情形。</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③年休假可根据员工意愿，分段或集中休完，由员工本人提前申请，经批准后休假。</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④</w:t>
      </w:r>
      <w:r>
        <w:rPr>
          <w:rFonts w:hint="eastAsia" w:cs="Arial" w:asciiTheme="majorEastAsia" w:hAnsiTheme="majorEastAsia" w:eastAsiaTheme="majorEastAsia" w:ascii="SimHei" w:hAnsi="SimHei" w:eastAsia="黑体"/>
          <w:sz w:val="21"/>
          <w:szCs w:val="21"/>
          <w:lang w:val="en-US" w:eastAsia="zh-CN" w:bidi="ar-SA"/>
        </w:rPr>
        <w:t>年休假以自然年度为周期，原则上应在当年休完全部年休假，部门负责人有义务安排员工休假，如遇特殊情况可顺延至次年3月31日止。</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⑤年假天数核算细则：</w:t>
      </w:r>
    </w:p>
    <w:p>
      <w:pPr>
        <w:pStyle w:val="13"/>
        <w:ind w:firstLine="600" w:firstLineChars="300"/>
        <w:rPr>
          <w:rFonts w:asciiTheme="majorEastAsia" w:hAnsiTheme="majorEastAsia" w:eastAsiaTheme="majorEastAsia"/>
        </w:rPr>
      </w:pPr>
      <w:r>
        <w:rPr>
          <w:rFonts w:asciiTheme="majorEastAsia" w:hAnsiTheme="majorEastAsia" w:eastAsiaTheme="majorEastAsia" w:ascii="SimHei" w:hAnsi="SimHei" w:eastAsia="黑体"/>
        </w:rPr>
        <w:t>实际可休年假天数 = 当年核定年假天数×当年已工作月数 / 12 + 上年转入本年未休年假天数（如有） -已休年假天数。  （上公式中“当年已工作月数”为取整值）</w:t>
      </w:r>
    </w:p>
    <w:p>
      <w:pPr>
        <w:pStyle w:val="13"/>
        <w:ind w:firstLine="210" w:firstLineChars="1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（3）事假</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①事假为无薪假期</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特殊情况未能提前请假者，须电话</w:t>
      </w:r>
      <w:r>
        <w:rPr>
          <w:rFonts w:hint="eastAsia" w:asciiTheme="majorEastAsia" w:hAnsiTheme="majorEastAsia" w:eastAsiaTheme="majorEastAsia" w:ascii="SimHei" w:hAnsi="SimHei" w:eastAsia="黑体"/>
          <w:sz w:val="21"/>
          <w:szCs w:val="21"/>
          <w:lang w:eastAsia="zh-CN"/>
        </w:rPr>
        <w:t>或短信微信</w:t>
      </w:r>
      <w:r>
        <w:rPr>
          <w:rFonts w:asciiTheme="majorEastAsia" w:hAnsiTheme="majorEastAsia" w:eastAsiaTheme="majorEastAsia" w:ascii="SimHei" w:hAnsi="SimHei" w:eastAsia="黑体"/>
          <w:sz w:val="21"/>
          <w:szCs w:val="21"/>
        </w:rPr>
        <w:t>向其上级申请，经批准后方可，否则视为旷工。</w:t>
      </w:r>
    </w:p>
    <w:p>
      <w:pPr>
        <w:pStyle w:val="13"/>
        <w:ind w:firstLine="420" w:firstLineChars="2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②</w:t>
      </w:r>
      <w:r>
        <w:rPr>
          <w:rFonts w:asciiTheme="majorEastAsia" w:hAnsiTheme="majorEastAsia" w:eastAsiaTheme="majorEastAsia" w:ascii="SimHei" w:hAnsi="SimHei" w:eastAsia="黑体"/>
          <w:sz w:val="21"/>
          <w:szCs w:val="21"/>
        </w:rPr>
        <w:t>员工申请事假的，主管有权视情况要求提供有关证明文件。</w:t>
      </w:r>
    </w:p>
    <w:p>
      <w:pPr>
        <w:pStyle w:val="13"/>
        <w:ind w:firstLine="420" w:firstLineChars="2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③</w:t>
      </w:r>
      <w:r>
        <w:rPr>
          <w:rFonts w:asciiTheme="majorEastAsia" w:hAnsiTheme="majorEastAsia" w:eastAsiaTheme="majorEastAsia" w:ascii="SimHei" w:hAnsi="SimHei" w:eastAsia="黑体"/>
          <w:sz w:val="21"/>
          <w:szCs w:val="21"/>
        </w:rPr>
        <w:t>事假工资=（</w:t>
      </w:r>
      <w:r>
        <w:rPr>
          <w:rFonts w:asciiTheme="majorEastAsia" w:hAnsiTheme="majorEastAsia" w:eastAsiaTheme="majorEastAsia" w:ascii="SimHei" w:hAnsi="SimHei" w:eastAsia="黑体"/>
          <w:color w:val="D8D8D8" w:themeColor="background1" w:themeShade="D9"/>
          <w:sz w:val="21"/>
          <w:szCs w:val="21"/>
          <w:u w:val="single"/>
        </w:rPr>
        <w:t xml:space="preserve">　　　　　</w:t>
      </w:r>
      <w:r>
        <w:rPr>
          <w:rFonts w:asciiTheme="majorEastAsia" w:hAnsiTheme="majorEastAsia" w:eastAsiaTheme="majorEastAsia" w:ascii="SimHei" w:hAnsi="SimHei" w:eastAsia="黑体"/>
          <w:sz w:val="21"/>
          <w:szCs w:val="21"/>
        </w:rPr>
        <w:t>小时-事假小时数）*日工资/</w:t>
      </w:r>
      <w:r>
        <w:rPr>
          <w:rFonts w:asciiTheme="majorEastAsia" w:hAnsiTheme="majorEastAsia" w:eastAsiaTheme="majorEastAsia" w:ascii="SimHei" w:hAnsi="SimHei" w:eastAsia="黑体"/>
          <w:color w:val="D8D8D8" w:themeColor="background1" w:themeShade="D9"/>
          <w:sz w:val="21"/>
          <w:szCs w:val="21"/>
          <w:u w:val="single"/>
        </w:rPr>
        <w:t xml:space="preserve">　　　　　</w:t>
      </w:r>
      <w:r>
        <w:rPr>
          <w:rFonts w:asciiTheme="majorEastAsia" w:hAnsiTheme="majorEastAsia" w:eastAsiaTheme="majorEastAsia" w:ascii="SimHei" w:hAnsi="SimHei" w:eastAsia="黑体"/>
          <w:sz w:val="21"/>
          <w:szCs w:val="21"/>
        </w:rPr>
        <w:t>小时</w:t>
      </w:r>
    </w:p>
    <w:p>
      <w:pPr>
        <w:pStyle w:val="13"/>
        <w:ind w:firstLine="210" w:firstLineChars="1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（4）病假</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①员工因伤病不能上班者，应按</w:t>
      </w:r>
      <w:r>
        <w:rPr>
          <w:rFonts w:hint="eastAsia" w:asciiTheme="majorEastAsia" w:hAnsiTheme="majorEastAsia" w:eastAsiaTheme="majorEastAsia" w:ascii="SimHei" w:hAnsi="SimHei" w:eastAsia="黑体"/>
          <w:sz w:val="21"/>
          <w:szCs w:val="21"/>
          <w:lang w:eastAsia="zh-CN"/>
        </w:rPr>
        <w:t>流程提交申请</w:t>
      </w:r>
      <w:r>
        <w:rPr>
          <w:rFonts w:asciiTheme="majorEastAsia" w:hAnsiTheme="majorEastAsia" w:eastAsiaTheme="majorEastAsia" w:ascii="SimHei" w:hAnsi="SimHei" w:eastAsia="黑体"/>
          <w:sz w:val="21"/>
          <w:szCs w:val="21"/>
        </w:rPr>
        <w:t>，经核准后，按规定程序程序办理请假手续。</w:t>
      </w:r>
    </w:p>
    <w:p>
      <w:pPr>
        <w:pStyle w:val="13"/>
        <w:ind w:firstLine="420" w:firstLineChars="200"/>
        <w:rPr>
          <w:rFonts w:hint="eastAsia" w:cs="Arial" w:asciiTheme="majorEastAsia" w:hAnsiTheme="majorEastAsia" w:eastAsiaTheme="majorEastAsia"/>
          <w:sz w:val="18"/>
          <w:szCs w:val="18"/>
          <w:lang w:val="en-US" w:eastAsia="zh-CN" w:bidi="ar-SA"/>
        </w:rPr>
      </w:pPr>
      <w:r>
        <w:rPr>
          <w:rFonts w:asciiTheme="majorEastAsia" w:hAnsiTheme="majorEastAsia" w:eastAsiaTheme="majorEastAsia" w:ascii="SimHei" w:hAnsi="SimHei" w:eastAsia="黑体"/>
          <w:sz w:val="21"/>
          <w:szCs w:val="21"/>
        </w:rPr>
        <w:t>② 病假工资=（病假小时数*日工资/</w:t>
      </w:r>
      <w:r>
        <w:rPr>
          <w:rFonts w:asciiTheme="majorEastAsia" w:hAnsiTheme="majorEastAsia" w:eastAsiaTheme="majorEastAsia" w:ascii="SimHei" w:hAnsi="SimHei" w:eastAsia="黑体"/>
          <w:color w:val="D8D8D8" w:themeColor="background1" w:themeShade="D9"/>
          <w:sz w:val="21"/>
          <w:szCs w:val="21"/>
          <w:u w:val="single"/>
        </w:rPr>
        <w:t xml:space="preserve">　　　　　</w:t>
      </w:r>
      <w:r>
        <w:rPr>
          <w:rFonts w:asciiTheme="majorEastAsia" w:hAnsiTheme="majorEastAsia" w:eastAsiaTheme="majorEastAsia" w:ascii="SimHei" w:hAnsi="SimHei" w:eastAsia="黑体"/>
          <w:sz w:val="21"/>
          <w:szCs w:val="21"/>
        </w:rPr>
        <w:t>小时）*</w:t>
      </w:r>
      <w:r>
        <w:rPr>
          <w:rFonts w:asciiTheme="majorEastAsia" w:hAnsiTheme="majorEastAsia" w:eastAsiaTheme="majorEastAsia" w:ascii="SimHei" w:hAnsi="SimHei" w:eastAsia="黑体"/>
          <w:color w:val="D8D8D8" w:themeColor="background1" w:themeShade="D9"/>
          <w:sz w:val="21"/>
          <w:szCs w:val="21"/>
          <w:u w:val="single"/>
        </w:rPr>
        <w:t xml:space="preserve">　　　　　</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val="en-US" w:eastAsia="zh-CN"/>
        </w:rPr>
        <w:t xml:space="preserve"> </w:t>
      </w:r>
    </w:p>
    <w:p>
      <w:pPr>
        <w:pStyle w:val="13"/>
        <w:ind w:firstLine="420" w:firstLineChars="200"/>
        <w:rPr>
          <w:rFonts w:hint="eastAsia" w:asciiTheme="majorEastAsia" w:hAnsiTheme="majorEastAsia" w:eastAsiaTheme="majorEastAsia"/>
          <w:sz w:val="21"/>
          <w:szCs w:val="21"/>
          <w:lang w:val="en-US" w:eastAsia="zh-CN"/>
        </w:rPr>
      </w:pPr>
      <w:r>
        <w:rPr>
          <w:rFonts w:asciiTheme="majorEastAsia" w:hAnsiTheme="majorEastAsia" w:eastAsiaTheme="majorEastAsia" w:ascii="SimHei" w:hAnsi="SimHei" w:eastAsia="黑体"/>
          <w:sz w:val="21"/>
          <w:szCs w:val="21"/>
        </w:rPr>
        <w:t>③特殊情况未能提前办理请假手续的，特殊情况未能提前请假者，须电话</w:t>
      </w:r>
      <w:r>
        <w:rPr>
          <w:rFonts w:hint="eastAsia" w:asciiTheme="majorEastAsia" w:hAnsiTheme="majorEastAsia" w:eastAsiaTheme="majorEastAsia" w:ascii="SimHei" w:hAnsi="SimHei" w:eastAsia="黑体"/>
          <w:sz w:val="21"/>
          <w:szCs w:val="21"/>
          <w:lang w:eastAsia="zh-CN"/>
        </w:rPr>
        <w:t>或短信微信</w:t>
      </w:r>
      <w:r>
        <w:rPr>
          <w:rFonts w:asciiTheme="majorEastAsia" w:hAnsiTheme="majorEastAsia" w:eastAsiaTheme="majorEastAsia" w:ascii="SimHei" w:hAnsi="SimHei" w:eastAsia="黑体"/>
          <w:sz w:val="21"/>
          <w:szCs w:val="21"/>
        </w:rPr>
        <w:t>向其上级申请，经批准后方可，并在病假结束上班后及时补办请假手续及相关证明，否则视为旷工。</w:t>
      </w:r>
    </w:p>
    <w:p>
      <w:pPr>
        <w:pStyle w:val="13"/>
        <w:ind w:firstLine="420" w:firstLineChars="200"/>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④</w:t>
      </w:r>
      <w:r>
        <w:rPr>
          <w:rFonts w:asciiTheme="majorEastAsia" w:hAnsiTheme="majorEastAsia" w:eastAsiaTheme="majorEastAsia" w:ascii="SimHei" w:hAnsi="SimHei" w:eastAsia="黑体"/>
          <w:sz w:val="21"/>
          <w:szCs w:val="21"/>
        </w:rPr>
        <w:t>公司可以要求员工提供与病假证明相关的病历手册和医药费收据，员工未能按要求提供的，视为旷工。</w:t>
      </w:r>
    </w:p>
    <w:p>
      <w:pPr>
        <w:pStyle w:val="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（5）工伤假</w:t>
      </w:r>
      <w:r>
        <w:rPr>
          <w:rFonts w:hint="eastAsia" w:asciiTheme="majorEastAsia" w:hAnsiTheme="majorEastAsia" w:eastAsiaTheme="majorEastAsia" w:cstheme="majorEastAsia" w:ascii="SimHei" w:hAnsi="SimHei" w:eastAsia="黑体"/>
          <w:sz w:val="21"/>
          <w:szCs w:val="21"/>
          <w:lang w:eastAsia="zh-CN"/>
        </w:rPr>
        <w:t>，</w:t>
      </w:r>
      <w:r>
        <w:rPr>
          <w:rFonts w:hint="eastAsia" w:asciiTheme="majorEastAsia" w:hAnsiTheme="majorEastAsia" w:eastAsiaTheme="majorEastAsia" w:cstheme="majorEastAsia" w:ascii="SimHei" w:hAnsi="SimHei" w:eastAsia="黑体"/>
          <w:sz w:val="21"/>
          <w:szCs w:val="21"/>
        </w:rPr>
        <w:t>工伤假、工伤期间待遇等事宜按国家有关规定执行。</w:t>
      </w:r>
    </w:p>
    <w:p>
      <w:pPr>
        <w:pStyle w:val="13"/>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（6）婚假</w:t>
      </w:r>
    </w:p>
    <w:p>
      <w:pPr>
        <w:pStyle w:val="1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ascii="SimHei" w:hAnsi="SimHei" w:eastAsia="黑体"/>
          <w:sz w:val="21"/>
          <w:szCs w:val="21"/>
          <w:lang w:val="en-US" w:eastAsia="zh-CN"/>
        </w:rPr>
        <w:t xml:space="preserve">    员工婚假期间待遇以国家最新规定执行</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lang w:eastAsia="zh-CN"/>
        </w:rPr>
        <w:t>①</w:t>
      </w:r>
      <w:r>
        <w:rPr>
          <w:rFonts w:hint="eastAsia" w:asciiTheme="majorEastAsia" w:hAnsiTheme="majorEastAsia" w:eastAsiaTheme="majorEastAsia" w:cstheme="majorEastAsia" w:ascii="SimHei" w:hAnsi="SimHei" w:eastAsia="黑体"/>
          <w:sz w:val="21"/>
          <w:szCs w:val="21"/>
        </w:rPr>
        <w:t>婚假应在</w:t>
      </w:r>
      <w:r>
        <w:rPr>
          <w:rFonts w:hint="eastAsia" w:asciiTheme="majorEastAsia" w:hAnsiTheme="majorEastAsia" w:eastAsiaTheme="majorEastAsia" w:cstheme="majorEastAsia" w:ascii="SimHei" w:hAnsi="SimHei" w:eastAsia="黑体"/>
          <w:color w:val="FF0000"/>
          <w:sz w:val="21"/>
          <w:szCs w:val="21"/>
          <w:u w:val="single"/>
        </w:rPr>
        <w:t xml:space="preserve">　</w:t>
      </w:r>
      <w:r>
        <w:rPr>
          <w:rFonts w:hint="eastAsia" w:asciiTheme="majorEastAsia" w:hAnsiTheme="majorEastAsia" w:eastAsiaTheme="majorEastAsia" w:cstheme="majorEastAsia" w:ascii="SimHei" w:hAnsi="SimHei" w:eastAsia="黑体"/>
          <w:color w:val="FF0000"/>
          <w:sz w:val="21"/>
          <w:szCs w:val="21"/>
          <w:u w:val="single"/>
          <w:lang w:eastAsia="zh-CN"/>
        </w:rPr>
        <w:t>半年内</w:t>
      </w:r>
      <w:r>
        <w:rPr>
          <w:rFonts w:hint="eastAsia" w:asciiTheme="majorEastAsia" w:hAnsiTheme="majorEastAsia" w:eastAsiaTheme="majorEastAsia" w:cstheme="majorEastAsia" w:ascii="SimHei" w:hAnsi="SimHei" w:eastAsia="黑体"/>
          <w:color w:val="FF0000"/>
          <w:sz w:val="21"/>
          <w:szCs w:val="21"/>
          <w:u w:val="single"/>
          <w:lang w:val="en-US" w:eastAsia="zh-CN"/>
        </w:rPr>
        <w:t xml:space="preserve">   </w:t>
      </w:r>
      <w:r>
        <w:rPr>
          <w:rFonts w:hint="eastAsia" w:asciiTheme="majorEastAsia" w:hAnsiTheme="majorEastAsia" w:eastAsiaTheme="majorEastAsia" w:cstheme="majorEastAsia" w:ascii="SimHei" w:hAnsi="SimHei" w:eastAsia="黑体"/>
          <w:sz w:val="21"/>
          <w:szCs w:val="21"/>
        </w:rPr>
        <w:t>一次性使用完毕，且仅作为办理婚事、度蜜月之用，不作它用。逾期未休，不予补假、不予折现。</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lang w:eastAsia="zh-CN"/>
        </w:rPr>
        <w:t>②</w:t>
      </w:r>
      <w:r>
        <w:rPr>
          <w:rFonts w:hint="eastAsia" w:asciiTheme="majorEastAsia" w:hAnsiTheme="majorEastAsia" w:eastAsiaTheme="majorEastAsia" w:cstheme="majorEastAsia" w:ascii="SimHei" w:hAnsi="SimHei" w:eastAsia="黑体"/>
          <w:sz w:val="21"/>
          <w:szCs w:val="21"/>
        </w:rPr>
        <w:t>员工申请婚假应主动向人力</w:t>
      </w:r>
      <w:r>
        <w:rPr>
          <w:rFonts w:hint="eastAsia" w:asciiTheme="majorEastAsia" w:hAnsiTheme="majorEastAsia" w:eastAsiaTheme="majorEastAsia" w:cstheme="majorEastAsia" w:ascii="SimHei" w:hAnsi="SimHei" w:eastAsia="黑体"/>
          <w:sz w:val="21"/>
          <w:szCs w:val="21"/>
          <w:lang w:eastAsia="zh-CN"/>
        </w:rPr>
        <w:t>资源部</w:t>
      </w:r>
      <w:r>
        <w:rPr>
          <w:rFonts w:hint="eastAsia" w:asciiTheme="majorEastAsia" w:hAnsiTheme="majorEastAsia" w:eastAsiaTheme="majorEastAsia" w:cstheme="majorEastAsia" w:ascii="SimHei" w:hAnsi="SimHei" w:eastAsia="黑体"/>
          <w:sz w:val="21"/>
          <w:szCs w:val="21"/>
        </w:rPr>
        <w:t>出示《结婚登记证》原件并提供复印件存档。</w:t>
      </w:r>
    </w:p>
    <w:p>
      <w:pPr>
        <w:pStyle w:val="13"/>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ascii="SimHei" w:hAnsi="SimHei" w:eastAsia="黑体"/>
          <w:sz w:val="21"/>
          <w:szCs w:val="21"/>
          <w:lang w:eastAsia="zh-CN"/>
        </w:rPr>
        <w:t>③</w:t>
      </w:r>
      <w:r>
        <w:rPr>
          <w:rFonts w:hint="eastAsia" w:asciiTheme="majorEastAsia" w:hAnsiTheme="majorEastAsia" w:eastAsiaTheme="majorEastAsia" w:cstheme="majorEastAsia" w:ascii="SimHei" w:hAnsi="SimHei" w:eastAsia="黑体"/>
          <w:sz w:val="21"/>
          <w:szCs w:val="21"/>
        </w:rPr>
        <w:t>婚假工资待遇：工资中的固定部分照发；工资中的绩效部分，按当月考核结果计发</w:t>
      </w:r>
      <w:r>
        <w:rPr>
          <w:rFonts w:hint="eastAsia" w:asciiTheme="majorEastAsia" w:hAnsiTheme="majorEastAsia" w:eastAsiaTheme="majorEastAsia" w:cstheme="majorEastAsia" w:ascii="SimHei" w:hAnsi="SimHei" w:eastAsia="黑体"/>
          <w:sz w:val="21"/>
          <w:szCs w:val="21"/>
          <w:lang w:eastAsia="zh-CN"/>
        </w:rPr>
        <w:t>。</w:t>
      </w:r>
    </w:p>
    <w:p>
      <w:pPr>
        <w:pStyle w:val="13"/>
        <w:numPr>
          <w:ilvl w:val="0"/>
          <w:numId w:val="1"/>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产假</w:t>
      </w:r>
    </w:p>
    <w:p>
      <w:pPr>
        <w:pStyle w:val="1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ascii="SimHei" w:hAnsi="SimHei" w:eastAsia="黑体"/>
          <w:sz w:val="21"/>
          <w:szCs w:val="21"/>
          <w:lang w:val="en-US" w:eastAsia="zh-CN"/>
        </w:rPr>
        <w:t xml:space="preserve">    员工产假期间待遇以国家最新规定执行</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①产假应至少提前</w:t>
      </w:r>
      <w:r>
        <w:rPr>
          <w:rFonts w:hint="eastAsia" w:asciiTheme="majorEastAsia" w:hAnsiTheme="majorEastAsia" w:eastAsiaTheme="majorEastAsia" w:cstheme="majorEastAsia" w:ascii="SimHei" w:hAnsi="SimHei" w:eastAsia="黑体"/>
          <w:color w:val="FF0000"/>
          <w:sz w:val="21"/>
          <w:szCs w:val="21"/>
          <w:u w:val="single"/>
        </w:rPr>
        <w:t xml:space="preserve">　</w:t>
      </w:r>
      <w:r>
        <w:rPr>
          <w:rFonts w:hint="eastAsia" w:asciiTheme="majorEastAsia" w:hAnsiTheme="majorEastAsia" w:eastAsiaTheme="majorEastAsia" w:cstheme="majorEastAsia" w:ascii="SimHei" w:hAnsi="SimHei" w:eastAsia="黑体"/>
          <w:color w:val="FF0000"/>
          <w:sz w:val="21"/>
          <w:szCs w:val="21"/>
          <w:u w:val="single"/>
          <w:lang w:val="en-US" w:eastAsia="zh-CN"/>
        </w:rPr>
        <w:t>30</w:t>
      </w:r>
      <w:r>
        <w:rPr>
          <w:rFonts w:hint="eastAsia" w:asciiTheme="majorEastAsia" w:hAnsiTheme="majorEastAsia" w:eastAsiaTheme="majorEastAsia" w:cstheme="majorEastAsia" w:ascii="SimHei" w:hAnsi="SimHei" w:eastAsia="黑体"/>
          <w:color w:val="FF0000"/>
          <w:sz w:val="21"/>
          <w:szCs w:val="21"/>
          <w:u w:val="single"/>
        </w:rPr>
        <w:t xml:space="preserve">　</w:t>
      </w:r>
      <w:r>
        <w:rPr>
          <w:rFonts w:hint="eastAsia" w:asciiTheme="majorEastAsia" w:hAnsiTheme="majorEastAsia" w:eastAsiaTheme="majorEastAsia" w:cstheme="majorEastAsia" w:ascii="SimHei" w:hAnsi="SimHei" w:eastAsia="黑体"/>
          <w:sz w:val="21"/>
          <w:szCs w:val="21"/>
        </w:rPr>
        <w:t>天提出休假申请，由部门负责人或公司领导安排岗位代理人后方可休假。因流产等原因休产假的可不受上述请假期限限制，但也应提前请假，批准后方可休假。因情况紧急不能提前请假的，应在紧急情况消除后电话向其主管申请，由其上级向人力</w:t>
      </w:r>
      <w:r>
        <w:rPr>
          <w:rFonts w:hint="eastAsia" w:asciiTheme="majorEastAsia" w:hAnsiTheme="majorEastAsia" w:eastAsiaTheme="majorEastAsia" w:cstheme="majorEastAsia" w:ascii="SimHei" w:hAnsi="SimHei" w:eastAsia="黑体"/>
          <w:sz w:val="21"/>
          <w:szCs w:val="21"/>
          <w:lang w:eastAsia="zh-CN"/>
        </w:rPr>
        <w:t>资源</w:t>
      </w:r>
      <w:r>
        <w:rPr>
          <w:rFonts w:hint="eastAsia" w:asciiTheme="majorEastAsia" w:hAnsiTheme="majorEastAsia" w:eastAsiaTheme="majorEastAsia" w:cstheme="majorEastAsia" w:ascii="SimHei" w:hAnsi="SimHei" w:eastAsia="黑体"/>
          <w:sz w:val="21"/>
          <w:szCs w:val="21"/>
        </w:rPr>
        <w:t>部报备，并在假满上班后内补办请假手续及相关证明，否则视为旷工。员工应向公司出示准生证、出生医学证明、诊断证明等证明。</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⑨以上规定如与员工主要工作地的规定冲突，可由人力</w:t>
      </w:r>
      <w:r>
        <w:rPr>
          <w:rFonts w:hint="eastAsia" w:asciiTheme="majorEastAsia" w:hAnsiTheme="majorEastAsia" w:eastAsiaTheme="majorEastAsia" w:cstheme="majorEastAsia" w:ascii="SimHei" w:hAnsi="SimHei" w:eastAsia="黑体"/>
          <w:sz w:val="21"/>
          <w:szCs w:val="21"/>
          <w:lang w:eastAsia="zh-CN"/>
        </w:rPr>
        <w:t>资源</w:t>
      </w:r>
      <w:r>
        <w:rPr>
          <w:rFonts w:hint="eastAsia" w:asciiTheme="majorEastAsia" w:hAnsiTheme="majorEastAsia" w:eastAsiaTheme="majorEastAsia" w:cstheme="majorEastAsia" w:ascii="SimHei" w:hAnsi="SimHei" w:eastAsia="黑体"/>
          <w:sz w:val="21"/>
          <w:szCs w:val="21"/>
        </w:rPr>
        <w:t>部酌情协调。</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⑩女员工入职后知晓自己怀孕时，应及时告知人力资源部备案。</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⑪产假及相关假别中的天“均指连续的自然日，须一次休完。</w:t>
      </w:r>
    </w:p>
    <w:p>
      <w:pPr>
        <w:pStyle w:val="13"/>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ascii="SimHei" w:hAnsi="SimHei" w:eastAsia="黑体"/>
          <w:sz w:val="21"/>
          <w:szCs w:val="21"/>
        </w:rPr>
        <w:t>⑫产假工资待遇：执行国家或员工社会保险关系所在地的规定，工资中的固定部分照发；绩效部分</w:t>
      </w:r>
      <w:r>
        <w:rPr>
          <w:rFonts w:hint="eastAsia" w:asciiTheme="majorEastAsia" w:hAnsiTheme="majorEastAsia" w:eastAsiaTheme="majorEastAsia" w:cstheme="majorEastAsia" w:ascii="SimHei" w:hAnsi="SimHei" w:eastAsia="黑体"/>
          <w:sz w:val="21"/>
          <w:szCs w:val="21"/>
          <w:lang w:eastAsia="zh-CN"/>
        </w:rPr>
        <w:t>根据实际情况不计入或者按照之前平均绩效发放。</w:t>
      </w:r>
      <w:r>
        <w:rPr>
          <w:rFonts w:hint="eastAsia" w:asciiTheme="majorEastAsia" w:hAnsiTheme="majorEastAsia" w:eastAsiaTheme="majorEastAsia" w:cstheme="majorEastAsia" w:ascii="SimHei" w:hAnsi="SimHei" w:eastAsia="黑体"/>
          <w:sz w:val="21"/>
          <w:szCs w:val="21"/>
        </w:rPr>
        <w:t>相关社保给予的生育津贴归属公司。生育津贴高于公司发放数额的，差额应由公司补足。</w:t>
      </w:r>
    </w:p>
    <w:p>
      <w:pPr>
        <w:rPr>
          <w:rFonts w:asciiTheme="majorEastAsia" w:hAnsiTheme="majorEastAsia" w:eastAsiaTheme="majorEastAsia"/>
        </w:rPr>
      </w:pP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（8）丧假</w:t>
      </w:r>
    </w:p>
    <w:p>
      <w:pPr>
        <w:pStyle w:val="13"/>
        <w:ind w:firstLine="420" w:firstLineChars="200"/>
        <w:rPr>
          <w:rFonts w:asciiTheme="majorEastAsia" w:hAnsiTheme="majorEastAsia" w:eastAsiaTheme="majorEastAsia"/>
        </w:rPr>
      </w:pPr>
      <w:r>
        <w:rPr>
          <w:rFonts w:hint="eastAsia" w:asciiTheme="majorEastAsia" w:hAnsiTheme="majorEastAsia" w:eastAsiaTheme="majorEastAsia" w:cstheme="majorEastAsia" w:ascii="SimHei" w:hAnsi="SimHei" w:eastAsia="黑体"/>
          <w:sz w:val="21"/>
          <w:szCs w:val="21"/>
        </w:rPr>
        <w:t>员工遇有</w:t>
      </w:r>
      <w:r>
        <w:rPr>
          <w:rFonts w:hint="eastAsia" w:asciiTheme="majorEastAsia" w:hAnsiTheme="majorEastAsia" w:eastAsiaTheme="majorEastAsia" w:cstheme="majorEastAsia" w:ascii="SimHei" w:hAnsi="SimHei" w:eastAsia="黑体"/>
          <w:sz w:val="21"/>
          <w:szCs w:val="21"/>
          <w:lang w:eastAsia="zh-CN"/>
        </w:rPr>
        <w:t>直系</w:t>
      </w:r>
      <w:r>
        <w:rPr>
          <w:rFonts w:hint="eastAsia" w:asciiTheme="majorEastAsia" w:hAnsiTheme="majorEastAsia" w:eastAsiaTheme="majorEastAsia" w:cstheme="majorEastAsia" w:ascii="SimHei" w:hAnsi="SimHei" w:eastAsia="黑体"/>
          <w:sz w:val="21"/>
          <w:szCs w:val="21"/>
        </w:rPr>
        <w:t>亲属</w:t>
      </w:r>
      <w:r>
        <w:rPr>
          <w:rFonts w:hint="eastAsia" w:asciiTheme="majorEastAsia" w:hAnsiTheme="majorEastAsia" w:eastAsiaTheme="majorEastAsia" w:cstheme="majorEastAsia" w:ascii="SimHei" w:hAnsi="SimHei" w:eastAsia="黑体"/>
          <w:sz w:val="21"/>
          <w:szCs w:val="21"/>
          <w:lang w:eastAsia="zh-CN"/>
        </w:rPr>
        <w:t>（</w:t>
      </w:r>
      <w:r>
        <w:rPr>
          <w:rFonts w:hint="eastAsia" w:asciiTheme="majorEastAsia" w:hAnsiTheme="majorEastAsia" w:eastAsiaTheme="majorEastAsia" w:cstheme="majorEastAsia" w:ascii="SimHei" w:hAnsi="SimHei" w:eastAsia="黑体"/>
          <w:bCs/>
          <w:sz w:val="21"/>
          <w:szCs w:val="21"/>
        </w:rPr>
        <w:t>包括：父母、配偶、子女</w:t>
      </w:r>
      <w:r>
        <w:rPr>
          <w:rFonts w:hint="eastAsia" w:asciiTheme="majorEastAsia" w:hAnsiTheme="majorEastAsia" w:eastAsiaTheme="majorEastAsia" w:cstheme="majorEastAsia" w:ascii="SimHei" w:hAnsi="SimHei" w:eastAsia="黑体"/>
          <w:sz w:val="21"/>
          <w:szCs w:val="21"/>
          <w:lang w:eastAsia="zh-CN"/>
        </w:rPr>
        <w:t>）</w:t>
      </w:r>
      <w:r>
        <w:rPr>
          <w:rFonts w:hint="eastAsia" w:asciiTheme="majorEastAsia" w:hAnsiTheme="majorEastAsia" w:eastAsiaTheme="majorEastAsia" w:cstheme="majorEastAsia" w:ascii="SimHei" w:hAnsi="SimHei" w:eastAsia="黑体"/>
          <w:sz w:val="21"/>
          <w:szCs w:val="21"/>
        </w:rPr>
        <w:t>去世的，</w:t>
      </w:r>
      <w:r>
        <w:rPr>
          <w:rFonts w:hint="eastAsia" w:asciiTheme="majorEastAsia" w:hAnsiTheme="majorEastAsia" w:eastAsiaTheme="majorEastAsia" w:cstheme="majorEastAsia" w:ascii="SimHei" w:hAnsi="SimHei" w:eastAsia="黑体"/>
          <w:sz w:val="21"/>
          <w:szCs w:val="21"/>
          <w:lang w:eastAsia="zh-CN"/>
        </w:rPr>
        <w:t>享有丧假</w:t>
      </w:r>
      <w:r>
        <w:rPr>
          <w:rFonts w:hint="eastAsia" w:asciiTheme="majorEastAsia" w:hAnsiTheme="majorEastAsia" w:eastAsiaTheme="majorEastAsia" w:cstheme="majorEastAsia" w:ascii="SimHei" w:hAnsi="SimHei" w:eastAsia="黑体"/>
          <w:i w:val="0"/>
          <w:caps w:val="0"/>
          <w:color w:val="333333"/>
          <w:spacing w:val="0"/>
          <w:sz w:val="21"/>
          <w:szCs w:val="21"/>
          <w:shd w:val="clear" w:fill="FFFFFF"/>
        </w:rPr>
        <w:t>企业应该根据具体情况，酌情给予职工1-3天的丧假。</w:t>
      </w:r>
      <w:r>
        <w:rPr>
          <w:rFonts w:hint="eastAsia" w:asciiTheme="majorEastAsia" w:hAnsiTheme="majorEastAsia" w:eastAsiaTheme="majorEastAsia" w:cstheme="majorEastAsia" w:ascii="SimHei" w:hAnsi="SimHei" w:eastAsia="黑体"/>
          <w:bCs/>
          <w:sz w:val="21"/>
          <w:szCs w:val="21"/>
          <w:highlight w:val="yellow"/>
        </w:rPr>
        <w:t>视距离远近给予路程假1-2天（南京市主城区无路程假，其他地区以交通票据时间为依据）。</w:t>
      </w:r>
      <w:r>
        <w:rPr>
          <w:rFonts w:hint="eastAsia" w:asciiTheme="majorEastAsia" w:hAnsiTheme="majorEastAsia" w:eastAsiaTheme="majorEastAsia" w:cstheme="majorEastAsia" w:ascii="SimHei" w:hAnsi="SimHei" w:eastAsia="黑体"/>
          <w:sz w:val="21"/>
          <w:szCs w:val="21"/>
        </w:rPr>
        <w:t>丧假仅用于参加或办理丧事之用，不得挪作他用，且应一次性使用，逾期未休，不予补假，不予折现。</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（9）请假管理</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①请假前必须按本制度规定办理相应的请假手续。因紧急情况不能提前办理的，必须于假期结束归来后的</w:t>
      </w:r>
      <w:r>
        <w:rPr>
          <w:rFonts w:hint="eastAsia" w:asciiTheme="majorEastAsia" w:hAnsiTheme="majorEastAsia" w:eastAsiaTheme="majorEastAsia" w:ascii="SimHei" w:hAnsi="SimHei" w:eastAsia="黑体"/>
          <w:sz w:val="21"/>
          <w:szCs w:val="21"/>
          <w:lang w:eastAsia="zh-CN"/>
        </w:rPr>
        <w:t>及时</w:t>
      </w:r>
      <w:r>
        <w:rPr>
          <w:rFonts w:asciiTheme="majorEastAsia" w:hAnsiTheme="majorEastAsia" w:eastAsiaTheme="majorEastAsia" w:ascii="SimHei" w:hAnsi="SimHei" w:eastAsia="黑体"/>
          <w:sz w:val="21"/>
          <w:szCs w:val="21"/>
        </w:rPr>
        <w:t>补办。</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②对需要提供有关证明确认休假必要性的假期，在提交请假申请的同时，还应提交相关证明，如休病假时提交医院出具的“诊断证明书”，休婚假时提交结婚证，休产假时提交医院的有关证明等。未能提供有关证明的，休假无效。</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③员工休假期满需要续假的，应按休假申请审批流程提前申请，经批准后方可继续休假。</w:t>
      </w:r>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④请假应</w:t>
      </w:r>
      <w:r>
        <w:rPr>
          <w:rFonts w:hint="eastAsia" w:asciiTheme="majorEastAsia" w:hAnsiTheme="majorEastAsia" w:eastAsiaTheme="majorEastAsia" w:ascii="SimHei" w:hAnsi="SimHei" w:eastAsia="黑体"/>
          <w:sz w:val="21"/>
          <w:szCs w:val="21"/>
          <w:lang w:eastAsia="zh-CN"/>
        </w:rPr>
        <w:t>按</w:t>
      </w:r>
      <w:r>
        <w:rPr>
          <w:rFonts w:asciiTheme="majorEastAsia" w:hAnsiTheme="majorEastAsia" w:eastAsiaTheme="majorEastAsia" w:ascii="SimHei" w:hAnsi="SimHei" w:eastAsia="黑体"/>
          <w:sz w:val="21"/>
          <w:szCs w:val="21"/>
        </w:rPr>
        <w:t>规定提交审批：</w:t>
      </w:r>
    </w:p>
    <w:p>
      <w:pPr>
        <w:pStyle w:val="13"/>
        <w:rPr>
          <w:rFonts w:asciiTheme="majorEastAsia" w:hAnsiTheme="majorEastAsia" w:eastAsiaTheme="majorEastAsia"/>
        </w:rPr>
      </w:pPr>
    </w:p>
    <w:p>
      <w:pPr>
        <w:pStyle w:val="13"/>
        <w:rPr>
          <w:rFonts w:asciiTheme="majorEastAsia" w:hAnsiTheme="majorEastAsia" w:eastAsiaTheme="majorEastAsia"/>
          <w:b/>
          <w:bCs/>
          <w:sz w:val="28"/>
          <w:szCs w:val="28"/>
        </w:rPr>
      </w:pPr>
      <w:bookmarkStart w:id="52" w:name="_Toc32479_WPSOffice_Level1"/>
      <w:r>
        <w:rPr>
          <w:rFonts w:asciiTheme="majorEastAsia" w:hAnsiTheme="majorEastAsia" w:eastAsiaTheme="majorEastAsia" w:ascii="SimHei" w:hAnsi="SimHei" w:eastAsia="黑体"/>
          <w:b/>
          <w:bCs/>
          <w:sz w:val="28"/>
          <w:szCs w:val="28"/>
        </w:rPr>
        <w:t>第五条 薪酬福利制度</w:t>
      </w:r>
      <w:bookmarkEnd w:id="52"/>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公司以具有竞争力的薪酬吸引优秀人才，以确保拥有一支最优秀的员工队伍。公司将定期对内分析审核员工薪酬状况，对外收集本行业人才市场薪酬信息，力求建立公平、合理、极具竞争力的薪酬体系。</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53" w:name="_Toc1447_WPSOffice_Level2"/>
      <w:r>
        <w:rPr>
          <w:rFonts w:hint="eastAsia" w:asciiTheme="majorEastAsia" w:hAnsiTheme="majorEastAsia" w:eastAsiaTheme="majorEastAsia" w:ascii="SimHei" w:hAnsi="SimHei" w:eastAsia="黑体"/>
          <w:sz w:val="24"/>
          <w:szCs w:val="24"/>
          <w:lang w:val="en-US" w:eastAsia="zh-CN"/>
        </w:rPr>
        <w:t>1</w:t>
      </w:r>
      <w:r>
        <w:rPr>
          <w:rFonts w:asciiTheme="majorEastAsia" w:hAnsiTheme="majorEastAsia" w:eastAsiaTheme="majorEastAsia" w:ascii="SimHei" w:hAnsi="SimHei" w:eastAsia="黑体"/>
          <w:sz w:val="24"/>
          <w:szCs w:val="24"/>
        </w:rPr>
        <w:t>、福利</w:t>
      </w:r>
      <w:bookmarkEnd w:id="53"/>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（1）社会保险：根据国家及当地有关政策条例，公司为员工办理社会保险并代缴保险费，社会保险包括养老、医疗、失业、工伤、生育保险等。</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（2）住房公积金：根据国家及当地有关规定，公司为员工建立并缴纳住房公积金。</w:t>
      </w:r>
    </w:p>
    <w:p>
      <w:pPr>
        <w:pStyle w:val="13"/>
        <w:numPr>
          <w:ilvl w:val="0"/>
          <w:numId w:val="2"/>
        </w:numPr>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餐补：公司为员工提供餐</w:t>
      </w:r>
      <w:r>
        <w:rPr>
          <w:rFonts w:hint="eastAsia" w:asciiTheme="majorEastAsia" w:hAnsiTheme="majorEastAsia" w:eastAsiaTheme="majorEastAsia" w:ascii="SimHei" w:hAnsi="SimHei" w:eastAsia="黑体"/>
          <w:sz w:val="21"/>
          <w:szCs w:val="21"/>
          <w:lang w:eastAsia="zh-CN"/>
        </w:rPr>
        <w:t>补，</w:t>
      </w:r>
      <w:r>
        <w:rPr>
          <w:rFonts w:hint="eastAsia" w:asciiTheme="majorEastAsia" w:hAnsiTheme="majorEastAsia" w:eastAsiaTheme="majorEastAsia" w:ascii="SimHei" w:hAnsi="SimHei" w:eastAsia="黑体"/>
          <w:sz w:val="21"/>
          <w:szCs w:val="21"/>
          <w:lang w:val="en-US" w:eastAsia="zh-CN"/>
        </w:rPr>
        <w:t>12元/天</w:t>
      </w:r>
      <w:r>
        <w:rPr>
          <w:rFonts w:asciiTheme="majorEastAsia" w:hAnsiTheme="majorEastAsia" w:eastAsiaTheme="majorEastAsia" w:ascii="SimHei" w:hAnsi="SimHei" w:eastAsia="黑体"/>
          <w:sz w:val="21"/>
          <w:szCs w:val="21"/>
        </w:rPr>
        <w:t>，员工入职当月即可享受。</w:t>
      </w:r>
      <w:r>
        <w:rPr>
          <w:rFonts w:hint="eastAsia" w:asciiTheme="majorEastAsia" w:hAnsiTheme="majorEastAsia" w:eastAsiaTheme="majorEastAsia" w:ascii="SimHei" w:hAnsi="SimHei" w:eastAsia="黑体"/>
          <w:sz w:val="21"/>
          <w:szCs w:val="21"/>
          <w:lang w:eastAsia="zh-CN"/>
        </w:rPr>
        <w:t>以实际工作日为准</w:t>
      </w:r>
      <w:r>
        <w:rPr>
          <w:rFonts w:asciiTheme="majorEastAsia" w:hAnsiTheme="majorEastAsia" w:eastAsiaTheme="majorEastAsia" w:ascii="SimHei" w:hAnsi="SimHei" w:eastAsia="黑体"/>
          <w:sz w:val="21"/>
          <w:szCs w:val="21"/>
        </w:rPr>
        <w:t>。</w:t>
      </w:r>
    </w:p>
    <w:p>
      <w:pPr>
        <w:pStyle w:val="13"/>
        <w:numPr>
          <w:ilvl w:val="0"/>
          <w:numId w:val="2"/>
        </w:numPr>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eastAsia="zh-CN"/>
        </w:rPr>
        <w:t>节日礼金</w:t>
      </w:r>
      <w:r>
        <w:rPr>
          <w:rFonts w:hint="eastAsia" w:asciiTheme="majorEastAsia" w:hAnsiTheme="majorEastAsia" w:eastAsiaTheme="majorEastAsia" w:ascii="SimHei" w:hAnsi="SimHei" w:eastAsia="黑体"/>
          <w:sz w:val="21"/>
          <w:szCs w:val="21"/>
          <w:lang w:val="en-US" w:eastAsia="zh-CN"/>
        </w:rPr>
        <w:t>:</w:t>
      </w:r>
      <w:r>
        <w:rPr>
          <w:rFonts w:hint="eastAsia" w:asciiTheme="majorEastAsia" w:hAnsiTheme="majorEastAsia" w:eastAsiaTheme="majorEastAsia" w:ascii="SimHei" w:hAnsi="SimHei" w:eastAsia="黑体"/>
          <w:sz w:val="21"/>
          <w:szCs w:val="21"/>
          <w:lang w:eastAsia="zh-CN"/>
        </w:rPr>
        <w:t>以公司实际经营情况酌情发放。</w:t>
      </w:r>
    </w:p>
    <w:tbl>
      <w:tblPr>
        <w:tblStyle w:val="10"/>
        <w:tblW w:w="8263" w:type="dxa"/>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686"/>
        <w:gridCol w:w="45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3686" w:type="dxa"/>
          </w:tcPr>
          <w:p>
            <w:pPr>
              <w:spacing w:line="440" w:lineRule="exact"/>
              <w:jc w:val="center"/>
              <w:rPr>
                <w:rFonts w:asciiTheme="minorEastAsia" w:hAnsiTheme="minorEastAsia"/>
                <w:b/>
                <w:sz w:val="28"/>
                <w:szCs w:val="28"/>
              </w:rPr>
            </w:pPr>
            <w:r>
              <w:rPr>
                <w:rFonts w:hint="eastAsia" w:asciiTheme="minorEastAsia" w:hAnsiTheme="minorEastAsia" w:ascii="SimHei" w:hAnsi="SimHei" w:eastAsia="黑体"/>
                <w:b/>
                <w:sz w:val="28"/>
                <w:szCs w:val="28"/>
              </w:rPr>
              <w:t>节日</w:t>
            </w:r>
          </w:p>
        </w:tc>
        <w:tc>
          <w:tcPr>
            <w:tcW w:w="4577" w:type="dxa"/>
          </w:tcPr>
          <w:p>
            <w:pPr>
              <w:spacing w:line="440" w:lineRule="exact"/>
              <w:jc w:val="center"/>
              <w:rPr>
                <w:rFonts w:asciiTheme="minorEastAsia" w:hAnsiTheme="minorEastAsia"/>
                <w:b/>
                <w:sz w:val="28"/>
                <w:szCs w:val="28"/>
              </w:rPr>
            </w:pPr>
            <w:r>
              <w:rPr>
                <w:rFonts w:hint="eastAsia" w:asciiTheme="minorEastAsia" w:hAnsiTheme="minorEastAsia" w:ascii="SimHei" w:hAnsi="SimHei" w:eastAsia="黑体"/>
                <w:b/>
                <w:sz w:val="28"/>
                <w:szCs w:val="28"/>
              </w:rPr>
              <w:t>礼金券/礼品（元）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686"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妇女节</w:t>
            </w:r>
          </w:p>
        </w:tc>
        <w:tc>
          <w:tcPr>
            <w:tcW w:w="4577"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686"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端午节</w:t>
            </w:r>
          </w:p>
        </w:tc>
        <w:tc>
          <w:tcPr>
            <w:tcW w:w="4577"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686"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中秋节</w:t>
            </w:r>
          </w:p>
        </w:tc>
        <w:tc>
          <w:tcPr>
            <w:tcW w:w="4577"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300</w:t>
            </w:r>
          </w:p>
        </w:tc>
      </w:tr>
    </w:tbl>
    <w:p>
      <w:pPr>
        <w:pStyle w:val="13"/>
        <w:numPr>
          <w:ilvl w:val="0"/>
          <w:numId w:val="0"/>
        </w:numPr>
        <w:rPr>
          <w:rFonts w:asciiTheme="majorEastAsia" w:hAnsiTheme="majorEastAsia" w:eastAsiaTheme="majorEastAsia"/>
        </w:rPr>
      </w:pPr>
    </w:p>
    <w:p>
      <w:pPr>
        <w:rPr>
          <w:rFonts w:asciiTheme="majorEastAsia" w:hAnsiTheme="majorEastAsia" w:eastAsiaTheme="majorEastAsia"/>
        </w:rPr>
      </w:pPr>
    </w:p>
    <w:p>
      <w:pPr>
        <w:pStyle w:val="13"/>
        <w:rPr>
          <w:rFonts w:hint="eastAsia" w:asciiTheme="majorEastAsia" w:hAnsiTheme="majorEastAsia" w:eastAsiaTheme="majorEastAsia"/>
          <w:sz w:val="21"/>
          <w:szCs w:val="21"/>
          <w:lang w:eastAsia="zh-CN"/>
        </w:rPr>
      </w:pP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val="en-US" w:eastAsia="zh-CN"/>
        </w:rPr>
        <w:t>5</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val="en-US" w:eastAsia="zh-CN"/>
        </w:rPr>
        <w:t>其他福利：正式员工享有婚庆津贴和生育津贴，其中</w:t>
      </w:r>
      <w:r>
        <w:rPr>
          <w:rFonts w:asciiTheme="majorEastAsia" w:hAnsiTheme="majorEastAsia" w:eastAsiaTheme="majorEastAsia" w:ascii="SimHei" w:hAnsi="SimHei" w:eastAsia="黑体"/>
          <w:sz w:val="21"/>
          <w:szCs w:val="21"/>
        </w:rPr>
        <w:t>夫妻双方都在本公司工作的仅能享受一人津贴。</w:t>
      </w:r>
    </w:p>
    <w:tbl>
      <w:tblPr>
        <w:tblStyle w:val="10"/>
        <w:tblW w:w="8278" w:type="dxa"/>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2"/>
        <w:gridCol w:w="2454"/>
        <w:gridCol w:w="32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52" w:type="dxa"/>
          </w:tcPr>
          <w:p>
            <w:pPr>
              <w:spacing w:line="440" w:lineRule="exact"/>
              <w:jc w:val="center"/>
              <w:rPr>
                <w:rFonts w:asciiTheme="minorEastAsia" w:hAnsiTheme="minorEastAsia"/>
                <w:b/>
                <w:sz w:val="28"/>
                <w:szCs w:val="28"/>
              </w:rPr>
            </w:pPr>
            <w:r>
              <w:rPr>
                <w:rFonts w:hint="eastAsia" w:asciiTheme="minorEastAsia" w:hAnsiTheme="minorEastAsia" w:ascii="SimHei" w:hAnsi="SimHei" w:eastAsia="黑体"/>
                <w:b/>
                <w:sz w:val="28"/>
                <w:szCs w:val="28"/>
              </w:rPr>
              <w:t>种类</w:t>
            </w:r>
          </w:p>
        </w:tc>
        <w:tc>
          <w:tcPr>
            <w:tcW w:w="2454" w:type="dxa"/>
          </w:tcPr>
          <w:p>
            <w:pPr>
              <w:spacing w:line="440" w:lineRule="exact"/>
              <w:jc w:val="center"/>
              <w:rPr>
                <w:rFonts w:asciiTheme="minorEastAsia" w:hAnsiTheme="minorEastAsia"/>
                <w:b/>
                <w:sz w:val="28"/>
                <w:szCs w:val="28"/>
              </w:rPr>
            </w:pPr>
            <w:r>
              <w:rPr>
                <w:rFonts w:hint="eastAsia" w:asciiTheme="minorEastAsia" w:hAnsiTheme="minorEastAsia" w:ascii="SimHei" w:hAnsi="SimHei" w:eastAsia="黑体"/>
                <w:b/>
                <w:sz w:val="28"/>
                <w:szCs w:val="28"/>
              </w:rPr>
              <w:t>金额（元）</w:t>
            </w:r>
          </w:p>
        </w:tc>
        <w:tc>
          <w:tcPr>
            <w:tcW w:w="3272" w:type="dxa"/>
          </w:tcPr>
          <w:p>
            <w:pPr>
              <w:spacing w:line="440" w:lineRule="exact"/>
              <w:jc w:val="center"/>
              <w:rPr>
                <w:rFonts w:asciiTheme="minorEastAsia" w:hAnsiTheme="minorEastAsia"/>
                <w:b/>
                <w:sz w:val="28"/>
                <w:szCs w:val="28"/>
              </w:rPr>
            </w:pPr>
            <w:r>
              <w:rPr>
                <w:rFonts w:hint="eastAsia" w:asciiTheme="minorEastAsia" w:hAnsiTheme="minorEastAsia" w:ascii="SimHei" w:hAnsi="SimHei" w:eastAsia="黑体"/>
                <w:b/>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52"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生日</w:t>
            </w:r>
          </w:p>
        </w:tc>
        <w:tc>
          <w:tcPr>
            <w:tcW w:w="2454"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300</w:t>
            </w:r>
          </w:p>
        </w:tc>
        <w:tc>
          <w:tcPr>
            <w:tcW w:w="3272"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50" w:hRule="atLeast"/>
        </w:trPr>
        <w:tc>
          <w:tcPr>
            <w:tcW w:w="2552" w:type="dxa"/>
          </w:tcPr>
          <w:p>
            <w:pPr>
              <w:spacing w:line="440" w:lineRule="exact"/>
              <w:jc w:val="center"/>
              <w:rPr>
                <w:rFonts w:hint="eastAsia" w:asciiTheme="minorEastAsia" w:hAnsiTheme="minorEastAsia" w:eastAsiaTheme="minorEastAsia"/>
                <w:sz w:val="28"/>
                <w:szCs w:val="28"/>
                <w:lang w:val="en-US" w:eastAsia="zh-CN"/>
              </w:rPr>
            </w:pPr>
            <w:r>
              <w:rPr>
                <w:rFonts w:hint="eastAsia" w:asciiTheme="minorEastAsia" w:hAnsiTheme="minorEastAsia" w:ascii="SimHei" w:hAnsi="SimHei" w:eastAsia="黑体"/>
                <w:sz w:val="28"/>
                <w:szCs w:val="28"/>
              </w:rPr>
              <w:t>生子、生病、婚</w:t>
            </w:r>
            <w:r>
              <w:rPr>
                <w:rFonts w:hint="eastAsia" w:eastAsia="黑体" w:asciiTheme="minorEastAsia" w:hAnsiTheme="minorEastAsia" w:ascii="SimHei" w:hAnsi="SimHei"/>
                <w:sz w:val="28"/>
                <w:szCs w:val="28"/>
                <w:lang w:eastAsia="zh-CN"/>
              </w:rPr>
              <w:t>丧</w:t>
            </w:r>
            <w:r>
              <w:rPr>
                <w:rFonts w:hint="eastAsia" w:asciiTheme="minorEastAsia" w:hAnsiTheme="minorEastAsia" w:ascii="SimHei" w:hAnsi="SimHei" w:eastAsia="黑体"/>
                <w:sz w:val="28"/>
                <w:szCs w:val="28"/>
              </w:rPr>
              <w:t>礼金等</w:t>
            </w:r>
          </w:p>
        </w:tc>
        <w:tc>
          <w:tcPr>
            <w:tcW w:w="2454" w:type="dxa"/>
          </w:tcPr>
          <w:p>
            <w:pPr>
              <w:spacing w:line="440" w:lineRule="exact"/>
              <w:jc w:val="center"/>
              <w:rPr>
                <w:rFonts w:asciiTheme="minorEastAsia" w:hAnsiTheme="minorEastAsia"/>
                <w:sz w:val="28"/>
                <w:szCs w:val="28"/>
              </w:rPr>
            </w:pPr>
            <w:r>
              <w:rPr>
                <w:rFonts w:hint="eastAsia" w:asciiTheme="minorEastAsia" w:hAnsiTheme="minorEastAsia" w:ascii="SimHei" w:hAnsi="SimHei" w:eastAsia="黑体"/>
                <w:sz w:val="28"/>
                <w:szCs w:val="28"/>
              </w:rPr>
              <w:t>600</w:t>
            </w:r>
          </w:p>
        </w:tc>
        <w:tc>
          <w:tcPr>
            <w:tcW w:w="3272" w:type="dxa"/>
          </w:tcPr>
          <w:p>
            <w:pPr>
              <w:spacing w:line="440" w:lineRule="exact"/>
              <w:jc w:val="center"/>
              <w:rPr>
                <w:rFonts w:hint="eastAsia" w:asciiTheme="minorEastAsia" w:hAnsiTheme="minorEastAsia" w:eastAsiaTheme="minorEastAsia"/>
                <w:sz w:val="28"/>
                <w:szCs w:val="28"/>
                <w:lang w:val="en-US" w:eastAsia="zh-CN"/>
              </w:rPr>
            </w:pPr>
            <w:r>
              <w:rPr>
                <w:rFonts w:hint="eastAsia" w:asciiTheme="minorEastAsia" w:hAnsiTheme="minorEastAsia" w:ascii="SimHei" w:hAnsi="SimHei" w:eastAsia="黑体"/>
                <w:sz w:val="28"/>
                <w:szCs w:val="28"/>
                <w:lang w:val="en-US" w:eastAsia="zh-CN"/>
              </w:rPr>
              <w:t>当月内由员工提交资料或证件申请</w:t>
            </w:r>
          </w:p>
        </w:tc>
      </w:tr>
    </w:tbl>
    <w:p>
      <w:pPr>
        <w:rPr>
          <w:rFonts w:asciiTheme="majorEastAsia" w:hAnsiTheme="majorEastAsia" w:eastAsiaTheme="majorEastAsia"/>
          <w:sz w:val="28"/>
          <w:szCs w:val="28"/>
        </w:rPr>
      </w:pPr>
    </w:p>
    <w:p>
      <w:pPr>
        <w:pStyle w:val="13"/>
        <w:rPr>
          <w:rFonts w:asciiTheme="majorEastAsia" w:hAnsiTheme="majorEastAsia" w:eastAsiaTheme="majorEastAsia"/>
          <w:b/>
          <w:bCs/>
          <w:sz w:val="28"/>
          <w:szCs w:val="28"/>
        </w:rPr>
      </w:pPr>
      <w:bookmarkStart w:id="54" w:name="_Toc10650_WPSOffice_Level1"/>
      <w:r>
        <w:rPr>
          <w:rFonts w:asciiTheme="majorEastAsia" w:hAnsiTheme="majorEastAsia" w:eastAsiaTheme="majorEastAsia" w:ascii="SimHei" w:hAnsi="SimHei" w:eastAsia="黑体"/>
          <w:b/>
          <w:bCs/>
          <w:sz w:val="28"/>
          <w:szCs w:val="28"/>
        </w:rPr>
        <w:t>第六条 行政制度</w:t>
      </w:r>
      <w:bookmarkEnd w:id="54"/>
    </w:p>
    <w:p>
      <w:pPr>
        <w:pStyle w:val="13"/>
        <w:ind w:firstLine="420" w:firstLineChars="200"/>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公司的行政制度涉及到办公用品、合同、印章、安全管理等方面的内容。希望各位同仁能够严格遵守公司各项行政制度和行为准则，对工作时间内的行为进行自我约束和管理，共同营造一个令人愉快、富有成效、安全舒适的工作氛围。</w:t>
      </w:r>
    </w:p>
    <w:p>
      <w:pPr>
        <w:pStyle w:val="13"/>
        <w:ind w:firstLine="420" w:firstLineChars="200"/>
        <w:rPr>
          <w:rFonts w:asciiTheme="majorEastAsia" w:hAnsiTheme="majorEastAsia" w:eastAsiaTheme="majorEastAsia"/>
          <w:sz w:val="21"/>
          <w:szCs w:val="21"/>
        </w:rPr>
      </w:pPr>
    </w:p>
    <w:p>
      <w:pPr>
        <w:pStyle w:val="13"/>
        <w:rPr>
          <w:rFonts w:asciiTheme="majorEastAsia" w:hAnsiTheme="majorEastAsia" w:eastAsiaTheme="majorEastAsia"/>
          <w:sz w:val="24"/>
          <w:szCs w:val="24"/>
        </w:rPr>
      </w:pPr>
      <w:bookmarkStart w:id="55" w:name="_Toc28115_WPSOffice_Level2"/>
      <w:r>
        <w:rPr>
          <w:rFonts w:hint="eastAsia" w:asciiTheme="majorEastAsia" w:hAnsiTheme="majorEastAsia" w:eastAsiaTheme="majorEastAsia" w:ascii="SimHei" w:hAnsi="SimHei" w:eastAsia="黑体"/>
          <w:sz w:val="21"/>
          <w:szCs w:val="21"/>
          <w:lang w:val="en-US" w:eastAsia="zh-CN"/>
        </w:rPr>
        <w:t>1</w:t>
      </w:r>
      <w:r>
        <w:rPr>
          <w:rFonts w:asciiTheme="majorEastAsia" w:hAnsiTheme="majorEastAsia" w:eastAsiaTheme="majorEastAsia" w:ascii="SimHei" w:hAnsi="SimHei" w:eastAsia="黑体"/>
          <w:sz w:val="24"/>
          <w:szCs w:val="24"/>
        </w:rPr>
        <w:t>、办公用品</w:t>
      </w:r>
      <w:bookmarkEnd w:id="55"/>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员工根据工作需要向行政部申请领用办公用品。领到的个人办公用品、设备、工具、钥匙等，均应妥善保管，以免损坏或丢失。一旦发生丢失，应立即到行政部登记并办理补办手续（并按照实际价格赔偿）。</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（2）特殊办公用品及图书的个人代购，使用者需提前申请购买，在审批后，可以由使用者代为购买，并依据相应的票据进行现金报销。</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（3）办公设备仅为办理公司业务使用，须严格按照使用规定，使用或操作办公设备、设施，禁止用这些设备、设施办理私人业务。</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（4）员工离职时，须按照公司的有关规定办理离职手续，并归还所有的公司财产和设备，否则须按设备价值进行赔偿，并可从离职时应向员工支付的款项中直接扣除。</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56" w:name="_Toc12228_WPSOffice_Level2"/>
      <w:r>
        <w:rPr>
          <w:rFonts w:hint="eastAsia" w:asciiTheme="majorEastAsia" w:hAnsiTheme="majorEastAsia" w:eastAsiaTheme="majorEastAsia" w:ascii="SimHei" w:hAnsi="SimHei" w:eastAsia="黑体"/>
          <w:sz w:val="24"/>
          <w:szCs w:val="24"/>
          <w:lang w:val="en-US" w:eastAsia="zh-CN"/>
        </w:rPr>
        <w:t>2</w:t>
      </w:r>
      <w:r>
        <w:rPr>
          <w:rFonts w:asciiTheme="majorEastAsia" w:hAnsiTheme="majorEastAsia" w:eastAsiaTheme="majorEastAsia" w:ascii="SimHei" w:hAnsi="SimHei" w:eastAsia="黑体"/>
          <w:sz w:val="24"/>
          <w:szCs w:val="24"/>
        </w:rPr>
        <w:t>、印章管理</w:t>
      </w:r>
      <w:bookmarkEnd w:id="56"/>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（1）公司的印章、公司法人的签名章均由公司指定部门或人员统一保管。</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（2）使用公司印章或签名章必须</w:t>
      </w:r>
      <w:r>
        <w:rPr>
          <w:rFonts w:hint="eastAsia" w:asciiTheme="majorEastAsia" w:hAnsiTheme="majorEastAsia" w:eastAsiaTheme="majorEastAsia" w:ascii="SimHei" w:hAnsi="SimHei" w:eastAsia="黑体"/>
          <w:sz w:val="21"/>
          <w:szCs w:val="21"/>
          <w:lang w:eastAsia="zh-CN"/>
        </w:rPr>
        <w:t>提交申请</w:t>
      </w:r>
      <w:r>
        <w:rPr>
          <w:rFonts w:asciiTheme="majorEastAsia" w:hAnsiTheme="majorEastAsia" w:eastAsiaTheme="majorEastAsia" w:ascii="SimHei" w:hAnsi="SimHei" w:eastAsia="黑体"/>
          <w:sz w:val="21"/>
          <w:szCs w:val="21"/>
        </w:rPr>
        <w:t>，</w:t>
      </w:r>
      <w:r>
        <w:rPr>
          <w:rFonts w:hint="eastAsia" w:asciiTheme="majorEastAsia" w:hAnsiTheme="majorEastAsia" w:eastAsiaTheme="majorEastAsia" w:ascii="SimHei" w:hAnsi="SimHei" w:eastAsia="黑体"/>
          <w:sz w:val="21"/>
          <w:szCs w:val="21"/>
          <w:lang w:eastAsia="zh-CN"/>
        </w:rPr>
        <w:t>经部门负责人同意方可向负责人员申请盖章</w:t>
      </w:r>
      <w:r>
        <w:rPr>
          <w:rFonts w:asciiTheme="majorEastAsia" w:hAnsiTheme="majorEastAsia" w:eastAsiaTheme="majorEastAsia" w:ascii="SimHei" w:hAnsi="SimHei" w:eastAsia="黑体"/>
          <w:sz w:val="21"/>
          <w:szCs w:val="21"/>
        </w:rPr>
        <w:t>。</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（3）因公外借印章，必须经公司</w:t>
      </w:r>
      <w:r>
        <w:rPr>
          <w:rFonts w:hint="eastAsia" w:asciiTheme="majorEastAsia" w:hAnsiTheme="majorEastAsia" w:eastAsiaTheme="majorEastAsia" w:ascii="SimHei" w:hAnsi="SimHei" w:eastAsia="黑体"/>
          <w:sz w:val="21"/>
          <w:szCs w:val="21"/>
          <w:lang w:eastAsia="zh-CN"/>
        </w:rPr>
        <w:t>总裁及以上人员审批</w:t>
      </w:r>
      <w:r>
        <w:rPr>
          <w:rFonts w:asciiTheme="majorEastAsia" w:hAnsiTheme="majorEastAsia" w:eastAsiaTheme="majorEastAsia" w:ascii="SimHei" w:hAnsi="SimHei" w:eastAsia="黑体"/>
          <w:sz w:val="21"/>
          <w:szCs w:val="21"/>
        </w:rPr>
        <w:t>同意并办理借章登记手续，</w:t>
      </w:r>
      <w:r>
        <w:rPr>
          <w:rFonts w:hint="eastAsia" w:asciiTheme="majorEastAsia" w:hAnsiTheme="majorEastAsia" w:eastAsiaTheme="majorEastAsia" w:ascii="SimHei" w:hAnsi="SimHei" w:eastAsia="黑体"/>
          <w:sz w:val="21"/>
          <w:szCs w:val="21"/>
          <w:lang w:eastAsia="zh-CN"/>
        </w:rPr>
        <w:t>在规定的时间期限归还</w:t>
      </w:r>
      <w:r>
        <w:rPr>
          <w:rFonts w:asciiTheme="majorEastAsia" w:hAnsiTheme="majorEastAsia" w:eastAsiaTheme="majorEastAsia" w:ascii="SimHei" w:hAnsi="SimHei" w:eastAsia="黑体"/>
          <w:sz w:val="21"/>
          <w:szCs w:val="21"/>
        </w:rPr>
        <w:t>。</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（4）违反印章管理规定用章按严重违纪处理。</w:t>
      </w:r>
    </w:p>
    <w:p>
      <w:pPr>
        <w:rPr>
          <w:rFonts w:asciiTheme="majorEastAsia" w:hAnsiTheme="majorEastAsia" w:eastAsiaTheme="majorEastAsia"/>
        </w:rPr>
      </w:pPr>
    </w:p>
    <w:p>
      <w:pPr>
        <w:pStyle w:val="13"/>
        <w:rPr>
          <w:rFonts w:asciiTheme="majorEastAsia" w:hAnsiTheme="majorEastAsia" w:eastAsiaTheme="majorEastAsia"/>
          <w:sz w:val="24"/>
          <w:szCs w:val="24"/>
        </w:rPr>
      </w:pPr>
      <w:bookmarkStart w:id="57" w:name="_Toc19077_WPSOffice_Level2"/>
      <w:r>
        <w:rPr>
          <w:rFonts w:hint="eastAsia" w:asciiTheme="majorEastAsia" w:hAnsiTheme="majorEastAsia" w:eastAsiaTheme="majorEastAsia" w:ascii="SimHei" w:hAnsi="SimHei" w:eastAsia="黑体"/>
          <w:sz w:val="24"/>
          <w:szCs w:val="24"/>
          <w:lang w:val="en-US" w:eastAsia="zh-CN"/>
        </w:rPr>
        <w:t>3</w:t>
      </w:r>
      <w:r>
        <w:rPr>
          <w:rFonts w:asciiTheme="majorEastAsia" w:hAnsiTheme="majorEastAsia" w:eastAsiaTheme="majorEastAsia" w:ascii="SimHei" w:hAnsi="SimHei" w:eastAsia="黑体"/>
          <w:sz w:val="24"/>
          <w:szCs w:val="24"/>
        </w:rPr>
        <w:t>、安全管理</w:t>
      </w:r>
      <w:bookmarkEnd w:id="57"/>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（1）安全管理，包括火灾、窃盗等自然灾害以及人身伤害的预防及抢救的一切措施。</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（2）本公司所有人员均有采取必要行动防止灾变及抢救损害的职责。危险发生时，除采取必要行动外，应立即向上级主管人员报告。</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（3）严禁在公司指定吸烟区以外的区域吸烟。</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（4）下班时应关闭门窗并下锁。严禁将私人贵重物品留存在公司，否则，发生遗失公司不承担负责。窃案发生后，应保护好现场。</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（5）下班或较长时间离开办公室时，应关闭房间电灯、空调、电脑等所有电器，尤其是节假日放假之前。</w:t>
      </w:r>
    </w:p>
    <w:p>
      <w:pPr>
        <w:rPr>
          <w:rFonts w:asciiTheme="majorEastAsia" w:hAnsiTheme="majorEastAsia" w:eastAsiaTheme="majorEastAsia"/>
          <w:sz w:val="21"/>
          <w:szCs w:val="21"/>
        </w:rPr>
      </w:pPr>
    </w:p>
    <w:p>
      <w:pPr>
        <w:pStyle w:val="13"/>
        <w:rPr>
          <w:rFonts w:asciiTheme="majorEastAsia" w:hAnsiTheme="majorEastAsia" w:eastAsiaTheme="majorEastAsia"/>
          <w:sz w:val="24"/>
          <w:szCs w:val="24"/>
        </w:rPr>
      </w:pPr>
      <w:bookmarkStart w:id="58" w:name="_Toc10415_WPSOffice_Level2"/>
      <w:r>
        <w:rPr>
          <w:rFonts w:hint="eastAsia" w:asciiTheme="majorEastAsia" w:hAnsiTheme="majorEastAsia" w:eastAsiaTheme="majorEastAsia" w:ascii="SimHei" w:hAnsi="SimHei" w:eastAsia="黑体"/>
          <w:sz w:val="24"/>
          <w:szCs w:val="24"/>
          <w:lang w:val="en-US" w:eastAsia="zh-CN"/>
        </w:rPr>
        <w:t>4</w:t>
      </w:r>
      <w:r>
        <w:rPr>
          <w:rFonts w:asciiTheme="majorEastAsia" w:hAnsiTheme="majorEastAsia" w:eastAsiaTheme="majorEastAsia" w:ascii="SimHei" w:hAnsi="SimHei" w:eastAsia="黑体"/>
          <w:sz w:val="24"/>
          <w:szCs w:val="24"/>
        </w:rPr>
        <w:t>、公共环境维护</w:t>
      </w:r>
      <w:bookmarkEnd w:id="58"/>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（1）员工应自觉维护公司良好形象，创造良好的企业文化氛围。</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（2）工作时间内应确保办公环境的安静有序。</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（3）应在每天的工作时间开始前和工作时间结束后做好个人工作区内的卫生保洁工作，保持物品整齐，桌面清洁。</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（4）小心避免茶水、饮料、食物等污染地毯，垃圾、茶水等废弃物必须放置于垃圾桶内，不得任意乱倒堆积</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（5）休假前，清理好办公桌面及各类垃圾</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（6）会议室使用后应将桌椅摆放整齐，将临时借用的桌椅放置回原位，垃圾随手带走。</w:t>
      </w: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（7）厉行节约，自觉避免水电浪费行为。最后一人离开公司应关闭电源、空调等设施。</w:t>
      </w:r>
    </w:p>
    <w:p>
      <w:pPr>
        <w:rPr>
          <w:rFonts w:asciiTheme="majorEastAsia" w:hAnsiTheme="majorEastAsia" w:eastAsiaTheme="majorEastAsia"/>
          <w:b/>
          <w:bCs/>
        </w:rPr>
      </w:pPr>
    </w:p>
    <w:p>
      <w:pPr>
        <w:pStyle w:val="13"/>
        <w:rPr>
          <w:rFonts w:asciiTheme="majorEastAsia" w:hAnsiTheme="majorEastAsia" w:eastAsiaTheme="majorEastAsia"/>
          <w:b/>
          <w:bCs/>
          <w:sz w:val="28"/>
          <w:szCs w:val="28"/>
        </w:rPr>
      </w:pPr>
      <w:bookmarkStart w:id="59" w:name="_Toc1203_WPSOffice_Level1"/>
      <w:r>
        <w:rPr>
          <w:rFonts w:asciiTheme="majorEastAsia" w:hAnsiTheme="majorEastAsia" w:eastAsiaTheme="majorEastAsia" w:ascii="SimHei" w:hAnsi="SimHei" w:eastAsia="黑体"/>
          <w:b/>
          <w:bCs/>
          <w:sz w:val="28"/>
          <w:szCs w:val="28"/>
        </w:rPr>
        <w:t>第七条 财务费用报销制度</w:t>
      </w:r>
      <w:bookmarkEnd w:id="59"/>
    </w:p>
    <w:p>
      <w:pPr>
        <w:pStyle w:val="13"/>
        <w:ind w:firstLine="420" w:firstLineChars="200"/>
        <w:rPr>
          <w:rFonts w:hint="eastAsia"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rPr>
        <w:t>公司对各项费用开支实行预算管理，费用开支须严格按照批准后的预算执行，对于无预算、超预算的支出必须先行按程序进行预算调整申请，待审批后，方能按规定进行费用核销。</w:t>
      </w:r>
    </w:p>
    <w:p>
      <w:pPr>
        <w:pStyle w:val="13"/>
        <w:rPr>
          <w:rFonts w:hint="eastAsia"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1</w:t>
      </w:r>
      <w:r>
        <w:rPr>
          <w:rFonts w:hint="eastAsia" w:asciiTheme="majorEastAsia" w:hAnsiTheme="majorEastAsia" w:eastAsiaTheme="majorEastAsia" w:ascii="SimHei" w:hAnsi="SimHei" w:eastAsia="黑体"/>
          <w:sz w:val="21"/>
          <w:szCs w:val="21"/>
        </w:rPr>
        <w:t>、费用报销范围</w:t>
      </w:r>
      <w:r>
        <w:rPr>
          <w:rFonts w:hint="eastAsia" w:asciiTheme="majorEastAsia" w:hAnsiTheme="majorEastAsia" w:eastAsiaTheme="majorEastAsia" w:ascii="SimHei" w:hAnsi="SimHei" w:eastAsia="黑体"/>
          <w:sz w:val="21"/>
          <w:szCs w:val="21"/>
          <w:lang w:eastAsia="zh-CN"/>
        </w:rPr>
        <w:t>：</w:t>
      </w:r>
      <w:r>
        <w:rPr>
          <w:rFonts w:hint="eastAsia" w:asciiTheme="majorEastAsia" w:hAnsiTheme="majorEastAsia" w:eastAsiaTheme="majorEastAsia" w:ascii="SimHei" w:hAnsi="SimHei" w:eastAsia="黑体"/>
          <w:sz w:val="21"/>
          <w:szCs w:val="21"/>
        </w:rPr>
        <w:t>在公司开支报销的单据及借款，包括现金及支票等各种结算方式在内的费用。</w:t>
      </w:r>
    </w:p>
    <w:p>
      <w:pPr>
        <w:pStyle w:val="13"/>
        <w:rPr>
          <w:rFonts w:hint="eastAsia"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2、</w:t>
      </w:r>
      <w:r>
        <w:rPr>
          <w:rFonts w:hint="eastAsia" w:asciiTheme="majorEastAsia" w:hAnsiTheme="majorEastAsia" w:eastAsiaTheme="majorEastAsia" w:ascii="SimHei" w:hAnsi="SimHei" w:eastAsia="黑体"/>
          <w:sz w:val="21"/>
          <w:szCs w:val="21"/>
        </w:rPr>
        <w:t>管理原则</w:t>
      </w:r>
      <w:r>
        <w:rPr>
          <w:rFonts w:hint="eastAsia" w:asciiTheme="majorEastAsia" w:hAnsiTheme="majorEastAsia" w:eastAsiaTheme="majorEastAsia" w:ascii="SimHei" w:hAnsi="SimHei" w:eastAsia="黑体"/>
          <w:sz w:val="21"/>
          <w:szCs w:val="21"/>
          <w:lang w:eastAsia="zh-CN"/>
        </w:rPr>
        <w:t>：费用</w:t>
      </w:r>
      <w:r>
        <w:rPr>
          <w:rFonts w:hint="eastAsia" w:asciiTheme="majorEastAsia" w:hAnsiTheme="majorEastAsia" w:eastAsiaTheme="majorEastAsia" w:ascii="SimHei" w:hAnsi="SimHei" w:eastAsia="黑体"/>
          <w:sz w:val="21"/>
          <w:szCs w:val="21"/>
        </w:rPr>
        <w:t>办法的修订、废止由公司财务部提出修订、废止。</w:t>
      </w:r>
    </w:p>
    <w:p>
      <w:pPr>
        <w:pStyle w:val="13"/>
        <w:rPr>
          <w:rFonts w:hint="eastAsia" w:asciiTheme="majorEastAsia" w:hAnsiTheme="majorEastAsia" w:eastAsiaTheme="majorEastAsia"/>
          <w:sz w:val="21"/>
          <w:szCs w:val="21"/>
        </w:rPr>
      </w:pPr>
    </w:p>
    <w:p>
      <w:pPr>
        <w:numPr>
          <w:ilvl w:val="0"/>
          <w:numId w:val="0"/>
        </w:numPr>
        <w:rPr>
          <w:rFonts w:asciiTheme="majorEastAsia" w:hAnsiTheme="majorEastAsia" w:eastAsiaTheme="majorEastAsia"/>
          <w:b/>
          <w:bCs/>
          <w:sz w:val="28"/>
          <w:szCs w:val="28"/>
        </w:rPr>
      </w:pPr>
      <w:bookmarkStart w:id="60" w:name="_Toc30524_WPSOffice_Level1"/>
      <w:r>
        <w:rPr>
          <w:rFonts w:hint="eastAsia" w:asciiTheme="majorEastAsia" w:hAnsiTheme="majorEastAsia" w:eastAsiaTheme="majorEastAsia" w:ascii="SimHei" w:hAnsi="SimHei" w:eastAsia="黑体"/>
          <w:b/>
          <w:bCs/>
          <w:sz w:val="28"/>
          <w:szCs w:val="28"/>
          <w:lang w:eastAsia="zh-CN"/>
        </w:rPr>
        <w:t>第八条</w:t>
      </w:r>
      <w:r>
        <w:rPr>
          <w:rFonts w:hint="eastAsia" w:asciiTheme="majorEastAsia" w:hAnsiTheme="majorEastAsia" w:eastAsiaTheme="majorEastAsia" w:ascii="SimHei" w:hAnsi="SimHei" w:eastAsia="黑体"/>
          <w:b/>
          <w:bCs/>
          <w:sz w:val="28"/>
          <w:szCs w:val="28"/>
          <w:lang w:val="en-US" w:eastAsia="zh-CN"/>
        </w:rPr>
        <w:t xml:space="preserve"> </w:t>
      </w:r>
      <w:r>
        <w:rPr>
          <w:rFonts w:asciiTheme="majorEastAsia" w:hAnsiTheme="majorEastAsia" w:eastAsiaTheme="majorEastAsia" w:ascii="SimHei" w:hAnsi="SimHei" w:eastAsia="黑体"/>
          <w:b/>
          <w:bCs/>
          <w:sz w:val="28"/>
          <w:szCs w:val="28"/>
        </w:rPr>
        <w:t>其他</w:t>
      </w:r>
      <w:bookmarkEnd w:id="60"/>
    </w:p>
    <w:p>
      <w:pPr>
        <w:numPr>
          <w:ilvl w:val="0"/>
          <w:numId w:val="0"/>
        </w:numPr>
        <w:rPr>
          <w:rFonts w:asciiTheme="majorEastAsia" w:hAnsiTheme="majorEastAsia" w:eastAsiaTheme="majorEastAsia"/>
          <w:b/>
          <w:bCs/>
          <w:sz w:val="21"/>
          <w:szCs w:val="22"/>
        </w:rPr>
      </w:pPr>
    </w:p>
    <w:p>
      <w:pPr>
        <w:pStyle w:val="13"/>
        <w:rPr>
          <w:rFonts w:asciiTheme="majorEastAsia" w:hAnsiTheme="majorEastAsia" w:eastAsiaTheme="majorEastAsia"/>
          <w:sz w:val="21"/>
          <w:szCs w:val="21"/>
        </w:rPr>
      </w:pPr>
      <w:r>
        <w:rPr>
          <w:rFonts w:asciiTheme="majorEastAsia" w:hAnsiTheme="majorEastAsia" w:eastAsiaTheme="majorEastAsia" w:ascii="SimHei" w:hAnsi="SimHei" w:eastAsia="黑体"/>
          <w:sz w:val="21"/>
          <w:szCs w:val="21"/>
        </w:rPr>
        <w:t xml:space="preserve">1、本手册的内容已经过了讨论协商，自　</w:t>
      </w:r>
      <w:r>
        <w:rPr>
          <w:rFonts w:hint="eastAsia" w:asciiTheme="majorEastAsia" w:hAnsiTheme="majorEastAsia" w:eastAsiaTheme="majorEastAsia" w:ascii="SimHei" w:hAnsi="SimHei" w:eastAsia="黑体"/>
          <w:sz w:val="21"/>
          <w:szCs w:val="21"/>
          <w:lang w:val="en-US" w:eastAsia="zh-CN"/>
        </w:rPr>
        <w:t>2019年1月1日</w:t>
      </w:r>
      <w:r>
        <w:rPr>
          <w:rFonts w:asciiTheme="majorEastAsia" w:hAnsiTheme="majorEastAsia" w:eastAsiaTheme="majorEastAsia" w:ascii="SimHei" w:hAnsi="SimHei" w:eastAsia="黑体"/>
          <w:sz w:val="21"/>
          <w:szCs w:val="21"/>
        </w:rPr>
        <w:t xml:space="preserve">　起实施，请领到本手册后认真阅读。</w:t>
      </w:r>
    </w:p>
    <w:p>
      <w:pPr>
        <w:pStyle w:val="13"/>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2</w:t>
      </w:r>
      <w:r>
        <w:rPr>
          <w:rFonts w:asciiTheme="majorEastAsia" w:hAnsiTheme="majorEastAsia" w:eastAsiaTheme="majorEastAsia" w:ascii="SimHei" w:hAnsi="SimHei" w:eastAsia="黑体"/>
          <w:sz w:val="21"/>
          <w:szCs w:val="21"/>
        </w:rPr>
        <w:t>、本手册的最终解释权归</w:t>
      </w:r>
      <w:r>
        <w:rPr>
          <w:rFonts w:asciiTheme="majorEastAsia" w:hAnsiTheme="majorEastAsia" w:eastAsiaTheme="majorEastAsia" w:ascii="SimHei" w:hAnsi="SimHei" w:eastAsia="黑体"/>
          <w:color w:val="auto"/>
          <w:sz w:val="21"/>
          <w:szCs w:val="21"/>
          <w:u w:val="single"/>
        </w:rPr>
        <w:t xml:space="preserve">　　　</w:t>
      </w:r>
      <w:r>
        <w:rPr>
          <w:rFonts w:hint="eastAsia" w:asciiTheme="majorEastAsia" w:hAnsiTheme="majorEastAsia" w:eastAsiaTheme="majorEastAsia" w:ascii="SimHei" w:hAnsi="SimHei" w:eastAsia="黑体"/>
          <w:color w:val="auto"/>
          <w:sz w:val="21"/>
          <w:szCs w:val="21"/>
          <w:u w:val="single"/>
          <w:lang w:eastAsia="zh-CN"/>
        </w:rPr>
        <w:t>人力资源部</w:t>
      </w:r>
      <w:r>
        <w:rPr>
          <w:rFonts w:asciiTheme="majorEastAsia" w:hAnsiTheme="majorEastAsia" w:eastAsiaTheme="majorEastAsia" w:ascii="SimHei" w:hAnsi="SimHei" w:eastAsia="黑体"/>
          <w:color w:val="auto"/>
          <w:sz w:val="21"/>
          <w:szCs w:val="21"/>
          <w:u w:val="single"/>
        </w:rPr>
        <w:t xml:space="preserve">　　</w:t>
      </w:r>
      <w:r>
        <w:rPr>
          <w:rFonts w:asciiTheme="majorEastAsia" w:hAnsiTheme="majorEastAsia" w:eastAsiaTheme="majorEastAsia" w:ascii="SimHei" w:hAnsi="SimHei" w:eastAsia="黑体"/>
          <w:sz w:val="21"/>
          <w:szCs w:val="21"/>
        </w:rPr>
        <w:t>所有。</w:t>
      </w:r>
    </w:p>
    <w:p>
      <w:pPr>
        <w:rPr>
          <w:rFonts w:asciiTheme="majorEastAsia" w:hAnsiTheme="majorEastAsia" w:eastAsiaTheme="majorEastAsia"/>
          <w:sz w:val="28"/>
          <w:szCs w:val="28"/>
        </w:rPr>
      </w:pPr>
    </w:p>
    <w:p>
      <w:pPr>
        <w:pStyle w:val="13"/>
        <w:rPr>
          <w:rFonts w:asciiTheme="majorEastAsia" w:hAnsiTheme="majorEastAsia" w:eastAsiaTheme="majorEastAsia"/>
          <w:sz w:val="28"/>
          <w:szCs w:val="28"/>
        </w:rPr>
      </w:pPr>
      <w:bookmarkStart w:id="61" w:name="_Toc4887_WPSOffice_Level1"/>
      <w:r>
        <w:rPr>
          <w:rFonts w:asciiTheme="majorEastAsia" w:hAnsiTheme="majorEastAsia" w:eastAsiaTheme="majorEastAsia" w:ascii="SimHei" w:hAnsi="SimHei" w:eastAsia="黑体"/>
          <w:b/>
          <w:bCs/>
          <w:sz w:val="28"/>
          <w:szCs w:val="28"/>
        </w:rPr>
        <w:t>第</w:t>
      </w:r>
      <w:r>
        <w:rPr>
          <w:rFonts w:hint="eastAsia" w:asciiTheme="majorEastAsia" w:hAnsiTheme="majorEastAsia" w:eastAsiaTheme="majorEastAsia" w:ascii="SimHei" w:hAnsi="SimHei" w:eastAsia="黑体"/>
          <w:b/>
          <w:bCs/>
          <w:sz w:val="28"/>
          <w:szCs w:val="28"/>
          <w:lang w:eastAsia="zh-CN"/>
        </w:rPr>
        <w:t>九</w:t>
      </w:r>
      <w:r>
        <w:rPr>
          <w:rFonts w:asciiTheme="majorEastAsia" w:hAnsiTheme="majorEastAsia" w:eastAsiaTheme="majorEastAsia" w:ascii="SimHei" w:hAnsi="SimHei" w:eastAsia="黑体"/>
          <w:b/>
          <w:bCs/>
          <w:sz w:val="28"/>
          <w:szCs w:val="28"/>
        </w:rPr>
        <w:t>条 员工手册接收确认函</w:t>
      </w:r>
      <w:bookmarkEnd w:id="61"/>
    </w:p>
    <w:p>
      <w:pPr>
        <w:pStyle w:val="13"/>
        <w:rPr>
          <w:rFonts w:asciiTheme="majorEastAsia" w:hAnsiTheme="majorEastAsia" w:eastAsiaTheme="majorEastAsia"/>
          <w:sz w:val="21"/>
          <w:szCs w:val="21"/>
        </w:rPr>
      </w:pPr>
      <w:r>
        <w:rPr>
          <w:rFonts w:hint="eastAsia" w:asciiTheme="majorEastAsia" w:hAnsiTheme="majorEastAsia" w:eastAsiaTheme="majorEastAsia" w:ascii="SimHei" w:hAnsi="SimHei" w:eastAsia="黑体"/>
          <w:sz w:val="21"/>
          <w:szCs w:val="21"/>
          <w:lang w:val="en-US" w:eastAsia="zh-CN"/>
        </w:rPr>
        <w:t>1、</w:t>
      </w:r>
      <w:r>
        <w:rPr>
          <w:rFonts w:asciiTheme="majorEastAsia" w:hAnsiTheme="majorEastAsia" w:eastAsiaTheme="majorEastAsia" w:ascii="SimHei" w:hAnsi="SimHei" w:eastAsia="黑体"/>
          <w:sz w:val="21"/>
          <w:szCs w:val="21"/>
        </w:rPr>
        <w:t>员工在收到本手册后，应填写员工手册接收确认函</w:t>
      </w:r>
      <w:r>
        <w:rPr>
          <w:rFonts w:hint="eastAsia" w:asciiTheme="majorEastAsia" w:hAnsiTheme="majorEastAsia" w:eastAsiaTheme="majorEastAsia" w:ascii="SimHei" w:hAnsi="SimHei" w:eastAsia="黑体"/>
          <w:sz w:val="21"/>
          <w:szCs w:val="21"/>
          <w:lang w:eastAsia="zh-CN"/>
        </w:rPr>
        <w:t>，</w:t>
      </w:r>
      <w:r>
        <w:rPr>
          <w:rFonts w:asciiTheme="majorEastAsia" w:hAnsiTheme="majorEastAsia" w:eastAsiaTheme="majorEastAsia" w:ascii="SimHei" w:hAnsi="SimHei" w:eastAsia="黑体"/>
          <w:sz w:val="21"/>
          <w:szCs w:val="21"/>
        </w:rPr>
        <w:t>并交回人力资源部。</w:t>
      </w:r>
    </w:p>
    <w:p>
      <w:pPr>
        <w:rPr>
          <w:rFonts w:asciiTheme="majorEastAsia" w:hAnsiTheme="majorEastAsia" w:eastAsiaTheme="majorEastAsia"/>
        </w:rPr>
      </w:pPr>
    </w:p>
    <w:p>
      <w:pPr>
        <w:rPr>
          <w:rFonts w:asciiTheme="majorEastAsia" w:hAnsiTheme="majorEastAsia" w:eastAsiaTheme="majorEastAsia"/>
        </w:rPr>
      </w:pPr>
    </w:p>
    <w:p>
      <w:pPr>
        <w:rPr>
          <w:rFonts w:asciiTheme="majorEastAsia" w:hAnsiTheme="majorEastAsia" w:eastAsiaTheme="majorEastAsia"/>
        </w:rPr>
      </w:pPr>
    </w:p>
    <w:sectPr>
      <w:footerReference r:id="rId5" w:type="default"/>
      <w:pgSz w:w="11870" w:h="16787"/>
      <w:pgMar w:top="1440" w:right="1440" w:bottom="1440" w:left="144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0"/>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28755"/>
    <w:multiLevelType w:val="singleLevel"/>
    <w:tmpl w:val="39928755"/>
    <w:lvl w:ilvl="0" w:tentative="0">
      <w:start w:val="7"/>
      <w:numFmt w:val="decimal"/>
      <w:suff w:val="nothing"/>
      <w:lvlText w:val="（%1）"/>
      <w:lvlJc w:val="left"/>
    </w:lvl>
  </w:abstractNum>
  <w:abstractNum w:abstractNumId="1">
    <w:nsid w:val="3B08C115"/>
    <w:multiLevelType w:val="singleLevel"/>
    <w:tmpl w:val="3B08C11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BC5C45"/>
    <w:rsid w:val="001675A0"/>
    <w:rsid w:val="001E7AEE"/>
    <w:rsid w:val="00BC5C45"/>
    <w:rsid w:val="00E91233"/>
    <w:rsid w:val="011133D5"/>
    <w:rsid w:val="01450966"/>
    <w:rsid w:val="01F220D4"/>
    <w:rsid w:val="028A1042"/>
    <w:rsid w:val="028B542F"/>
    <w:rsid w:val="030D0461"/>
    <w:rsid w:val="03331CC5"/>
    <w:rsid w:val="04A6487A"/>
    <w:rsid w:val="059B58EC"/>
    <w:rsid w:val="06690CA4"/>
    <w:rsid w:val="09BA574F"/>
    <w:rsid w:val="0A6E5030"/>
    <w:rsid w:val="0B64712B"/>
    <w:rsid w:val="0B835A46"/>
    <w:rsid w:val="0BB36B0B"/>
    <w:rsid w:val="0CC47606"/>
    <w:rsid w:val="0E1A6EA6"/>
    <w:rsid w:val="0E731721"/>
    <w:rsid w:val="0F087B76"/>
    <w:rsid w:val="10075BA8"/>
    <w:rsid w:val="11294DEC"/>
    <w:rsid w:val="11696CDF"/>
    <w:rsid w:val="12A5489E"/>
    <w:rsid w:val="12AD3D05"/>
    <w:rsid w:val="134006C9"/>
    <w:rsid w:val="16F17FC6"/>
    <w:rsid w:val="17D33BAE"/>
    <w:rsid w:val="17E42C8E"/>
    <w:rsid w:val="18EE7C11"/>
    <w:rsid w:val="19F13E5B"/>
    <w:rsid w:val="1A2C3584"/>
    <w:rsid w:val="1A4F7AB9"/>
    <w:rsid w:val="1AB35A1C"/>
    <w:rsid w:val="1B0E1918"/>
    <w:rsid w:val="1B1A662F"/>
    <w:rsid w:val="1C9D1210"/>
    <w:rsid w:val="1F3D643B"/>
    <w:rsid w:val="1F417384"/>
    <w:rsid w:val="200D2AB6"/>
    <w:rsid w:val="202B751A"/>
    <w:rsid w:val="23285CCE"/>
    <w:rsid w:val="236977A2"/>
    <w:rsid w:val="24B330EA"/>
    <w:rsid w:val="25551BCB"/>
    <w:rsid w:val="2650541E"/>
    <w:rsid w:val="266A1B42"/>
    <w:rsid w:val="26892687"/>
    <w:rsid w:val="27F064CE"/>
    <w:rsid w:val="285E5100"/>
    <w:rsid w:val="289C6857"/>
    <w:rsid w:val="289E73E3"/>
    <w:rsid w:val="28C23A94"/>
    <w:rsid w:val="29571431"/>
    <w:rsid w:val="29C446E1"/>
    <w:rsid w:val="2A5F5CC4"/>
    <w:rsid w:val="2A8E16B3"/>
    <w:rsid w:val="2C071A56"/>
    <w:rsid w:val="2C213677"/>
    <w:rsid w:val="2C48673F"/>
    <w:rsid w:val="2CC06239"/>
    <w:rsid w:val="2DA16474"/>
    <w:rsid w:val="2EB516EE"/>
    <w:rsid w:val="30E336A3"/>
    <w:rsid w:val="325A2024"/>
    <w:rsid w:val="32BE5FBB"/>
    <w:rsid w:val="336202DE"/>
    <w:rsid w:val="339C2936"/>
    <w:rsid w:val="33F709C6"/>
    <w:rsid w:val="35242FD7"/>
    <w:rsid w:val="35E214BA"/>
    <w:rsid w:val="36841178"/>
    <w:rsid w:val="373D7EB0"/>
    <w:rsid w:val="388C247A"/>
    <w:rsid w:val="38FE1CCF"/>
    <w:rsid w:val="3949555C"/>
    <w:rsid w:val="39520005"/>
    <w:rsid w:val="3C0C2B44"/>
    <w:rsid w:val="3C66622F"/>
    <w:rsid w:val="3CC74BB5"/>
    <w:rsid w:val="3D011694"/>
    <w:rsid w:val="3FCF2650"/>
    <w:rsid w:val="404958BA"/>
    <w:rsid w:val="40DA713D"/>
    <w:rsid w:val="42C6799A"/>
    <w:rsid w:val="43273634"/>
    <w:rsid w:val="43566840"/>
    <w:rsid w:val="43C15FA2"/>
    <w:rsid w:val="442F41EE"/>
    <w:rsid w:val="45BD470A"/>
    <w:rsid w:val="46A45913"/>
    <w:rsid w:val="473C0CE6"/>
    <w:rsid w:val="475458D2"/>
    <w:rsid w:val="47AF028B"/>
    <w:rsid w:val="47E16026"/>
    <w:rsid w:val="4A1E7F23"/>
    <w:rsid w:val="4A6A2322"/>
    <w:rsid w:val="4B2F6607"/>
    <w:rsid w:val="4B4F4BDA"/>
    <w:rsid w:val="4C3424AD"/>
    <w:rsid w:val="4C7812D3"/>
    <w:rsid w:val="4DCE1249"/>
    <w:rsid w:val="4EFC7F1A"/>
    <w:rsid w:val="4F0118FA"/>
    <w:rsid w:val="4FC0161C"/>
    <w:rsid w:val="502F2D60"/>
    <w:rsid w:val="50F23A20"/>
    <w:rsid w:val="51B41A5C"/>
    <w:rsid w:val="51E63D5A"/>
    <w:rsid w:val="526C3ECB"/>
    <w:rsid w:val="52B607A1"/>
    <w:rsid w:val="52F23567"/>
    <w:rsid w:val="55827CE6"/>
    <w:rsid w:val="55C24F2B"/>
    <w:rsid w:val="56114DB1"/>
    <w:rsid w:val="5694090B"/>
    <w:rsid w:val="583B77C3"/>
    <w:rsid w:val="587033E2"/>
    <w:rsid w:val="595B351D"/>
    <w:rsid w:val="59756606"/>
    <w:rsid w:val="5C4F3E85"/>
    <w:rsid w:val="5C914FAE"/>
    <w:rsid w:val="5D174A44"/>
    <w:rsid w:val="5D187A34"/>
    <w:rsid w:val="5D8A01A7"/>
    <w:rsid w:val="5DA21DC5"/>
    <w:rsid w:val="5DF9280C"/>
    <w:rsid w:val="5EC93F4B"/>
    <w:rsid w:val="5EE276A3"/>
    <w:rsid w:val="60674851"/>
    <w:rsid w:val="609E49F0"/>
    <w:rsid w:val="60D862B4"/>
    <w:rsid w:val="61A27C4A"/>
    <w:rsid w:val="620A772B"/>
    <w:rsid w:val="62A13CA4"/>
    <w:rsid w:val="64042110"/>
    <w:rsid w:val="640C7DCC"/>
    <w:rsid w:val="663B1C26"/>
    <w:rsid w:val="66DB4E1A"/>
    <w:rsid w:val="694D0B2B"/>
    <w:rsid w:val="6ADA19A5"/>
    <w:rsid w:val="6AE56FAB"/>
    <w:rsid w:val="6C3A4D12"/>
    <w:rsid w:val="6F1B3736"/>
    <w:rsid w:val="6FC772B4"/>
    <w:rsid w:val="70DD35CA"/>
    <w:rsid w:val="70EF7887"/>
    <w:rsid w:val="71A451AF"/>
    <w:rsid w:val="71AF0A62"/>
    <w:rsid w:val="71C0519C"/>
    <w:rsid w:val="71D23626"/>
    <w:rsid w:val="71E945F2"/>
    <w:rsid w:val="728C2303"/>
    <w:rsid w:val="73390B36"/>
    <w:rsid w:val="73CD3325"/>
    <w:rsid w:val="73FC3104"/>
    <w:rsid w:val="74F25828"/>
    <w:rsid w:val="75490A63"/>
    <w:rsid w:val="75B96F6A"/>
    <w:rsid w:val="76DD6907"/>
    <w:rsid w:val="7702248C"/>
    <w:rsid w:val="77544D72"/>
    <w:rsid w:val="77BE1D2B"/>
    <w:rsid w:val="79041DEF"/>
    <w:rsid w:val="79CB6F12"/>
    <w:rsid w:val="7AA1478D"/>
    <w:rsid w:val="7AFD36DA"/>
    <w:rsid w:val="7B24794C"/>
    <w:rsid w:val="7B5204A2"/>
    <w:rsid w:val="7C264D8D"/>
    <w:rsid w:val="7C6D5EA8"/>
    <w:rsid w:val="7DE111C4"/>
    <w:rsid w:val="7FD7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lang w:val="en-US" w:eastAsia="zh-CN" w:bidi="ar-SA"/>
    </w:rPr>
  </w:style>
  <w:style w:type="paragraph" w:styleId="2">
    <w:name w:val="heading 1"/>
    <w:basedOn w:val="1"/>
    <w:next w:val="1"/>
    <w:qFormat/>
    <w:uiPriority w:val="0"/>
    <w:pPr>
      <w:spacing w:after="480"/>
      <w:jc w:val="center"/>
      <w:outlineLvl w:val="0"/>
    </w:pPr>
    <w:rPr>
      <w:rFonts w:ascii="仿宋" w:hAnsi="仿宋" w:eastAsia="仿宋" w:cs="仿宋"/>
      <w:b/>
      <w:sz w:val="36"/>
      <w:szCs w:val="36"/>
    </w:rPr>
  </w:style>
  <w:style w:type="paragraph" w:styleId="3">
    <w:name w:val="heading 2"/>
    <w:basedOn w:val="1"/>
    <w:next w:val="1"/>
    <w:unhideWhenUsed/>
    <w:qFormat/>
    <w:uiPriority w:val="9"/>
    <w:pPr>
      <w:keepNext/>
      <w:keepLines/>
      <w:autoSpaceDE w:val="0"/>
      <w:autoSpaceDN w:val="0"/>
      <w:spacing w:beforeLines="50" w:line="360" w:lineRule="auto"/>
      <w:ind w:firstLine="561"/>
      <w:outlineLvl w:val="1"/>
    </w:pPr>
    <w:rPr>
      <w:rFonts w:asciiTheme="majorHAnsi" w:hAnsiTheme="majorHAnsi" w:eastAsiaTheme="majorEastAsia" w:cstheme="majorBidi"/>
      <w:b/>
      <w:bCs/>
      <w:sz w:val="28"/>
      <w:szCs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spacing w:before="61"/>
      <w:ind w:left="108"/>
    </w:pPr>
    <w:rPr>
      <w:rFonts w:ascii="宋体" w:hAnsi="宋体" w:eastAsia="宋体"/>
      <w:sz w:val="28"/>
      <w:szCs w:val="28"/>
    </w:rPr>
  </w:style>
  <w:style w:type="paragraph" w:styleId="5">
    <w:name w:val="footer"/>
    <w:basedOn w:val="1"/>
    <w:link w:val="18"/>
    <w:qFormat/>
    <w:uiPriority w:val="0"/>
    <w:pPr>
      <w:tabs>
        <w:tab w:val="center" w:pos="4153"/>
        <w:tab w:val="right" w:pos="8306"/>
      </w:tabs>
      <w:snapToGrid w:val="0"/>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styleId="8">
    <w:name w:val="footnote reference"/>
    <w:unhideWhenUsed/>
    <w:qFormat/>
    <w:uiPriority w:val="0"/>
    <w:rPr>
      <w:vertAlign w:val="superscript"/>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body"/>
    <w:link w:val="12"/>
    <w:qFormat/>
    <w:uiPriority w:val="0"/>
    <w:rPr>
      <w:rFonts w:ascii="仿宋" w:hAnsi="仿宋" w:eastAsia="仿宋" w:cs="仿宋"/>
      <w:sz w:val="24"/>
      <w:szCs w:val="24"/>
    </w:rPr>
  </w:style>
  <w:style w:type="paragraph" w:customStyle="1" w:styleId="12">
    <w:name w:val="pull-right"/>
    <w:basedOn w:val="13"/>
    <w:link w:val="11"/>
    <w:qFormat/>
    <w:uiPriority w:val="0"/>
    <w:pPr>
      <w:jc w:val="right"/>
    </w:pPr>
  </w:style>
  <w:style w:type="paragraph" w:customStyle="1" w:styleId="13">
    <w:name w:val="default"/>
    <w:basedOn w:val="1"/>
    <w:qFormat/>
    <w:uiPriority w:val="0"/>
    <w:pPr>
      <w:spacing w:line="360" w:lineRule="auto"/>
    </w:pPr>
  </w:style>
  <w:style w:type="character" w:customStyle="1" w:styleId="14">
    <w:name w:val="section_title"/>
    <w:qFormat/>
    <w:uiPriority w:val="0"/>
    <w:rPr>
      <w:rFonts w:ascii="仿宋" w:hAnsi="仿宋" w:eastAsia="仿宋" w:cs="仿宋"/>
      <w:b/>
      <w:sz w:val="24"/>
      <w:szCs w:val="24"/>
    </w:rPr>
  </w:style>
  <w:style w:type="character" w:customStyle="1" w:styleId="15">
    <w:name w:val="param"/>
    <w:qFormat/>
    <w:uiPriority w:val="0"/>
    <w:rPr>
      <w:rFonts w:ascii="仿宋" w:hAnsi="仿宋" w:eastAsia="仿宋" w:cs="仿宋"/>
      <w:sz w:val="24"/>
      <w:szCs w:val="24"/>
      <w:u w:val="single"/>
    </w:rPr>
  </w:style>
  <w:style w:type="table" w:customStyle="1" w:styleId="16">
    <w:name w:val="Fancy Table"/>
    <w:qFormat/>
    <w:uiPriority w:val="99"/>
    <w:tblPr>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
  </w:style>
  <w:style w:type="character" w:customStyle="1" w:styleId="17">
    <w:name w:val="页眉 字符"/>
    <w:basedOn w:val="7"/>
    <w:link w:val="6"/>
    <w:qFormat/>
    <w:uiPriority w:val="0"/>
    <w:rPr>
      <w:rFonts w:eastAsia="Arial"/>
      <w:sz w:val="18"/>
      <w:szCs w:val="18"/>
    </w:rPr>
  </w:style>
  <w:style w:type="character" w:customStyle="1" w:styleId="18">
    <w:name w:val="页脚 字符"/>
    <w:basedOn w:val="7"/>
    <w:link w:val="5"/>
    <w:qFormat/>
    <w:uiPriority w:val="0"/>
    <w:rPr>
      <w:rFonts w:eastAsia="Arial"/>
      <w:sz w:val="18"/>
      <w:szCs w:val="18"/>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 w:type="paragraph" w:customStyle="1" w:styleId="21">
    <w:name w:val="标题1"/>
    <w:basedOn w:val="22"/>
    <w:qFormat/>
    <w:uiPriority w:val="1"/>
    <w:pPr>
      <w:spacing w:beforeLines="100" w:afterLines="100" w:line="360" w:lineRule="auto"/>
      <w:ind w:left="0"/>
      <w:jc w:val="center"/>
      <w:outlineLvl w:val="0"/>
    </w:pPr>
    <w:rPr>
      <w:rFonts w:ascii="楷体" w:hAnsi="楷体" w:eastAsia="黑体"/>
      <w:sz w:val="44"/>
      <w:szCs w:val="36"/>
      <w:lang w:eastAsia="zh-CN"/>
    </w:rPr>
  </w:style>
  <w:style w:type="paragraph" w:customStyle="1" w:styleId="22">
    <w:name w:val="标题 21"/>
    <w:basedOn w:val="1"/>
    <w:qFormat/>
    <w:uiPriority w:val="1"/>
    <w:pPr>
      <w:ind w:left="108"/>
      <w:outlineLvl w:val="2"/>
    </w:pPr>
    <w:rPr>
      <w:rFonts w:ascii="宋体" w:hAnsi="宋体" w:eastAsia="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096cd4f-d05d-478a-9d35-7002a2b14e3b}"/>
        <w:style w:val=""/>
        <w:category>
          <w:name w:val="常规"/>
          <w:gallery w:val="placeholder"/>
        </w:category>
        <w:types>
          <w:type w:val="bbPlcHdr"/>
        </w:types>
        <w:behaviors>
          <w:behavior w:val="content"/>
        </w:behaviors>
        <w:description w:val=""/>
        <w:guid w:val="{3096cd4f-d05d-478a-9d35-7002a2b14e3b}"/>
      </w:docPartPr>
      <w:docPartBody>
        <w:p>
          <w:r>
            <w:rPr>
              <w:color w:val="808080"/>
            </w:rPr>
            <w:t>单击此处输入文字。</w:t>
          </w:r>
        </w:p>
      </w:docPartBody>
    </w:docPart>
    <w:docPart>
      <w:docPartPr>
        <w:name w:val="{49101112-6569-4c03-8b7f-0538ad285e67}"/>
        <w:style w:val=""/>
        <w:category>
          <w:name w:val="常规"/>
          <w:gallery w:val="placeholder"/>
        </w:category>
        <w:types>
          <w:type w:val="bbPlcHdr"/>
        </w:types>
        <w:behaviors>
          <w:behavior w:val="content"/>
        </w:behaviors>
        <w:description w:val=""/>
        <w:guid w:val="{49101112-6569-4c03-8b7f-0538ad285e67}"/>
      </w:docPartPr>
      <w:docPartBody>
        <w:p>
          <w:r>
            <w:rPr>
              <w:color w:val="808080"/>
            </w:rPr>
            <w:t>单击此处输入文字。</w:t>
          </w:r>
        </w:p>
      </w:docPartBody>
    </w:docPart>
    <w:docPart>
      <w:docPartPr>
        <w:name w:val="{05a526b0-4810-4f1e-8c5f-c3210aaaec40}"/>
        <w:style w:val=""/>
        <w:category>
          <w:name w:val="常规"/>
          <w:gallery w:val="placeholder"/>
        </w:category>
        <w:types>
          <w:type w:val="bbPlcHdr"/>
        </w:types>
        <w:behaviors>
          <w:behavior w:val="content"/>
        </w:behaviors>
        <w:description w:val=""/>
        <w:guid w:val="{05a526b0-4810-4f1e-8c5f-c3210aaaec40}"/>
      </w:docPartPr>
      <w:docPartBody>
        <w:p>
          <w:r>
            <w:rPr>
              <w:color w:val="808080"/>
            </w:rPr>
            <w:t>单击此处输入文字。</w:t>
          </w:r>
        </w:p>
      </w:docPartBody>
    </w:docPart>
    <w:docPart>
      <w:docPartPr>
        <w:name w:val="{d16feabb-b668-4b18-bf8e-04a42413093b}"/>
        <w:style w:val=""/>
        <w:category>
          <w:name w:val="常规"/>
          <w:gallery w:val="placeholder"/>
        </w:category>
        <w:types>
          <w:type w:val="bbPlcHdr"/>
        </w:types>
        <w:behaviors>
          <w:behavior w:val="content"/>
        </w:behaviors>
        <w:description w:val=""/>
        <w:guid w:val="{d16feabb-b668-4b18-bf8e-04a42413093b}"/>
      </w:docPartPr>
      <w:docPartBody>
        <w:p>
          <w:r>
            <w:rPr>
              <w:color w:val="808080"/>
            </w:rPr>
            <w:t>单击此处输入文字。</w:t>
          </w:r>
        </w:p>
      </w:docPartBody>
    </w:docPart>
    <w:docPart>
      <w:docPartPr>
        <w:name w:val="{4215bf01-4bd4-4769-80b2-def292e7186e}"/>
        <w:style w:val=""/>
        <w:category>
          <w:name w:val="常规"/>
          <w:gallery w:val="placeholder"/>
        </w:category>
        <w:types>
          <w:type w:val="bbPlcHdr"/>
        </w:types>
        <w:behaviors>
          <w:behavior w:val="content"/>
        </w:behaviors>
        <w:description w:val=""/>
        <w:guid w:val="{4215bf01-4bd4-4769-80b2-def292e7186e}"/>
      </w:docPartPr>
      <w:docPartBody>
        <w:p>
          <w:r>
            <w:rPr>
              <w:color w:val="808080"/>
            </w:rPr>
            <w:t>单击此处输入文字。</w:t>
          </w:r>
        </w:p>
      </w:docPartBody>
    </w:docPart>
    <w:docPart>
      <w:docPartPr>
        <w:name w:val="{2953227b-0262-4bde-bb0e-629939f26227}"/>
        <w:style w:val=""/>
        <w:category>
          <w:name w:val="常规"/>
          <w:gallery w:val="placeholder"/>
        </w:category>
        <w:types>
          <w:type w:val="bbPlcHdr"/>
        </w:types>
        <w:behaviors>
          <w:behavior w:val="content"/>
        </w:behaviors>
        <w:description w:val=""/>
        <w:guid w:val="{2953227b-0262-4bde-bb0e-629939f26227}"/>
      </w:docPartPr>
      <w:docPartBody>
        <w:p>
          <w:r>
            <w:rPr>
              <w:color w:val="808080"/>
            </w:rPr>
            <w:t>单击此处输入文字。</w:t>
          </w:r>
        </w:p>
      </w:docPartBody>
    </w:docPart>
    <w:docPart>
      <w:docPartPr>
        <w:name w:val="{0a8515c4-526f-4515-a500-583a9e466cda}"/>
        <w:style w:val=""/>
        <w:category>
          <w:name w:val="常规"/>
          <w:gallery w:val="placeholder"/>
        </w:category>
        <w:types>
          <w:type w:val="bbPlcHdr"/>
        </w:types>
        <w:behaviors>
          <w:behavior w:val="content"/>
        </w:behaviors>
        <w:description w:val=""/>
        <w:guid w:val="{0a8515c4-526f-4515-a500-583a9e466cda}"/>
      </w:docPartPr>
      <w:docPartBody>
        <w:p>
          <w:r>
            <w:rPr>
              <w:color w:val="808080"/>
            </w:rPr>
            <w:t>单击此处输入文字。</w:t>
          </w:r>
        </w:p>
      </w:docPartBody>
    </w:docPart>
    <w:docPart>
      <w:docPartPr>
        <w:name w:val="{b55b5851-81c8-4531-81c2-02cb1cef440b}"/>
        <w:style w:val=""/>
        <w:category>
          <w:name w:val="常规"/>
          <w:gallery w:val="placeholder"/>
        </w:category>
        <w:types>
          <w:type w:val="bbPlcHdr"/>
        </w:types>
        <w:behaviors>
          <w:behavior w:val="content"/>
        </w:behaviors>
        <w:description w:val=""/>
        <w:guid w:val="{b55b5851-81c8-4531-81c2-02cb1cef440b}"/>
      </w:docPartPr>
      <w:docPartBody>
        <w:p>
          <w:r>
            <w:rPr>
              <w:color w:val="808080"/>
            </w:rPr>
            <w:t>单击此处输入文字。</w:t>
          </w:r>
        </w:p>
      </w:docPartBody>
    </w:docPart>
    <w:docPart>
      <w:docPartPr>
        <w:name w:val="{e5e4e42f-c752-41ff-8fe5-043570d7638d}"/>
        <w:style w:val=""/>
        <w:category>
          <w:name w:val="常规"/>
          <w:gallery w:val="placeholder"/>
        </w:category>
        <w:types>
          <w:type w:val="bbPlcHdr"/>
        </w:types>
        <w:behaviors>
          <w:behavior w:val="content"/>
        </w:behaviors>
        <w:description w:val=""/>
        <w:guid w:val="{e5e4e42f-c752-41ff-8fe5-043570d7638d}"/>
      </w:docPartPr>
      <w:docPartBody>
        <w:p>
          <w:r>
            <w:rPr>
              <w:color w:val="808080"/>
            </w:rPr>
            <w:t>单击此处输入文字。</w:t>
          </w:r>
        </w:p>
      </w:docPartBody>
    </w:docPart>
    <w:docPart>
      <w:docPartPr>
        <w:name w:val="{b6e32813-d06a-41bd-b820-897d5bda5643}"/>
        <w:style w:val=""/>
        <w:category>
          <w:name w:val="常规"/>
          <w:gallery w:val="placeholder"/>
        </w:category>
        <w:types>
          <w:type w:val="bbPlcHdr"/>
        </w:types>
        <w:behaviors>
          <w:behavior w:val="content"/>
        </w:behaviors>
        <w:description w:val=""/>
        <w:guid w:val="{b6e32813-d06a-41bd-b820-897d5bda5643}"/>
      </w:docPartPr>
      <w:docPartBody>
        <w:p>
          <w:r>
            <w:rPr>
              <w:color w:val="808080"/>
            </w:rPr>
            <w:t>单击此处输入文字。</w:t>
          </w:r>
        </w:p>
      </w:docPartBody>
    </w:docPart>
    <w:docPart>
      <w:docPartPr>
        <w:name w:val="{131fef18-7124-465b-b7a4-d233a3a61a22}"/>
        <w:style w:val=""/>
        <w:category>
          <w:name w:val="常规"/>
          <w:gallery w:val="placeholder"/>
        </w:category>
        <w:types>
          <w:type w:val="bbPlcHdr"/>
        </w:types>
        <w:behaviors>
          <w:behavior w:val="content"/>
        </w:behaviors>
        <w:description w:val=""/>
        <w:guid w:val="{131fef18-7124-465b-b7a4-d233a3a61a22}"/>
      </w:docPartPr>
      <w:docPartBody>
        <w:p>
          <w:r>
            <w:rPr>
              <w:color w:val="808080"/>
            </w:rPr>
            <w:t>单击此处输入文字。</w:t>
          </w:r>
        </w:p>
      </w:docPartBody>
    </w:docPart>
    <w:docPart>
      <w:docPartPr>
        <w:name w:val="{9028c1f4-9d2e-407c-af11-13781328157e}"/>
        <w:style w:val=""/>
        <w:category>
          <w:name w:val="常规"/>
          <w:gallery w:val="placeholder"/>
        </w:category>
        <w:types>
          <w:type w:val="bbPlcHdr"/>
        </w:types>
        <w:behaviors>
          <w:behavior w:val="content"/>
        </w:behaviors>
        <w:description w:val=""/>
        <w:guid w:val="{9028c1f4-9d2e-407c-af11-13781328157e}"/>
      </w:docPartPr>
      <w:docPartBody>
        <w:p>
          <w:r>
            <w:rPr>
              <w:color w:val="808080"/>
            </w:rPr>
            <w:t>单击此处输入文字。</w:t>
          </w:r>
        </w:p>
      </w:docPartBody>
    </w:docPart>
    <w:docPart>
      <w:docPartPr>
        <w:name w:val="{3932bcef-abae-4aa3-ab13-cc6f05ee51e8}"/>
        <w:style w:val=""/>
        <w:category>
          <w:name w:val="常规"/>
          <w:gallery w:val="placeholder"/>
        </w:category>
        <w:types>
          <w:type w:val="bbPlcHdr"/>
        </w:types>
        <w:behaviors>
          <w:behavior w:val="content"/>
        </w:behaviors>
        <w:description w:val=""/>
        <w:guid w:val="{3932bcef-abae-4aa3-ab13-cc6f05ee51e8}"/>
      </w:docPartPr>
      <w:docPartBody>
        <w:p>
          <w:r>
            <w:rPr>
              <w:color w:val="808080"/>
            </w:rPr>
            <w:t>单击此处输入文字。</w:t>
          </w:r>
        </w:p>
      </w:docPartBody>
    </w:docPart>
    <w:docPart>
      <w:docPartPr>
        <w:name w:val="{681adb8b-aa7a-4fe8-92b9-ca26ed1f4b90}"/>
        <w:style w:val=""/>
        <w:category>
          <w:name w:val="常规"/>
          <w:gallery w:val="placeholder"/>
        </w:category>
        <w:types>
          <w:type w:val="bbPlcHdr"/>
        </w:types>
        <w:behaviors>
          <w:behavior w:val="content"/>
        </w:behaviors>
        <w:description w:val=""/>
        <w:guid w:val="{681adb8b-aa7a-4fe8-92b9-ca26ed1f4b90}"/>
      </w:docPartPr>
      <w:docPartBody>
        <w:p>
          <w:r>
            <w:rPr>
              <w:color w:val="808080"/>
            </w:rPr>
            <w:t>单击此处输入文字。</w:t>
          </w:r>
        </w:p>
      </w:docPartBody>
    </w:docPart>
    <w:docPart>
      <w:docPartPr>
        <w:name w:val="{15a3cf4a-5248-450d-808b-1256bb140173}"/>
        <w:style w:val=""/>
        <w:category>
          <w:name w:val="常规"/>
          <w:gallery w:val="placeholder"/>
        </w:category>
        <w:types>
          <w:type w:val="bbPlcHdr"/>
        </w:types>
        <w:behaviors>
          <w:behavior w:val="content"/>
        </w:behaviors>
        <w:description w:val=""/>
        <w:guid w:val="{15a3cf4a-5248-450d-808b-1256bb140173}"/>
      </w:docPartPr>
      <w:docPartBody>
        <w:p>
          <w:r>
            <w:rPr>
              <w:color w:val="808080"/>
            </w:rPr>
            <w:t>单击此处输入文字。</w:t>
          </w:r>
        </w:p>
      </w:docPartBody>
    </w:docPart>
    <w:docPart>
      <w:docPartPr>
        <w:name w:val="{7b93546b-cb8d-49ab-815f-284bbf54fa8b}"/>
        <w:style w:val=""/>
        <w:category>
          <w:name w:val="常规"/>
          <w:gallery w:val="placeholder"/>
        </w:category>
        <w:types>
          <w:type w:val="bbPlcHdr"/>
        </w:types>
        <w:behaviors>
          <w:behavior w:val="content"/>
        </w:behaviors>
        <w:description w:val=""/>
        <w:guid w:val="{7b93546b-cb8d-49ab-815f-284bbf54fa8b}"/>
      </w:docPartPr>
      <w:docPartBody>
        <w:p>
          <w:r>
            <w:rPr>
              <w:color w:val="808080"/>
            </w:rPr>
            <w:t>单击此处输入文字。</w:t>
          </w:r>
        </w:p>
      </w:docPartBody>
    </w:docPart>
    <w:docPart>
      <w:docPartPr>
        <w:name w:val="{75254c02-8575-43dc-9d94-af32325bf014}"/>
        <w:style w:val=""/>
        <w:category>
          <w:name w:val="常规"/>
          <w:gallery w:val="placeholder"/>
        </w:category>
        <w:types>
          <w:type w:val="bbPlcHdr"/>
        </w:types>
        <w:behaviors>
          <w:behavior w:val="content"/>
        </w:behaviors>
        <w:description w:val=""/>
        <w:guid w:val="{75254c02-8575-43dc-9d94-af32325bf014}"/>
      </w:docPartPr>
      <w:docPartBody>
        <w:p>
          <w:r>
            <w:rPr>
              <w:color w:val="808080"/>
            </w:rPr>
            <w:t>单击此处输入文字。</w:t>
          </w:r>
        </w:p>
      </w:docPartBody>
    </w:docPart>
    <w:docPart>
      <w:docPartPr>
        <w:name w:val="{987af3a4-b77c-4f75-8b39-73c65b797db8}"/>
        <w:style w:val=""/>
        <w:category>
          <w:name w:val="常规"/>
          <w:gallery w:val="placeholder"/>
        </w:category>
        <w:types>
          <w:type w:val="bbPlcHdr"/>
        </w:types>
        <w:behaviors>
          <w:behavior w:val="content"/>
        </w:behaviors>
        <w:description w:val=""/>
        <w:guid w:val="{987af3a4-b77c-4f75-8b39-73c65b797db8}"/>
      </w:docPartPr>
      <w:docPartBody>
        <w:p>
          <w:r>
            <w:rPr>
              <w:color w:val="808080"/>
            </w:rPr>
            <w:t>单击此处输入文字。</w:t>
          </w:r>
        </w:p>
      </w:docPartBody>
    </w:docPart>
    <w:docPart>
      <w:docPartPr>
        <w:name w:val="{a9ff4424-c1dc-4838-b116-0dd3e7efc00e}"/>
        <w:style w:val=""/>
        <w:category>
          <w:name w:val="常规"/>
          <w:gallery w:val="placeholder"/>
        </w:category>
        <w:types>
          <w:type w:val="bbPlcHdr"/>
        </w:types>
        <w:behaviors>
          <w:behavior w:val="content"/>
        </w:behaviors>
        <w:description w:val=""/>
        <w:guid w:val="{a9ff4424-c1dc-4838-b116-0dd3e7efc00e}"/>
      </w:docPartPr>
      <w:docPartBody>
        <w:p>
          <w:r>
            <w:rPr>
              <w:color w:val="808080"/>
            </w:rPr>
            <w:t>单击此处输入文字。</w:t>
          </w:r>
        </w:p>
      </w:docPartBody>
    </w:docPart>
    <w:docPart>
      <w:docPartPr>
        <w:name w:val="{d7ef3ed2-9548-4aad-a19f-1f1c4249ab7a}"/>
        <w:style w:val=""/>
        <w:category>
          <w:name w:val="常规"/>
          <w:gallery w:val="placeholder"/>
        </w:category>
        <w:types>
          <w:type w:val="bbPlcHdr"/>
        </w:types>
        <w:behaviors>
          <w:behavior w:val="content"/>
        </w:behaviors>
        <w:description w:val=""/>
        <w:guid w:val="{d7ef3ed2-9548-4aad-a19f-1f1c4249ab7a}"/>
      </w:docPartPr>
      <w:docPartBody>
        <w:p>
          <w:r>
            <w:rPr>
              <w:color w:val="808080"/>
            </w:rPr>
            <w:t>单击此处输入文字。</w:t>
          </w:r>
        </w:p>
      </w:docPartBody>
    </w:docPart>
    <w:docPart>
      <w:docPartPr>
        <w:name w:val="{3715b649-98a1-4d57-b460-0f413f8ca8cb}"/>
        <w:style w:val=""/>
        <w:category>
          <w:name w:val="常规"/>
          <w:gallery w:val="placeholder"/>
        </w:category>
        <w:types>
          <w:type w:val="bbPlcHdr"/>
        </w:types>
        <w:behaviors>
          <w:behavior w:val="content"/>
        </w:behaviors>
        <w:description w:val=""/>
        <w:guid w:val="{3715b649-98a1-4d57-b460-0f413f8ca8cb}"/>
      </w:docPartPr>
      <w:docPartBody>
        <w:p>
          <w:r>
            <w:rPr>
              <w:color w:val="808080"/>
            </w:rPr>
            <w:t>单击此处输入文字。</w:t>
          </w:r>
        </w:p>
      </w:docPartBody>
    </w:docPart>
    <w:docPart>
      <w:docPartPr>
        <w:name w:val="{fc2e495c-2ebd-4d7e-a128-86896827905b}"/>
        <w:style w:val=""/>
        <w:category>
          <w:name w:val="常规"/>
          <w:gallery w:val="placeholder"/>
        </w:category>
        <w:types>
          <w:type w:val="bbPlcHdr"/>
        </w:types>
        <w:behaviors>
          <w:behavior w:val="content"/>
        </w:behaviors>
        <w:description w:val=""/>
        <w:guid w:val="{fc2e495c-2ebd-4d7e-a128-86896827905b}"/>
      </w:docPartPr>
      <w:docPartBody>
        <w:p>
          <w:r>
            <w:rPr>
              <w:color w:val="808080"/>
            </w:rPr>
            <w:t>单击此处输入文字。</w:t>
          </w:r>
        </w:p>
      </w:docPartBody>
    </w:docPart>
    <w:docPart>
      <w:docPartPr>
        <w:name w:val="{ac6812c6-7df7-4db0-879c-aa44979d9ed5}"/>
        <w:style w:val=""/>
        <w:category>
          <w:name w:val="常规"/>
          <w:gallery w:val="placeholder"/>
        </w:category>
        <w:types>
          <w:type w:val="bbPlcHdr"/>
        </w:types>
        <w:behaviors>
          <w:behavior w:val="content"/>
        </w:behaviors>
        <w:description w:val=""/>
        <w:guid w:val="{ac6812c6-7df7-4db0-879c-aa44979d9ed5}"/>
      </w:docPartPr>
      <w:docPartBody>
        <w:p>
          <w:r>
            <w:rPr>
              <w:color w:val="808080"/>
            </w:rPr>
            <w:t>单击此处输入文字。</w:t>
          </w:r>
        </w:p>
      </w:docPartBody>
    </w:docPart>
    <w:docPart>
      <w:docPartPr>
        <w:name w:val="{58fb78ed-333f-4c71-a356-7b653f63f49c}"/>
        <w:style w:val=""/>
        <w:category>
          <w:name w:val="常规"/>
          <w:gallery w:val="placeholder"/>
        </w:category>
        <w:types>
          <w:type w:val="bbPlcHdr"/>
        </w:types>
        <w:behaviors>
          <w:behavior w:val="content"/>
        </w:behaviors>
        <w:description w:val=""/>
        <w:guid w:val="{58fb78ed-333f-4c71-a356-7b653f63f49c}"/>
      </w:docPartPr>
      <w:docPartBody>
        <w:p>
          <w:r>
            <w:rPr>
              <w:color w:val="808080"/>
            </w:rPr>
            <w:t>单击此处输入文字。</w:t>
          </w:r>
        </w:p>
      </w:docPartBody>
    </w:docPart>
    <w:docPart>
      <w:docPartPr>
        <w:name w:val="{32178ee7-4e4b-481b-aa2f-1488362cb001}"/>
        <w:style w:val=""/>
        <w:category>
          <w:name w:val="常规"/>
          <w:gallery w:val="placeholder"/>
        </w:category>
        <w:types>
          <w:type w:val="bbPlcHdr"/>
        </w:types>
        <w:behaviors>
          <w:behavior w:val="content"/>
        </w:behaviors>
        <w:description w:val=""/>
        <w:guid w:val="{32178ee7-4e4b-481b-aa2f-1488362cb001}"/>
      </w:docPartPr>
      <w:docPartBody>
        <w:p>
          <w:r>
            <w:rPr>
              <w:color w:val="808080"/>
            </w:rPr>
            <w:t>单击此处输入文字。</w:t>
          </w:r>
        </w:p>
      </w:docPartBody>
    </w:docPart>
    <w:docPart>
      <w:docPartPr>
        <w:name w:val="{0e5b6815-9035-4e5d-b7e2-b4467a013785}"/>
        <w:style w:val=""/>
        <w:category>
          <w:name w:val="常规"/>
          <w:gallery w:val="placeholder"/>
        </w:category>
        <w:types>
          <w:type w:val="bbPlcHdr"/>
        </w:types>
        <w:behaviors>
          <w:behavior w:val="content"/>
        </w:behaviors>
        <w:description w:val=""/>
        <w:guid w:val="{0e5b6815-9035-4e5d-b7e2-b4467a013785}"/>
      </w:docPartPr>
      <w:docPartBody>
        <w:p>
          <w:r>
            <w:rPr>
              <w:color w:val="808080"/>
            </w:rPr>
            <w:t>单击此处输入文字。</w:t>
          </w:r>
        </w:p>
      </w:docPartBody>
    </w:docPart>
    <w:docPart>
      <w:docPartPr>
        <w:name w:val="{ee86847b-2ee4-4578-af0a-abad73f97398}"/>
        <w:style w:val=""/>
        <w:category>
          <w:name w:val="常规"/>
          <w:gallery w:val="placeholder"/>
        </w:category>
        <w:types>
          <w:type w:val="bbPlcHdr"/>
        </w:types>
        <w:behaviors>
          <w:behavior w:val="content"/>
        </w:behaviors>
        <w:description w:val=""/>
        <w:guid w:val="{ee86847b-2ee4-4578-af0a-abad73f97398}"/>
      </w:docPartPr>
      <w:docPartBody>
        <w:p>
          <w:r>
            <w:rPr>
              <w:color w:val="808080"/>
            </w:rPr>
            <w:t>单击此处输入文字。</w:t>
          </w:r>
        </w:p>
      </w:docPartBody>
    </w:docPart>
    <w:docPart>
      <w:docPartPr>
        <w:name w:val="{1ba2d058-5962-4599-b82c-00aecb1361d4}"/>
        <w:style w:val=""/>
        <w:category>
          <w:name w:val="常规"/>
          <w:gallery w:val="placeholder"/>
        </w:category>
        <w:types>
          <w:type w:val="bbPlcHdr"/>
        </w:types>
        <w:behaviors>
          <w:behavior w:val="content"/>
        </w:behaviors>
        <w:description w:val=""/>
        <w:guid w:val="{1ba2d058-5962-4599-b82c-00aecb1361d4}"/>
      </w:docPartPr>
      <w:docPartBody>
        <w:p>
          <w:r>
            <w:rPr>
              <w:color w:val="808080"/>
            </w:rPr>
            <w:t>单击此处输入文字。</w:t>
          </w:r>
        </w:p>
      </w:docPartBody>
    </w:docPart>
    <w:docPart>
      <w:docPartPr>
        <w:name w:val="{c970e32b-bfc5-47e2-854f-aa2cbc75edea}"/>
        <w:style w:val=""/>
        <w:category>
          <w:name w:val="常规"/>
          <w:gallery w:val="placeholder"/>
        </w:category>
        <w:types>
          <w:type w:val="bbPlcHdr"/>
        </w:types>
        <w:behaviors>
          <w:behavior w:val="content"/>
        </w:behaviors>
        <w:description w:val=""/>
        <w:guid w:val="{c970e32b-bfc5-47e2-854f-aa2cbc75edea}"/>
      </w:docPartPr>
      <w:docPartBody>
        <w:p>
          <w:r>
            <w:rPr>
              <w:color w:val="808080"/>
            </w:rPr>
            <w:t>单击此处输入文字。</w:t>
          </w:r>
        </w:p>
      </w:docPartBody>
    </w:docPart>
    <w:docPart>
      <w:docPartPr>
        <w:name w:val="{50034fc4-9e3c-47d9-a7a9-211c37206a2b}"/>
        <w:style w:val=""/>
        <w:category>
          <w:name w:val="常规"/>
          <w:gallery w:val="placeholder"/>
        </w:category>
        <w:types>
          <w:type w:val="bbPlcHdr"/>
        </w:types>
        <w:behaviors>
          <w:behavior w:val="content"/>
        </w:behaviors>
        <w:description w:val=""/>
        <w:guid w:val="{50034fc4-9e3c-47d9-a7a9-211c37206a2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2195</Words>
  <Characters>12513</Characters>
  <Lines>104</Lines>
  <Paragraphs>29</Paragraphs>
  <TotalTime>47</TotalTime>
  <ScaleCrop>false</ScaleCrop>
  <LinksUpToDate>false</LinksUpToDate>
  <CharactersWithSpaces>14679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2016-12-26T16:07:00Z</dcterms:created>
  <dc:creator>七月七日情1384921612</dc:creator>
  <cp:lastModifiedBy>Administrator</cp:lastModifiedBy>
  <cp:lastPrinted>2018-12-28T01:55:00Z</cp:lastPrinted>
  <dcterms:modified xsi:type="dcterms:W3CDTF">2018-12-28T07:20:55Z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