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86" w:rsidRPr="00A32763" w:rsidRDefault="00D6729C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财务</w:t>
      </w:r>
      <w:r w:rsidR="00A92B9E">
        <w:rPr>
          <w:rFonts w:ascii="SimHei" w:hAnsi="SimHei" w:eastAsia="黑体" w:cs="SimHei"/>
          <w:b/>
          <w:sz w:val="28"/>
          <w:szCs w:val="28"/>
        </w:rPr>
        <w:t>总监</w:t>
      </w:r>
      <w:r w:rsidR="00B8363B" w:rsidRPr="00A32763">
        <w:rPr>
          <w:rFonts w:ascii="SimHei" w:hAnsi="SimHei" w:eastAsia="黑体" w:cs="SimHei"/>
          <w:b/>
          <w:sz w:val="28"/>
          <w:szCs w:val="28"/>
        </w:rPr>
        <w:t>岗位职责</w:t>
      </w:r>
      <w:r w:rsidR="004B4686" w:rsidRPr="00A32763">
        <w:rPr>
          <w:rFonts w:ascii="SimHei" w:hAnsi="SimHei" w:eastAsia="黑体" w:cs="SimHei"/>
          <w:b/>
          <w:sz w:val="28"/>
          <w:szCs w:val="28"/>
        </w:rPr>
        <w:t>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1E3BFE" w:rsidTr="00044B95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A32763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4B4686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职位名称：</w:t>
            </w:r>
            <w:r w:rsidR="00D6729C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总监</w:t>
            </w:r>
          </w:p>
        </w:tc>
      </w:tr>
      <w:tr w:rsidR="004B4686" w:rsidRPr="001E3BFE" w:rsidTr="00044B95">
        <w:trPr>
          <w:cantSplit/>
        </w:trPr>
        <w:tc>
          <w:tcPr>
            <w:tcW w:w="1728" w:type="dxa"/>
            <w:vMerge/>
            <w:vAlign w:val="center"/>
          </w:tcPr>
          <w:p w:rsidR="004B4686" w:rsidRPr="00A32763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B4686" w:rsidRPr="00A32763" w:rsidRDefault="004B4686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所属部门：</w:t>
            </w:r>
            <w:r w:rsidR="00D6729C">
              <w:rPr>
                <w:rFonts w:ascii="SimHei" w:hAnsi="SimHei" w:eastAsia="黑体" w:cs="SimHei"/>
                <w:sz w:val="18"/>
                <w:szCs w:val="18"/>
              </w:rPr>
              <w:t>财务部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编制日期：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下发日期：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1E3BFE" w:rsidTr="00044B95">
        <w:trPr>
          <w:trHeight w:val="1456"/>
        </w:trPr>
        <w:tc>
          <w:tcPr>
            <w:tcW w:w="1728" w:type="dxa"/>
            <w:vAlign w:val="center"/>
          </w:tcPr>
          <w:p w:rsidR="004B4686" w:rsidRPr="00A32763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B8363B" w:rsidP="0000011F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A8F655" wp14:editId="5EFEDDB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815"/>
                      <wp:effectExtent l="0" t="0" r="28575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B4686" w:rsidRPr="00A32763" w:rsidRDefault="00D6729C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财务</w:t>
                                  </w:r>
                                  <w:r w:rsidR="00A92B9E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总监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.3pt;margin-top:43.55pt;width:78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" filled="f" fillcolor="#0cf">
                      <v:textbox>
                        <w:txbxContent>
                          <w:p w:rsidR="004B4686" w:rsidRPr="00A32763" w:rsidRDefault="00D6729C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财务</w:t>
                            </w:r>
                            <w:r w:rsidR="00A92B9E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总监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8C9037" wp14:editId="15858CE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180"/>
                      <wp:effectExtent l="7620" t="12700" r="11430" b="139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686" w:rsidRPr="00622D20" w:rsidRDefault="00A92B9E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总经理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7" type="#_x0000_t202" style="position:absolute;left:0;text-align:left;margin-left:134.85pt;margin-top:7pt;width:78.7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">
                      <v:textbox>
                        <w:txbxContent>
                          <w:p w:rsidR="004B4686" w:rsidRPr="00622D20" w:rsidRDefault="00A92B9E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总经理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7B94F2" wp14:editId="030DDAA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179705"/>
                      <wp:effectExtent l="52070" t="12700" r="59055" b="1714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79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0.25pt" to="174.6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XSKwIAAEw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4B4686" w:rsidRPr="001E3BFE" w:rsidTr="00044B95">
        <w:trPr>
          <w:trHeight w:val="625"/>
        </w:trPr>
        <w:tc>
          <w:tcPr>
            <w:tcW w:w="1728" w:type="dxa"/>
            <w:vAlign w:val="center"/>
          </w:tcPr>
          <w:p w:rsidR="004B4686" w:rsidRPr="003B180C" w:rsidRDefault="00196153" w:rsidP="003B180C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3B18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196153" w:rsidRPr="00A32763" w:rsidRDefault="00B32F2F" w:rsidP="00B32F2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B32F2F">
              <w:rPr>
                <w:rFonts w:ascii="SimHei" w:hAnsi="SimHei" w:eastAsia="黑体" w:cs="SimHei"/>
                <w:sz w:val="18"/>
                <w:szCs w:val="18"/>
              </w:rPr>
              <w:t>根据企业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>财务战略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>规划，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>制定财务管理及内部控制工作，筹集公司运营所需资金，完成企业财务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>目标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>计划</w:t>
            </w:r>
            <w:r>
              <w:rPr>
                <w:rFonts w:ascii="SimHei" w:hAnsi="SimHei" w:eastAsia="黑体" w:cs="SimHei"/>
                <w:sz w:val="18"/>
                <w:szCs w:val="18"/>
              </w:rPr>
              <w:t>，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>协助总经理制定公司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>发展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>战略，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>参与重大投资活动分析及决策。</w:t>
            </w:r>
          </w:p>
        </w:tc>
      </w:tr>
      <w:tr w:rsidR="004B4686" w:rsidRPr="001E3BFE" w:rsidTr="005715E1">
        <w:trPr>
          <w:trHeight w:val="3861"/>
        </w:trPr>
        <w:tc>
          <w:tcPr>
            <w:tcW w:w="1728" w:type="dxa"/>
            <w:vAlign w:val="center"/>
          </w:tcPr>
          <w:p w:rsidR="004B4686" w:rsidRPr="00A32763" w:rsidRDefault="00622D20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关键能力</w:t>
            </w:r>
            <w:r>
              <w:rPr>
                <w:rFonts w:ascii="SimHei" w:hAnsi="SimHei" w:eastAsia="黑体" w:cs="SimHei"/>
                <w:b/>
                <w:sz w:val="18"/>
                <w:szCs w:val="18"/>
              </w:rPr>
              <w:t>/</w:t>
            </w:r>
            <w:r w:rsidR="009452C2"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经验</w:t>
            </w:r>
          </w:p>
        </w:tc>
        <w:tc>
          <w:tcPr>
            <w:tcW w:w="8100" w:type="dxa"/>
            <w:gridSpan w:val="3"/>
          </w:tcPr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891242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1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)教育水平：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会计、财务或相关专业大学本科以上学历</w:t>
            </w:r>
            <w:r w:rsidR="00224855">
              <w:rPr>
                <w:rFonts w:ascii="SimHei" w:hAnsi="SimHei" w:eastAsia="黑体" w:cs="SimHei"/>
                <w:sz w:val="18"/>
                <w:szCs w:val="18"/>
              </w:rPr>
              <w:t>，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具有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中级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会计师以上职称</w:t>
            </w:r>
            <w:r w:rsidR="0089124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9D33AF" w:rsidRPr="009D33AF" w:rsidRDefault="009D33AF" w:rsidP="009D33A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9D33AF"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Pr="009D33AF">
              <w:rPr>
                <w:rFonts w:ascii="SimHei" w:hAnsi="SimHei" w:eastAsia="黑体" w:cs="SimHei"/>
                <w:sz w:val="18"/>
                <w:szCs w:val="18"/>
              </w:rPr>
              <w:t>)经验知识：</w:t>
            </w:r>
          </w:p>
          <w:p w:rsidR="006E60F4" w:rsidRDefault="009D33AF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8年以上</w:t>
            </w:r>
            <w:r w:rsidR="00B32F2F">
              <w:rPr>
                <w:rFonts w:ascii="SimHei" w:hAnsi="SimHei" w:eastAsia="黑体" w:cs="SimHei"/>
                <w:sz w:val="18"/>
                <w:szCs w:val="18"/>
              </w:rPr>
              <w:t>中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大型企业集团财务管理工作经验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891242" w:rsidRPr="00B32F2F" w:rsidRDefault="009D33AF" w:rsidP="00B32F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0" w:after="30"/>
              <w:jc w:val="left"/>
              <w:rPr>
                <w:rFonts w:ascii="SimHei" w:hAnsi="SimHei" w:eastAsia="黑体" w:cs="SimHei"/>
                <w:kern w:val="0"/>
                <w:sz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具有丰富的财务管理、资金筹划、融资及资本运作经验</w:t>
            </w:r>
            <w:r w:rsidR="00B32F2F">
              <w:rPr>
                <w:rFonts w:ascii="SimHei" w:hAnsi="SimHei" w:eastAsia="黑体" w:cs="SimHei"/>
                <w:sz w:val="18"/>
                <w:szCs w:val="18"/>
              </w:rPr>
              <w:t>，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参与过较大投资项目的分析、论证和决策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0112BB" w:rsidRPr="00B32F2F" w:rsidRDefault="000112BB" w:rsidP="00B32F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0" w:after="30"/>
              <w:jc w:val="left"/>
              <w:rPr>
                <w:rFonts w:ascii="SimHei" w:hAnsi="SimHei" w:eastAsia="黑体" w:cs="SimHei"/>
                <w:sz w:val="18"/>
                <w:szCs w:val="18"/>
              </w:rPr>
            </w:pPr>
            <w:r w:rsidRPr="00B32F2F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熟悉税法政策、营运分析、成本控制及成本核算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Pr="00B32F2F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0112BB" w:rsidRPr="00B32F2F" w:rsidRDefault="000112BB" w:rsidP="00B32F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0" w:after="30"/>
              <w:jc w:val="left"/>
              <w:rPr>
                <w:rFonts w:ascii="SimHei" w:hAnsi="SimHei" w:eastAsia="黑体" w:cs="SimHei"/>
                <w:sz w:val="18"/>
                <w:szCs w:val="18"/>
              </w:rPr>
            </w:pPr>
            <w:r w:rsidRPr="00B32F2F"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具有较全面的财会专业理论知识、现代企业管理知识，熟悉财经法律法规和制度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0112BB" w:rsidRPr="00B32F2F" w:rsidRDefault="000112BB" w:rsidP="00B32F2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0" w:after="30"/>
              <w:jc w:val="left"/>
              <w:rPr>
                <w:rFonts w:ascii="SimHei" w:hAnsi="SimHei" w:eastAsia="黑体" w:cs="SimHei"/>
                <w:sz w:val="18"/>
                <w:szCs w:val="18"/>
              </w:rPr>
            </w:pPr>
            <w:r w:rsidRPr="00B32F2F"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熟悉财务相关法律法规、投资、进出口贸易、企业财务制度和流程</w:t>
            </w:r>
            <w:r w:rsidR="00B32F2F" w:rsidRPr="00B32F2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5783" w:rsidRDefault="00175783" w:rsidP="009D33AF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)技能技巧：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A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熟悉办公软件及相关的</w:t>
            </w:r>
            <w:r w:rsidR="00B32F2F">
              <w:rPr>
                <w:rFonts w:ascii="SimHei" w:hAnsi="SimHei" w:eastAsia="黑体" w:cs="SimHei"/>
                <w:sz w:val="18"/>
                <w:szCs w:val="18"/>
              </w:rPr>
              <w:t>财务</w:t>
            </w:r>
            <w:r w:rsidR="00A92B9E" w:rsidRPr="00A92B9E">
              <w:rPr>
                <w:rFonts w:ascii="SimHei" w:hAnsi="SimHei" w:eastAsia="黑体" w:cs="SimHei"/>
                <w:sz w:val="18"/>
                <w:szCs w:val="18"/>
              </w:rPr>
              <w:t>管理软件；</w:t>
            </w:r>
            <w:r w:rsidR="00B32F2F">
              <w:rPr>
                <w:rFonts w:ascii="SimHei" w:hAnsi="SimHei" w:eastAsia="黑体" w:cs="SimHei"/>
                <w:sz w:val="18"/>
                <w:szCs w:val="18"/>
              </w:rPr>
              <w:t>财务报表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制作；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(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)个人素质：</w:t>
            </w:r>
          </w:p>
          <w:p w:rsidR="00622D20" w:rsidRPr="00A32763" w:rsidRDefault="00B32F2F" w:rsidP="00224855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224855">
              <w:rPr>
                <w:rFonts w:ascii="SimHei" w:hAnsi="SimHei" w:eastAsia="黑体" w:cs="SimHei"/>
                <w:sz w:val="18"/>
                <w:szCs w:val="18"/>
              </w:rPr>
              <w:t>工作细致、严谨，并具有战略前瞻性思维；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有相当的财务管理、分析判断、组织协调、沟通等能力，有良好的纪律性、自律性以及对工作认真、细致、负责的态度，能承受工作压力，能独立操作全盘账</w:t>
            </w:r>
            <w:proofErr w:type="gramStart"/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务</w:t>
            </w:r>
            <w:proofErr w:type="gramEnd"/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，熟练操作财务软件和办公软件</w:t>
            </w:r>
            <w:r w:rsidR="00224855" w:rsidRPr="00224855">
              <w:rPr>
                <w:rFonts w:ascii="SimHei" w:hAnsi="SimHei" w:eastAsia="黑体" w:cs="SimHei"/>
                <w:sz w:val="18"/>
                <w:szCs w:val="18"/>
              </w:rPr>
              <w:t>；</w:t>
            </w:r>
            <w:r w:rsidRPr="00224855">
              <w:rPr>
                <w:rFonts w:ascii="SimHei" w:hAnsi="SimHei" w:eastAsia="黑体" w:cs="SimHei"/>
                <w:sz w:val="18"/>
                <w:szCs w:val="18"/>
              </w:rPr>
              <w:t>具有较强的工作热情和责任感。</w:t>
            </w:r>
          </w:p>
        </w:tc>
      </w:tr>
      <w:tr w:rsidR="00C12234" w:rsidRPr="001E3BFE" w:rsidTr="00C12234">
        <w:trPr>
          <w:trHeight w:val="3127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sz w:val="18"/>
                <w:szCs w:val="18"/>
              </w:rPr>
              <w:t>岗位职责</w:t>
            </w:r>
          </w:p>
        </w:tc>
        <w:tc>
          <w:tcPr>
            <w:tcW w:w="8100" w:type="dxa"/>
            <w:gridSpan w:val="3"/>
          </w:tcPr>
          <w:p w:rsidR="009D33AF" w:rsidRPr="00D6729C" w:rsidRDefault="009D33AF" w:rsidP="00D6729C">
            <w:pPr>
              <w:pStyle w:val="a3"/>
              <w:numPr>
                <w:ilvl w:val="0"/>
                <w:numId w:val="11"/>
              </w:numPr>
              <w:spacing w:line="0" w:lineRule="atLeast"/>
              <w:ind w:firstLineChars="0"/>
              <w:rPr>
                <w:rFonts w:ascii="SimHei" w:hAnsi="SimHei" w:eastAsia="黑体" w:cs="SimHei"/>
                <w:sz w:val="18"/>
                <w:szCs w:val="18"/>
              </w:rPr>
            </w:pPr>
            <w:r w:rsidRPr="00D6729C">
              <w:rPr>
                <w:rFonts w:ascii="SimHei" w:hAnsi="SimHei" w:eastAsia="黑体" w:cs="SimHei"/>
                <w:sz w:val="18"/>
                <w:szCs w:val="18"/>
              </w:rPr>
              <w:t>工作职责：</w:t>
            </w:r>
          </w:p>
          <w:p w:rsidR="00D6729C" w:rsidRPr="00D6729C" w:rsidRDefault="00D6729C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D6729C">
              <w:rPr>
                <w:rFonts w:ascii="SimHei" w:hAnsi="SimHei" w:eastAsia="黑体" w:cs="SimHei"/>
                <w:sz w:val="18"/>
                <w:szCs w:val="18"/>
              </w:rPr>
              <w:t xml:space="preserve">1、 </w:t>
            </w:r>
            <w:r>
              <w:rPr>
                <w:rFonts w:ascii="SimHei" w:hAnsi="SimHei" w:eastAsia="黑体" w:cs="SimHei"/>
                <w:sz w:val="18"/>
                <w:szCs w:val="18"/>
              </w:rPr>
              <w:t>根据企业财务战略规划</w:t>
            </w:r>
            <w:r w:rsidRPr="00D6729C">
              <w:rPr>
                <w:rFonts w:ascii="SimHei" w:hAnsi="SimHei" w:eastAsia="黑体" w:cs="SimHei"/>
                <w:sz w:val="18"/>
                <w:szCs w:val="18"/>
              </w:rPr>
              <w:t>，</w:t>
            </w:r>
            <w:r w:rsidRPr="00CC5A3E">
              <w:rPr>
                <w:rFonts w:ascii="SimHei" w:hAnsi="SimHei" w:eastAsia="黑体" w:cs="SimHei"/>
                <w:sz w:val="18"/>
                <w:szCs w:val="18"/>
              </w:rPr>
              <w:t>制定公司资金运营计划，监督资金管理报告和预、决算；</w:t>
            </w:r>
            <w:r w:rsidRPr="00D6729C">
              <w:rPr>
                <w:rFonts w:ascii="SimHei" w:hAnsi="SimHei" w:eastAsia="黑体" w:cs="SimHei"/>
                <w:sz w:val="18"/>
                <w:szCs w:val="18"/>
              </w:rPr>
              <w:t>全面主持公司会计核算工作，建立和完善公司会计核算体系。</w:t>
            </w:r>
          </w:p>
          <w:p w:rsidR="00D6729C" w:rsidRPr="00D6729C" w:rsidRDefault="00D6729C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D6729C">
              <w:rPr>
                <w:rFonts w:ascii="SimHei" w:hAnsi="SimHei" w:eastAsia="黑体" w:cs="SimHei"/>
                <w:sz w:val="18"/>
                <w:szCs w:val="18"/>
              </w:rPr>
              <w:t>2、 完成财务管理制度、会计核算流程的编写、修改工作</w:t>
            </w:r>
            <w:bookmarkStart w:id="0" w:name="_GoBack"/>
            <w:bookmarkEnd w:id="0"/>
            <w:r w:rsidRPr="00D6729C">
              <w:rPr>
                <w:rFonts w:ascii="SimHei" w:hAnsi="SimHei" w:eastAsia="黑体" w:cs="SimHei"/>
                <w:sz w:val="18"/>
                <w:szCs w:val="18"/>
              </w:rPr>
              <w:t>，完善财务监督机制。</w:t>
            </w:r>
          </w:p>
          <w:p w:rsidR="00D6729C" w:rsidRPr="00D6729C" w:rsidRDefault="00D6729C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D6729C">
              <w:rPr>
                <w:rFonts w:ascii="SimHei" w:hAnsi="SimHei" w:eastAsia="黑体" w:cs="SimHei"/>
                <w:sz w:val="18"/>
                <w:szCs w:val="18"/>
              </w:rPr>
              <w:t>3、对公司重大的投资、融资、并购等经营活动提供建议和决策支持，参与风险评估、指导、跟踪和控制。</w:t>
            </w:r>
          </w:p>
          <w:p w:rsidR="00D6729C" w:rsidRPr="00D6729C" w:rsidRDefault="00D6729C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D6729C">
              <w:rPr>
                <w:rFonts w:ascii="SimHei" w:hAnsi="SimHei" w:eastAsia="黑体" w:cs="SimHei"/>
                <w:sz w:val="18"/>
                <w:szCs w:val="18"/>
              </w:rPr>
              <w:t>4、对公司经营状况情况、财务指标、预算完成情况等进行统计分析，及时提示和预警潜在的经营和管理问题供高层决策参考。</w:t>
            </w:r>
          </w:p>
          <w:p w:rsidR="00D6729C" w:rsidRPr="00D6729C" w:rsidRDefault="00D6729C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D6729C">
              <w:rPr>
                <w:rFonts w:ascii="SimHei" w:hAnsi="SimHei" w:eastAsia="黑体" w:cs="SimHei"/>
                <w:sz w:val="18"/>
                <w:szCs w:val="18"/>
              </w:rPr>
              <w:t>5、拟定年度财务预算、财务收支计划、合理、详细、有据可依、可操作。对公司有关计划的实施工作予以有力的监督、指导，及时发现并解决问题，确保计划顺利完成。</w:t>
            </w:r>
          </w:p>
          <w:p w:rsidR="00D6729C" w:rsidRPr="00D6729C" w:rsidRDefault="00D6729C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D6729C">
              <w:rPr>
                <w:rFonts w:ascii="SimHei" w:hAnsi="SimHei" w:eastAsia="黑体" w:cs="SimHei"/>
                <w:sz w:val="18"/>
                <w:szCs w:val="18"/>
              </w:rPr>
              <w:t>6、按季、半年、年度对公司的收入、费用、成本等各项目进行分析，根据合并报表分析各项财务指标。负责做好公司生产成本及管理费用的监督控制，根据合并报表分析各项财务指标。</w:t>
            </w:r>
          </w:p>
          <w:p w:rsidR="00D6729C" w:rsidRPr="00D6729C" w:rsidRDefault="00D6729C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D6729C">
              <w:rPr>
                <w:rFonts w:ascii="SimHei" w:hAnsi="SimHei" w:eastAsia="黑体" w:cs="SimHei"/>
                <w:sz w:val="18"/>
                <w:szCs w:val="18"/>
              </w:rPr>
              <w:t>7、对公司业务按照国家规章制度及公司财务规定进行报销签字、付款，进行公司内部管理，完善内部控制， 防范风险，在规范的前提下控制成本、费用支出。</w:t>
            </w:r>
          </w:p>
          <w:p w:rsidR="00C12234" w:rsidRPr="00C12234" w:rsidRDefault="00D6729C" w:rsidP="00D6729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8、</w:t>
            </w:r>
            <w:r w:rsidRPr="00D6729C">
              <w:rPr>
                <w:rFonts w:ascii="SimHei" w:hAnsi="SimHei" w:eastAsia="黑体" w:cs="SimHei"/>
                <w:sz w:val="18"/>
                <w:szCs w:val="18"/>
              </w:rPr>
              <w:t>协调公司同银行、工商、税务等政府部门的关系，维护公司利益；筹集公司运营所需资金，保证公司战略发展的资金需求，审批公司重大资金流向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Pr="00C12234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</w:tc>
      </w:tr>
      <w:tr w:rsidR="00C12234" w:rsidRPr="001E3BFE" w:rsidTr="00175783">
        <w:trPr>
          <w:trHeight w:val="77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工作环境</w:t>
            </w:r>
          </w:p>
        </w:tc>
        <w:tc>
          <w:tcPr>
            <w:tcW w:w="8100" w:type="dxa"/>
            <w:gridSpan w:val="3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工作地点：</w:t>
            </w:r>
            <w:r w:rsidR="00D6729C">
              <w:rPr>
                <w:rFonts w:ascii="SimHei" w:hAnsi="SimHei" w:eastAsia="黑体" w:cs="SimHei"/>
                <w:sz w:val="18"/>
                <w:szCs w:val="18"/>
              </w:rPr>
              <w:t>财务总监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办公室</w:t>
            </w:r>
          </w:p>
          <w:p w:rsidR="00C12234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工作时间：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5天双休制</w:t>
            </w:r>
          </w:p>
          <w:p w:rsidR="00996299" w:rsidRPr="00A32763" w:rsidRDefault="00996299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环境状况：办公电脑、办公桌椅、固定电话及空调。</w:t>
            </w:r>
          </w:p>
        </w:tc>
      </w:tr>
      <w:tr w:rsidR="00C12234" w:rsidRPr="001E3BFE" w:rsidTr="00044B95">
        <w:trPr>
          <w:cantSplit/>
          <w:trHeight w:val="185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lastRenderedPageBreak/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该职位说明书，内容准确、且客观总结了上述职位，本人已阅读</w:t>
            </w:r>
            <w:r w:rsidR="00996299">
              <w:rPr>
                <w:rFonts w:ascii="SimHei" w:hAnsi="SimHei" w:eastAsia="黑体" w:cs="SimHei"/>
                <w:sz w:val="18"/>
                <w:szCs w:val="18"/>
              </w:rPr>
              <w:t>，签字确认</w:t>
            </w:r>
            <w:r w:rsidR="00996299" w:rsidRPr="00A32763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本人签名：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直属领导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签名：</w:t>
            </w:r>
            <w:r w:rsidR="006E60F4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</w:tc>
      </w:tr>
    </w:tbl>
    <w:p w:rsidR="00B94F6B" w:rsidRPr="00940E67" w:rsidRDefault="00B94F6B" w:rsidP="00173D97">
      <w:pPr>
        <w:rPr>
          <w:rFonts w:ascii="SimHei" w:hAnsi="SimHei" w:eastAsia="黑体" w:cs="SimHei"/>
        </w:rPr>
      </w:pPr>
    </w:p>
    <w:sectPr w:rsidR="00B94F6B" w:rsidRPr="00940E67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401" w:rsidRDefault="00623401" w:rsidP="00886FEF">
      <w:r>
        <w:separator/>
      </w:r>
    </w:p>
  </w:endnote>
  <w:endnote w:type="continuationSeparator" w:id="0">
    <w:p w:rsidR="00623401" w:rsidRDefault="00623401" w:rsidP="0088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401" w:rsidRDefault="00623401" w:rsidP="00886FEF">
      <w:r>
        <w:separator/>
      </w:r>
    </w:p>
  </w:footnote>
  <w:footnote w:type="continuationSeparator" w:id="0">
    <w:p w:rsidR="00623401" w:rsidRDefault="00623401" w:rsidP="0088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9A66EF6"/>
    <w:lvl w:ilvl="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3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2310B75"/>
    <w:multiLevelType w:val="hybridMultilevel"/>
    <w:tmpl w:val="D0A6F05A"/>
    <w:lvl w:ilvl="0" w:tplc="FFC27F2A">
      <w:start w:val="1"/>
      <w:numFmt w:val="decimal"/>
      <w:lvlText w:val="(%1)"/>
      <w:lvlJc w:val="left"/>
      <w:pPr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0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86"/>
    <w:rsid w:val="0000011F"/>
    <w:rsid w:val="000112BB"/>
    <w:rsid w:val="00023955"/>
    <w:rsid w:val="00044B95"/>
    <w:rsid w:val="000D359E"/>
    <w:rsid w:val="00120AFD"/>
    <w:rsid w:val="00173D97"/>
    <w:rsid w:val="00175783"/>
    <w:rsid w:val="00196153"/>
    <w:rsid w:val="001C4EB7"/>
    <w:rsid w:val="001C7281"/>
    <w:rsid w:val="001E3BFE"/>
    <w:rsid w:val="001F50EC"/>
    <w:rsid w:val="00203C33"/>
    <w:rsid w:val="00224855"/>
    <w:rsid w:val="002A6999"/>
    <w:rsid w:val="002F5F68"/>
    <w:rsid w:val="00306563"/>
    <w:rsid w:val="003221E8"/>
    <w:rsid w:val="00331DED"/>
    <w:rsid w:val="003451BD"/>
    <w:rsid w:val="0039268F"/>
    <w:rsid w:val="003B180C"/>
    <w:rsid w:val="003E4EFE"/>
    <w:rsid w:val="003F78DF"/>
    <w:rsid w:val="004B162C"/>
    <w:rsid w:val="004B4686"/>
    <w:rsid w:val="005520E4"/>
    <w:rsid w:val="005715E1"/>
    <w:rsid w:val="005E4A59"/>
    <w:rsid w:val="00622D20"/>
    <w:rsid w:val="00623401"/>
    <w:rsid w:val="00667B58"/>
    <w:rsid w:val="00690111"/>
    <w:rsid w:val="006E60F4"/>
    <w:rsid w:val="007040A2"/>
    <w:rsid w:val="00705BC7"/>
    <w:rsid w:val="008069AF"/>
    <w:rsid w:val="00824278"/>
    <w:rsid w:val="008446F9"/>
    <w:rsid w:val="00886FEF"/>
    <w:rsid w:val="00891242"/>
    <w:rsid w:val="009078BD"/>
    <w:rsid w:val="00910D2D"/>
    <w:rsid w:val="00940E67"/>
    <w:rsid w:val="009452C2"/>
    <w:rsid w:val="00947209"/>
    <w:rsid w:val="00981F47"/>
    <w:rsid w:val="00996299"/>
    <w:rsid w:val="009D33AF"/>
    <w:rsid w:val="009E7175"/>
    <w:rsid w:val="00A00B9F"/>
    <w:rsid w:val="00A12203"/>
    <w:rsid w:val="00A32763"/>
    <w:rsid w:val="00A92B9E"/>
    <w:rsid w:val="00A936DB"/>
    <w:rsid w:val="00B15021"/>
    <w:rsid w:val="00B32F2F"/>
    <w:rsid w:val="00B8363B"/>
    <w:rsid w:val="00B94F6B"/>
    <w:rsid w:val="00C12234"/>
    <w:rsid w:val="00C17160"/>
    <w:rsid w:val="00CB2BA2"/>
    <w:rsid w:val="00CC5A3E"/>
    <w:rsid w:val="00D507B8"/>
    <w:rsid w:val="00D6729C"/>
    <w:rsid w:val="00D8425A"/>
    <w:rsid w:val="00DC0BD2"/>
    <w:rsid w:val="00E1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TableParagraph">
    <w:name w:val="Table Paragraph"/>
    <w:basedOn w:val="a"/>
    <w:uiPriority w:val="1"/>
    <w:qFormat/>
    <w:rsid w:val="00D6729C"/>
    <w:pPr>
      <w:autoSpaceDE w:val="0"/>
      <w:autoSpaceDN w:val="0"/>
      <w:ind w:left="107"/>
      <w:jc w:val="left"/>
    </w:pPr>
    <w:rPr>
      <w:rFonts w:ascii="SimHei" w:hAnsi="SimHei" w:eastAsia="黑体" w:cs="SimHei"/>
      <w:kern w:val="0"/>
      <w:sz w:val="22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TableParagraph">
    <w:name w:val="Table Paragraph"/>
    <w:basedOn w:val="a"/>
    <w:uiPriority w:val="1"/>
    <w:qFormat/>
    <w:rsid w:val="00D6729C"/>
    <w:pPr>
      <w:autoSpaceDE w:val="0"/>
      <w:autoSpaceDN w:val="0"/>
      <w:ind w:left="107"/>
      <w:jc w:val="left"/>
    </w:pPr>
    <w:rPr>
      <w:rFonts w:ascii="SimHei" w:hAnsi="SimHei" w:eastAsia="黑体" w:cs="SimHei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986B9-A959-4860-8E91-2AAA1C8A4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186</Words>
  <Characters>1066</Characters>
  <Application>Microsoft Office Word</Application>
  <DocSecurity>0</DocSecurity>
  <Lines>8</Lines>
  <Paragraphs>2</Paragraphs>
  <ScaleCrop>false</ScaleCrop>
  <Company>某企业中国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Helen405</dc:creator>
  <cp:lastModifiedBy>李海龙-8809</cp:lastModifiedBy>
  <cp:revision>24</cp:revision>
  <cp:lastPrinted>2008-01-15T03:49:00Z</cp:lastPrinted>
  <dcterms:created xsi:type="dcterms:W3CDTF">2019-06-25T07:24:00Z</dcterms:created>
  <dcterms:modified xsi:type="dcterms:W3CDTF">2020-07-29T01:28:00Z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v1.0_mb_a7oUS3nxGoxg3gmEDbQhmA==</vt:lpwstr>
  </property>
</Properties>
</file>