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2.bin" ContentType="application/vnd.openxmlformats-officedocument.oleObject"/>
  <Override PartName="/word/embeddings/oleObject3.bin" ContentType="application/vnd.openxmlformats-officedocument.oleObject"/>
  <Override PartName="/word/embeddings/oleObject4.bin" ContentType="application/vnd.openxmlformats-officedocument.oleObject"/>
  <Override PartName="/word/embeddings/oleObject5.bin" ContentType="application/vnd.openxmlformats-officedocument.oleObject"/>
  <Override PartName="/word/embeddings/oleObject6.bin" ContentType="application/vnd.openxmlformats-officedocument.oleObject"/>
  <Override PartName="/word/embeddings/oleObject7.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tabs>
          <w:tab w:val="left" w:pos="709"/>
        </w:tabs>
        <w:kinsoku/>
        <w:wordWrap/>
        <w:overflowPunct/>
        <w:topLinePunct w:val="0"/>
        <w:autoSpaceDE/>
        <w:autoSpaceDN/>
        <w:bidi w:val="0"/>
        <w:adjustRightInd/>
        <w:snapToGrid/>
        <w:spacing w:before="0" w:beforeLines="100" w:after="240" w:afterLines="100" w:line="360" w:lineRule="auto"/>
        <w:jc w:val="center"/>
        <w:textAlignment w:val="auto"/>
        <w:rPr>
          <w:rFonts w:hint="eastAsia" w:ascii="楷体" w:hAnsi="楷体" w:eastAsia="楷体" w:cs="宋体"/>
          <w:sz w:val="24"/>
          <w:szCs w:val="24"/>
          <w:lang w:eastAsia="zh-CN"/>
        </w:rPr>
      </w:pPr>
      <w:bookmarkStart w:id="131" w:name="_GoBack"/>
      <w:r>
        <w:rPr>
          <w:rFonts w:hint="eastAsia" w:ascii="SimHei" w:hAnsi="SimHei" w:eastAsia="黑体" w:cs="宋体"/>
          <w:b/>
          <w:bCs/>
          <w:color w:val="000000"/>
          <w:sz w:val="36"/>
          <w:szCs w:val="24"/>
          <w:lang w:eastAsia="zh-CN"/>
        </w:rPr>
        <w:t>绩效管理手册</w:t>
      </w:r>
      <w:bookmarkEnd w:id="131"/>
    </w:p>
    <w:p>
      <w:pPr>
        <w:pStyle w:val="76"/>
        <w:tabs>
          <w:tab w:val="left" w:pos="709"/>
        </w:tabs>
        <w:spacing w:line="360" w:lineRule="auto"/>
        <w:ind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此文件为某公司绩效管理指导手册，旨在向某公司的各级管理人员以及人力资源部门的专业人士提供绩效管理的系统指导。整个文件包括三个部分:</w:t>
      </w:r>
      <w:r>
        <w:rPr>
          <w:rFonts w:hint="eastAsia" w:ascii="SimHei" w:hAnsi="SimHei" w:eastAsia="黑体" w:cs="宋体"/>
          <w:sz w:val="24"/>
          <w:szCs w:val="24"/>
          <w:lang w:val="en-US" w:eastAsia="zh-CN"/>
        </w:rPr>
      </w:r>
      <w:r>
        <w:rPr>
          <w:rFonts w:hint="eastAsia" w:ascii="SimHei" w:hAnsi="SimHei" w:eastAsia="黑体" w:cs="宋体"/>
          <w:sz w:val="24"/>
          <w:szCs w:val="24"/>
          <w:lang w:eastAsia="zh-CN"/>
        </w:rPr>
      </w:r>
    </w:p>
    <w:p>
      <w:pPr>
        <w:pStyle w:val="57"/>
        <w:numPr>
          <w:ilvl w:val="0"/>
          <w:numId w:val="8"/>
        </w:numPr>
        <w:tabs>
          <w:tab w:val="left" w:pos="709"/>
          <w:tab w:val="clear" w:pos="216"/>
          <w:tab w:val="clear" w:pos="734"/>
        </w:tabs>
        <w:spacing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绩效管理概览</w:t>
      </w:r>
    </w:p>
    <w:p>
      <w:pPr>
        <w:pStyle w:val="57"/>
        <w:numPr>
          <w:ilvl w:val="0"/>
          <w:numId w:val="8"/>
        </w:numPr>
        <w:tabs>
          <w:tab w:val="left" w:pos="709"/>
          <w:tab w:val="clear" w:pos="216"/>
          <w:tab w:val="clear" w:pos="734"/>
        </w:tabs>
        <w:spacing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绩效管理操作指南</w:t>
      </w:r>
    </w:p>
    <w:p>
      <w:pPr>
        <w:pStyle w:val="57"/>
        <w:numPr>
          <w:ilvl w:val="0"/>
          <w:numId w:val="8"/>
        </w:numPr>
        <w:tabs>
          <w:tab w:val="left" w:pos="709"/>
          <w:tab w:val="clear" w:pos="216"/>
          <w:tab w:val="clear" w:pos="734"/>
        </w:tabs>
        <w:spacing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 xml:space="preserve">绩效管理工具表格 </w:t>
      </w:r>
    </w:p>
    <w:p>
      <w:pPr>
        <w:pStyle w:val="71"/>
        <w:numPr>
          <w:ilvl w:val="0"/>
          <w:numId w:val="0"/>
        </w:numPr>
        <w:tabs>
          <w:tab w:val="left" w:pos="709"/>
        </w:tabs>
        <w:ind w:left="288"/>
        <w:rPr>
          <w:rFonts w:hint="eastAsia" w:ascii="楷体" w:hAnsi="楷体" w:eastAsia="楷体" w:cs="宋体"/>
          <w:sz w:val="24"/>
          <w:szCs w:val="24"/>
          <w:lang w:eastAsia="zh-CN"/>
        </w:rPr>
      </w:pPr>
    </w:p>
    <w:p>
      <w:pPr>
        <w:pStyle w:val="43"/>
        <w:numPr>
          <w:ilvl w:val="0"/>
          <w:numId w:val="0"/>
        </w:numPr>
        <w:tabs>
          <w:tab w:val="left" w:pos="709"/>
        </w:tabs>
        <w:rPr>
          <w:rFonts w:hint="eastAsia" w:ascii="楷体" w:hAnsi="楷体" w:eastAsia="楷体" w:cs="宋体"/>
          <w:sz w:val="24"/>
          <w:szCs w:val="24"/>
          <w:lang w:eastAsia="zh-CN"/>
        </w:rPr>
      </w:pPr>
    </w:p>
    <w:p>
      <w:pPr>
        <w:pStyle w:val="43"/>
        <w:numPr>
          <w:ilvl w:val="0"/>
          <w:numId w:val="0"/>
        </w:numPr>
        <w:tabs>
          <w:tab w:val="left" w:pos="709"/>
        </w:tabs>
        <w:rPr>
          <w:rFonts w:hint="eastAsia" w:ascii="楷体" w:hAnsi="楷体" w:eastAsia="楷体" w:cs="宋体"/>
          <w:sz w:val="24"/>
          <w:szCs w:val="24"/>
          <w:lang w:eastAsia="zh-CN"/>
        </w:rPr>
      </w:pPr>
    </w:p>
    <w:p>
      <w:pPr>
        <w:pStyle w:val="43"/>
        <w:numPr>
          <w:ilvl w:val="0"/>
          <w:numId w:val="0"/>
        </w:numPr>
        <w:tabs>
          <w:tab w:val="left" w:pos="709"/>
        </w:tabs>
        <w:rPr>
          <w:rFonts w:hint="eastAsia" w:ascii="楷体" w:hAnsi="楷体" w:eastAsia="楷体" w:cs="宋体"/>
          <w:sz w:val="24"/>
          <w:szCs w:val="24"/>
          <w:lang w:eastAsia="zh-CN"/>
        </w:rPr>
      </w:pPr>
    </w:p>
    <w:p>
      <w:pPr>
        <w:pStyle w:val="43"/>
        <w:numPr>
          <w:ilvl w:val="0"/>
          <w:numId w:val="0"/>
        </w:numPr>
        <w:tabs>
          <w:tab w:val="left" w:pos="709"/>
        </w:tabs>
        <w:rPr>
          <w:rFonts w:hint="eastAsia" w:ascii="楷体" w:hAnsi="楷体" w:eastAsia="楷体" w:cs="宋体"/>
          <w:sz w:val="24"/>
          <w:szCs w:val="24"/>
          <w:lang w:eastAsia="zh-CN"/>
        </w:rPr>
      </w:pPr>
    </w:p>
    <w:p>
      <w:pPr>
        <w:pStyle w:val="43"/>
        <w:numPr>
          <w:ilvl w:val="0"/>
          <w:numId w:val="0"/>
        </w:numPr>
        <w:tabs>
          <w:tab w:val="left" w:pos="709"/>
        </w:tabs>
        <w:rPr>
          <w:rFonts w:hint="eastAsia" w:ascii="楷体" w:hAnsi="楷体" w:eastAsia="楷体" w:cs="宋体"/>
          <w:sz w:val="24"/>
          <w:szCs w:val="24"/>
          <w:lang w:eastAsia="zh-CN"/>
        </w:rPr>
      </w:pPr>
    </w:p>
    <w:p>
      <w:pPr>
        <w:pStyle w:val="43"/>
        <w:numPr>
          <w:ilvl w:val="0"/>
          <w:numId w:val="0"/>
        </w:numPr>
        <w:tabs>
          <w:tab w:val="left" w:pos="709"/>
        </w:tabs>
        <w:rPr>
          <w:rFonts w:hint="eastAsia" w:ascii="楷体" w:hAnsi="楷体" w:eastAsia="楷体" w:cs="宋体"/>
          <w:sz w:val="24"/>
          <w:szCs w:val="24"/>
          <w:lang w:eastAsia="zh-CN"/>
        </w:rPr>
      </w:pPr>
    </w:p>
    <w:p>
      <w:pPr>
        <w:pStyle w:val="43"/>
        <w:numPr>
          <w:ilvl w:val="0"/>
          <w:numId w:val="0"/>
        </w:numPr>
        <w:tabs>
          <w:tab w:val="left" w:pos="709"/>
        </w:tabs>
        <w:rPr>
          <w:rFonts w:hint="eastAsia" w:ascii="楷体" w:hAnsi="楷体" w:eastAsia="楷体" w:cs="宋体"/>
          <w:sz w:val="24"/>
          <w:szCs w:val="24"/>
          <w:lang w:eastAsia="zh-CN"/>
        </w:rPr>
      </w:pPr>
    </w:p>
    <w:p>
      <w:pPr>
        <w:pStyle w:val="43"/>
        <w:numPr>
          <w:ilvl w:val="0"/>
          <w:numId w:val="0"/>
        </w:numPr>
        <w:tabs>
          <w:tab w:val="left" w:pos="709"/>
        </w:tabs>
        <w:rPr>
          <w:rFonts w:hint="eastAsia" w:ascii="楷体" w:hAnsi="楷体" w:eastAsia="楷体" w:cs="宋体"/>
          <w:sz w:val="24"/>
          <w:szCs w:val="24"/>
          <w:lang w:eastAsia="zh-CN"/>
        </w:rPr>
      </w:pPr>
    </w:p>
    <w:p>
      <w:pPr>
        <w:pStyle w:val="43"/>
        <w:numPr>
          <w:ilvl w:val="0"/>
          <w:numId w:val="0"/>
        </w:numPr>
        <w:tabs>
          <w:tab w:val="left" w:pos="709"/>
        </w:tabs>
        <w:rPr>
          <w:rFonts w:hint="eastAsia" w:ascii="楷体" w:hAnsi="楷体" w:eastAsia="楷体" w:cs="宋体"/>
          <w:sz w:val="24"/>
          <w:szCs w:val="24"/>
          <w:lang w:eastAsia="zh-CN"/>
        </w:rPr>
      </w:pPr>
    </w:p>
    <w:p>
      <w:pPr>
        <w:pStyle w:val="43"/>
        <w:numPr>
          <w:ilvl w:val="0"/>
          <w:numId w:val="0"/>
        </w:numPr>
        <w:tabs>
          <w:tab w:val="left" w:pos="709"/>
        </w:tabs>
        <w:rPr>
          <w:rFonts w:hint="eastAsia" w:ascii="楷体" w:hAnsi="楷体" w:eastAsia="楷体" w:cs="宋体"/>
          <w:sz w:val="24"/>
          <w:szCs w:val="24"/>
          <w:lang w:eastAsia="zh-CN"/>
        </w:rPr>
      </w:pPr>
    </w:p>
    <w:p>
      <w:pPr>
        <w:tabs>
          <w:tab w:val="left" w:pos="709"/>
        </w:tabs>
        <w:rPr>
          <w:rFonts w:hint="eastAsia" w:ascii="楷体" w:hAnsi="楷体" w:eastAsia="楷体" w:cs="宋体"/>
          <w:sz w:val="24"/>
          <w:szCs w:val="24"/>
          <w:lang w:eastAsia="zh-CN"/>
        </w:rPr>
        <w:sectPr>
          <w:footerReference r:id="rId3" w:type="default"/>
          <w:headerReference w:type="default" r:id="rId28"/>
          <w:pgSz w:w="11909" w:h="16834"/>
          <w:pgMar w:top="1135" w:right="1134" w:bottom="567" w:left="1134" w:header="227" w:footer="340" w:gutter="0"/>
          <w:pgBorders w:offsetFrom="page">
            <w:top w:val="none" w:sz="0" w:space="0"/>
            <w:left w:val="none" w:sz="0" w:space="0"/>
            <w:bottom w:val="none" w:sz="0" w:space="0"/>
            <w:right w:val="none" w:sz="0" w:space="0"/>
          </w:pgBorders>
          <w:pgNumType w:fmt="lowerRoman" w:start="1"/>
          <w:cols w:space="720" w:num="1"/>
        </w:sectPr>
      </w:pPr>
    </w:p>
    <w:p>
      <w:pPr>
        <w:pStyle w:val="41"/>
        <w:tabs>
          <w:tab w:val="left" w:pos="709"/>
        </w:tabs>
        <w:spacing w:after="0"/>
        <w:jc w:val="center"/>
        <w:outlineLvl w:val="0"/>
        <w:rPr>
          <w:rFonts w:hint="eastAsia" w:ascii="楷体" w:hAnsi="楷体" w:eastAsia="楷体" w:cs="宋体"/>
          <w:bCs/>
          <w:sz w:val="28"/>
          <w:szCs w:val="24"/>
          <w:lang w:eastAsia="zh-CN"/>
        </w:rPr>
      </w:pPr>
      <w:bookmarkStart w:id="0" w:name="_Toc23259"/>
      <w:r>
        <w:rPr>
          <w:rFonts w:hint="eastAsia" w:ascii="SimHei" w:hAnsi="SimHei" w:eastAsia="黑体" w:cs="宋体"/>
          <w:bCs/>
          <w:sz w:val="28"/>
          <w:szCs w:val="24"/>
          <w:lang w:eastAsia="zh-CN"/>
        </w:rPr>
        <w:t>目录</w:t>
      </w:r>
      <w:bookmarkEnd w:id="0"/>
    </w:p>
    <w:p>
      <w:pPr>
        <w:pStyle w:val="42"/>
        <w:tabs>
          <w:tab w:val="left" w:pos="709"/>
        </w:tabs>
        <w:rPr>
          <w:rFonts w:hint="eastAsia" w:ascii="楷体" w:hAnsi="楷体" w:eastAsia="楷体" w:cs="宋体"/>
          <w:sz w:val="24"/>
          <w:szCs w:val="24"/>
          <w:lang w:eastAsia="zh-CN"/>
        </w:rPr>
      </w:pPr>
    </w:p>
    <w:p>
      <w:pPr>
        <w:pStyle w:val="85"/>
        <w:tabs>
          <w:tab w:val="right" w:leader="dot" w:pos="9641"/>
        </w:tabs>
        <w:rPr>
          <w:rFonts w:hint="eastAsia" w:ascii="楷体" w:hAnsi="楷体" w:eastAsia="楷体" w:cs="楷体"/>
          <w:sz w:val="21"/>
          <w:szCs w:val="21"/>
        </w:rPr>
      </w:pPr>
      <w:r>
        <w:rPr>
          <w:rFonts w:hint="eastAsia" w:ascii="楷体" w:hAnsi="楷体" w:eastAsia="楷体" w:cs="宋体"/>
          <w:sz w:val="24"/>
          <w:szCs w:val="24"/>
          <w:lang w:eastAsia="zh-CN"/>
        </w:rPr>
        <w:fldChar w:fldCharType="begin"/>
      </w:r>
      <w:r>
        <w:rPr>
          <w:rFonts w:hint="eastAsia" w:ascii="楷体" w:hAnsi="楷体" w:eastAsia="楷体" w:cs="宋体"/>
          <w:sz w:val="24"/>
          <w:szCs w:val="24"/>
          <w:lang w:eastAsia="zh-CN"/>
        </w:rPr>
        <w:instrText xml:space="preserve">TOC \o "1-1" \h \u </w:instrText>
      </w:r>
      <w:r>
        <w:rPr>
          <w:rFonts w:hint="eastAsia" w:ascii="楷体" w:hAnsi="楷体" w:eastAsia="楷体" w:cs="宋体"/>
          <w:sz w:val="24"/>
          <w:szCs w:val="24"/>
          <w:lang w:eastAsia="zh-CN"/>
        </w:rPr>
        <w:fldChar w:fldCharType="separate"/>
      </w:r>
      <w:r>
        <w:rPr>
          <w:rFonts w:hint="eastAsia" w:ascii="楷体" w:hAnsi="楷体" w:eastAsia="楷体" w:cs="楷体"/>
          <w:sz w:val="21"/>
          <w:szCs w:val="28"/>
          <w:lang w:eastAsia="zh-CN"/>
        </w:rPr>
        <w:fldChar w:fldCharType="begin"/>
      </w:r>
      <w:r>
        <w:rPr>
          <w:rFonts w:hint="eastAsia" w:ascii="楷体" w:hAnsi="楷体" w:eastAsia="楷体" w:cs="楷体"/>
          <w:sz w:val="21"/>
          <w:szCs w:val="28"/>
          <w:lang w:eastAsia="zh-CN"/>
        </w:rPr>
        <w:instrText xml:space="preserve"> HYPERLINK \l _Toc23259 </w:instrText>
      </w:r>
      <w:r>
        <w:rPr>
          <w:rFonts w:hint="eastAsia" w:ascii="楷体" w:hAnsi="楷体" w:eastAsia="楷体" w:cs="楷体"/>
          <w:sz w:val="21"/>
          <w:szCs w:val="28"/>
          <w:lang w:eastAsia="zh-CN"/>
        </w:rPr>
        <w:fldChar w:fldCharType="separate"/>
      </w:r>
      <w:r>
        <w:rPr>
          <w:rFonts w:hint="eastAsia" w:ascii="SimHei" w:hAnsi="SimHei" w:eastAsia="黑体" w:cs="楷体"/>
          <w:bCs/>
          <w:sz w:val="21"/>
          <w:szCs w:val="28"/>
          <w:lang w:eastAsia="zh-CN"/>
        </w:rPr>
        <w:t>目录</w:t>
      </w:r>
      <w:r>
        <w:rPr>
          <w:rFonts w:hint="eastAsia" w:ascii="SimHei" w:hAnsi="SimHei" w:eastAsia="黑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_Toc23259 </w:instrText>
      </w:r>
      <w:r>
        <w:rPr>
          <w:rFonts w:hint="eastAsia" w:ascii="楷体" w:hAnsi="楷体" w:eastAsia="楷体" w:cs="楷体"/>
          <w:sz w:val="21"/>
          <w:szCs w:val="21"/>
        </w:rPr>
        <w:fldChar w:fldCharType="separate"/>
      </w:r>
      <w:r>
        <w:rPr>
          <w:rFonts w:hint="eastAsia" w:ascii="SimHei" w:hAnsi="SimHei" w:eastAsia="黑体" w:cs="楷体"/>
          <w:sz w:val="21"/>
          <w:szCs w:val="21"/>
        </w:rPr>
        <w:t>ii</w:t>
      </w:r>
      <w:r>
        <w:rPr>
          <w:rFonts w:hint="eastAsia" w:ascii="楷体" w:hAnsi="楷体" w:eastAsia="楷体" w:cs="楷体"/>
          <w:sz w:val="21"/>
          <w:szCs w:val="21"/>
        </w:rPr>
        <w:fldChar w:fldCharType="end"/>
      </w:r>
      <w:r>
        <w:rPr>
          <w:rFonts w:hint="eastAsia" w:ascii="楷体" w:hAnsi="楷体" w:eastAsia="楷体" w:cs="楷体"/>
          <w:sz w:val="21"/>
          <w:szCs w:val="28"/>
          <w:lang w:eastAsia="zh-CN"/>
        </w:rPr>
        <w:fldChar w:fldCharType="end"/>
      </w:r>
    </w:p>
    <w:p>
      <w:pPr>
        <w:pStyle w:val="85"/>
        <w:tabs>
          <w:tab w:val="right" w:leader="dot" w:pos="9641"/>
        </w:tabs>
        <w:rPr>
          <w:rFonts w:hint="eastAsia" w:ascii="楷体" w:hAnsi="楷体" w:eastAsia="楷体" w:cs="楷体"/>
          <w:sz w:val="21"/>
          <w:szCs w:val="21"/>
        </w:rPr>
      </w:pPr>
      <w:r>
        <w:rPr>
          <w:rFonts w:hint="eastAsia" w:ascii="楷体" w:hAnsi="楷体" w:eastAsia="楷体" w:cs="楷体"/>
          <w:sz w:val="21"/>
          <w:szCs w:val="28"/>
          <w:lang w:eastAsia="zh-CN"/>
        </w:rPr>
        <w:fldChar w:fldCharType="begin"/>
      </w:r>
      <w:r>
        <w:rPr>
          <w:rFonts w:hint="eastAsia" w:ascii="楷体" w:hAnsi="楷体" w:eastAsia="楷体" w:cs="楷体"/>
          <w:sz w:val="21"/>
          <w:szCs w:val="28"/>
          <w:lang w:eastAsia="zh-CN"/>
        </w:rPr>
        <w:instrText xml:space="preserve"> HYPERLINK \l _Toc26554 </w:instrText>
      </w:r>
      <w:r>
        <w:rPr>
          <w:rFonts w:hint="eastAsia" w:ascii="楷体" w:hAnsi="楷体" w:eastAsia="楷体" w:cs="楷体"/>
          <w:sz w:val="21"/>
          <w:szCs w:val="28"/>
          <w:lang w:eastAsia="zh-CN"/>
        </w:rPr>
        <w:fldChar w:fldCharType="separate"/>
      </w:r>
      <w:r>
        <w:rPr>
          <w:rFonts w:hint="eastAsia" w:ascii="SimHei" w:hAnsi="SimHei" w:eastAsia="黑体" w:cs="楷体"/>
          <w:bCs/>
          <w:sz w:val="21"/>
          <w:szCs w:val="28"/>
          <w:lang w:eastAsia="zh-CN"/>
        </w:rPr>
        <w:t>绩效管理体系概览</w:t>
      </w:r>
      <w:r>
        <w:rPr>
          <w:rFonts w:hint="eastAsia" w:ascii="SimHei" w:hAnsi="SimHei" w:eastAsia="黑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_Toc26554 </w:instrText>
      </w:r>
      <w:r>
        <w:rPr>
          <w:rFonts w:hint="eastAsia" w:ascii="楷体" w:hAnsi="楷体" w:eastAsia="楷体" w:cs="楷体"/>
          <w:sz w:val="21"/>
          <w:szCs w:val="21"/>
        </w:rPr>
        <w:fldChar w:fldCharType="separate"/>
      </w:r>
      <w:r>
        <w:rPr>
          <w:rFonts w:hint="eastAsia" w:ascii="SimHei" w:hAnsi="SimHei" w:eastAsia="黑体" w:cs="楷体"/>
          <w:sz w:val="21"/>
          <w:szCs w:val="21"/>
        </w:rPr>
        <w:t>3</w:t>
      </w:r>
      <w:r>
        <w:rPr>
          <w:rFonts w:hint="eastAsia" w:ascii="楷体" w:hAnsi="楷体" w:eastAsia="楷体" w:cs="楷体"/>
          <w:sz w:val="21"/>
          <w:szCs w:val="21"/>
        </w:rPr>
        <w:fldChar w:fldCharType="end"/>
      </w:r>
      <w:r>
        <w:rPr>
          <w:rFonts w:hint="eastAsia" w:ascii="楷体" w:hAnsi="楷体" w:eastAsia="楷体" w:cs="楷体"/>
          <w:sz w:val="21"/>
          <w:szCs w:val="28"/>
          <w:lang w:eastAsia="zh-CN"/>
        </w:rPr>
        <w:fldChar w:fldCharType="end"/>
      </w:r>
    </w:p>
    <w:p>
      <w:pPr>
        <w:pStyle w:val="85"/>
        <w:tabs>
          <w:tab w:val="right" w:leader="dot" w:pos="9641"/>
        </w:tabs>
        <w:rPr>
          <w:rFonts w:hint="eastAsia" w:ascii="楷体" w:hAnsi="楷体" w:eastAsia="楷体" w:cs="楷体"/>
          <w:sz w:val="21"/>
          <w:szCs w:val="21"/>
        </w:rPr>
      </w:pPr>
      <w:r>
        <w:rPr>
          <w:rFonts w:hint="eastAsia" w:ascii="楷体" w:hAnsi="楷体" w:eastAsia="楷体" w:cs="楷体"/>
          <w:sz w:val="21"/>
          <w:szCs w:val="28"/>
          <w:lang w:eastAsia="zh-CN"/>
        </w:rPr>
        <w:fldChar w:fldCharType="begin"/>
      </w:r>
      <w:r>
        <w:rPr>
          <w:rFonts w:hint="eastAsia" w:ascii="楷体" w:hAnsi="楷体" w:eastAsia="楷体" w:cs="楷体"/>
          <w:sz w:val="21"/>
          <w:szCs w:val="28"/>
          <w:lang w:eastAsia="zh-CN"/>
        </w:rPr>
        <w:instrText xml:space="preserve"> HYPERLINK \l _Toc13912 </w:instrText>
      </w:r>
      <w:r>
        <w:rPr>
          <w:rFonts w:hint="eastAsia" w:ascii="楷体" w:hAnsi="楷体" w:eastAsia="楷体" w:cs="楷体"/>
          <w:sz w:val="21"/>
          <w:szCs w:val="28"/>
          <w:lang w:eastAsia="zh-CN"/>
        </w:rPr>
        <w:fldChar w:fldCharType="separate"/>
      </w:r>
      <w:r>
        <w:rPr>
          <w:rFonts w:hint="eastAsia" w:ascii="SimHei" w:hAnsi="SimHei" w:eastAsia="黑体" w:cs="楷体"/>
          <w:i w:val="0"/>
          <w:sz w:val="21"/>
          <w:szCs w:val="28"/>
        </w:rPr>
        <w:t xml:space="preserve">三、 </w:t>
      </w:r>
      <w:r>
        <w:rPr>
          <w:rFonts w:hint="eastAsia" w:ascii="SimHei" w:hAnsi="SimHei" w:eastAsia="黑体" w:cs="楷体"/>
          <w:sz w:val="21"/>
          <w:szCs w:val="28"/>
        </w:rPr>
        <w:t>绩效管理体系的适用范围</w:t>
      </w:r>
      <w:r>
        <w:rPr>
          <w:rFonts w:hint="eastAsia" w:ascii="SimHei" w:hAnsi="SimHei" w:eastAsia="黑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_Toc13912 </w:instrText>
      </w:r>
      <w:r>
        <w:rPr>
          <w:rFonts w:hint="eastAsia" w:ascii="楷体" w:hAnsi="楷体" w:eastAsia="楷体" w:cs="楷体"/>
          <w:sz w:val="21"/>
          <w:szCs w:val="21"/>
        </w:rPr>
        <w:fldChar w:fldCharType="separate"/>
      </w:r>
      <w:r>
        <w:rPr>
          <w:rFonts w:hint="eastAsia" w:ascii="SimHei" w:hAnsi="SimHei" w:eastAsia="黑体" w:cs="楷体"/>
          <w:sz w:val="21"/>
          <w:szCs w:val="21"/>
        </w:rPr>
        <w:t>3</w:t>
      </w:r>
      <w:r>
        <w:rPr>
          <w:rFonts w:hint="eastAsia" w:ascii="楷体" w:hAnsi="楷体" w:eastAsia="楷体" w:cs="楷体"/>
          <w:sz w:val="21"/>
          <w:szCs w:val="21"/>
        </w:rPr>
        <w:fldChar w:fldCharType="end"/>
      </w:r>
      <w:r>
        <w:rPr>
          <w:rFonts w:hint="eastAsia" w:ascii="楷体" w:hAnsi="楷体" w:eastAsia="楷体" w:cs="楷体"/>
          <w:sz w:val="21"/>
          <w:szCs w:val="28"/>
          <w:lang w:eastAsia="zh-CN"/>
        </w:rPr>
        <w:fldChar w:fldCharType="end"/>
      </w:r>
    </w:p>
    <w:p>
      <w:pPr>
        <w:pStyle w:val="85"/>
        <w:tabs>
          <w:tab w:val="right" w:leader="dot" w:pos="9641"/>
        </w:tabs>
        <w:rPr>
          <w:rFonts w:hint="eastAsia" w:ascii="楷体" w:hAnsi="楷体" w:eastAsia="楷体" w:cs="楷体"/>
          <w:sz w:val="21"/>
          <w:szCs w:val="21"/>
        </w:rPr>
      </w:pPr>
      <w:r>
        <w:rPr>
          <w:rFonts w:hint="eastAsia" w:ascii="楷体" w:hAnsi="楷体" w:eastAsia="楷体" w:cs="楷体"/>
          <w:sz w:val="21"/>
          <w:szCs w:val="28"/>
          <w:lang w:eastAsia="zh-CN"/>
        </w:rPr>
        <w:fldChar w:fldCharType="begin"/>
      </w:r>
      <w:r>
        <w:rPr>
          <w:rFonts w:hint="eastAsia" w:ascii="楷体" w:hAnsi="楷体" w:eastAsia="楷体" w:cs="楷体"/>
          <w:sz w:val="21"/>
          <w:szCs w:val="28"/>
          <w:lang w:eastAsia="zh-CN"/>
        </w:rPr>
        <w:instrText xml:space="preserve"> HYPERLINK \l _Toc30589 </w:instrText>
      </w:r>
      <w:r>
        <w:rPr>
          <w:rFonts w:hint="eastAsia" w:ascii="楷体" w:hAnsi="楷体" w:eastAsia="楷体" w:cs="楷体"/>
          <w:sz w:val="21"/>
          <w:szCs w:val="28"/>
          <w:lang w:eastAsia="zh-CN"/>
        </w:rPr>
        <w:fldChar w:fldCharType="separate"/>
      </w:r>
      <w:r>
        <w:rPr>
          <w:rFonts w:hint="eastAsia" w:ascii="SimHei" w:hAnsi="SimHei" w:eastAsia="黑体" w:cs="楷体"/>
          <w:i w:val="0"/>
          <w:sz w:val="21"/>
          <w:szCs w:val="28"/>
          <w:lang w:eastAsia="zh-CN"/>
        </w:rPr>
        <w:t xml:space="preserve">四、 </w:t>
      </w:r>
      <w:r>
        <w:rPr>
          <w:rFonts w:hint="eastAsia" w:ascii="SimHei" w:hAnsi="SimHei" w:eastAsia="黑体" w:cs="楷体"/>
          <w:sz w:val="21"/>
          <w:szCs w:val="28"/>
          <w:lang w:eastAsia="zh-CN"/>
        </w:rPr>
        <w:t>绩效管理的周期</w:t>
      </w:r>
      <w:r>
        <w:rPr>
          <w:rFonts w:hint="eastAsia" w:ascii="SimHei" w:hAnsi="SimHei" w:eastAsia="黑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_Toc30589 </w:instrText>
      </w:r>
      <w:r>
        <w:rPr>
          <w:rFonts w:hint="eastAsia" w:ascii="楷体" w:hAnsi="楷体" w:eastAsia="楷体" w:cs="楷体"/>
          <w:sz w:val="21"/>
          <w:szCs w:val="21"/>
        </w:rPr>
        <w:fldChar w:fldCharType="separate"/>
      </w:r>
      <w:r>
        <w:rPr>
          <w:rFonts w:hint="eastAsia" w:ascii="SimHei" w:hAnsi="SimHei" w:eastAsia="黑体" w:cs="楷体"/>
          <w:sz w:val="21"/>
          <w:szCs w:val="21"/>
        </w:rPr>
        <w:t>4</w:t>
      </w:r>
      <w:r>
        <w:rPr>
          <w:rFonts w:hint="eastAsia" w:ascii="楷体" w:hAnsi="楷体" w:eastAsia="楷体" w:cs="楷体"/>
          <w:sz w:val="21"/>
          <w:szCs w:val="21"/>
        </w:rPr>
        <w:fldChar w:fldCharType="end"/>
      </w:r>
      <w:r>
        <w:rPr>
          <w:rFonts w:hint="eastAsia" w:ascii="楷体" w:hAnsi="楷体" w:eastAsia="楷体" w:cs="楷体"/>
          <w:sz w:val="21"/>
          <w:szCs w:val="28"/>
          <w:lang w:eastAsia="zh-CN"/>
        </w:rPr>
        <w:fldChar w:fldCharType="end"/>
      </w:r>
    </w:p>
    <w:p>
      <w:pPr>
        <w:pStyle w:val="85"/>
        <w:tabs>
          <w:tab w:val="right" w:leader="dot" w:pos="9641"/>
        </w:tabs>
        <w:rPr>
          <w:rFonts w:hint="eastAsia" w:ascii="楷体" w:hAnsi="楷体" w:eastAsia="楷体" w:cs="楷体"/>
          <w:sz w:val="21"/>
          <w:szCs w:val="21"/>
        </w:rPr>
      </w:pPr>
      <w:r>
        <w:rPr>
          <w:rFonts w:hint="eastAsia" w:ascii="楷体" w:hAnsi="楷体" w:eastAsia="楷体" w:cs="楷体"/>
          <w:sz w:val="21"/>
          <w:szCs w:val="28"/>
          <w:lang w:eastAsia="zh-CN"/>
        </w:rPr>
        <w:fldChar w:fldCharType="begin"/>
      </w:r>
      <w:r>
        <w:rPr>
          <w:rFonts w:hint="eastAsia" w:ascii="楷体" w:hAnsi="楷体" w:eastAsia="楷体" w:cs="楷体"/>
          <w:sz w:val="21"/>
          <w:szCs w:val="28"/>
          <w:lang w:eastAsia="zh-CN"/>
        </w:rPr>
        <w:instrText xml:space="preserve"> HYPERLINK \l _Toc18179 </w:instrText>
      </w:r>
      <w:r>
        <w:rPr>
          <w:rFonts w:hint="eastAsia" w:ascii="楷体" w:hAnsi="楷体" w:eastAsia="楷体" w:cs="楷体"/>
          <w:sz w:val="21"/>
          <w:szCs w:val="28"/>
          <w:lang w:eastAsia="zh-CN"/>
        </w:rPr>
        <w:fldChar w:fldCharType="separate"/>
      </w:r>
      <w:r>
        <w:rPr>
          <w:rFonts w:hint="eastAsia" w:ascii="SimHei" w:hAnsi="SimHei" w:eastAsia="黑体" w:cs="楷体"/>
          <w:bCs/>
          <w:i w:val="0"/>
          <w:sz w:val="21"/>
          <w:szCs w:val="28"/>
        </w:rPr>
        <w:t xml:space="preserve">五、 </w:t>
      </w:r>
      <w:r>
        <w:rPr>
          <w:rFonts w:hint="eastAsia" w:ascii="SimHei" w:hAnsi="SimHei" w:eastAsia="黑体" w:cs="楷体"/>
          <w:bCs/>
          <w:sz w:val="21"/>
          <w:szCs w:val="28"/>
        </w:rPr>
        <w:t>绩效管理中各方的职责</w:t>
      </w:r>
      <w:r>
        <w:rPr>
          <w:rFonts w:hint="eastAsia" w:ascii="SimHei" w:hAnsi="SimHei" w:eastAsia="黑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_Toc18179 </w:instrText>
      </w:r>
      <w:r>
        <w:rPr>
          <w:rFonts w:hint="eastAsia" w:ascii="楷体" w:hAnsi="楷体" w:eastAsia="楷体" w:cs="楷体"/>
          <w:sz w:val="21"/>
          <w:szCs w:val="21"/>
        </w:rPr>
        <w:fldChar w:fldCharType="separate"/>
      </w:r>
      <w:r>
        <w:rPr>
          <w:rFonts w:hint="eastAsia" w:ascii="SimHei" w:hAnsi="SimHei" w:eastAsia="黑体" w:cs="楷体"/>
          <w:sz w:val="21"/>
          <w:szCs w:val="21"/>
        </w:rPr>
        <w:t>4</w:t>
      </w:r>
      <w:r>
        <w:rPr>
          <w:rFonts w:hint="eastAsia" w:ascii="楷体" w:hAnsi="楷体" w:eastAsia="楷体" w:cs="楷体"/>
          <w:sz w:val="21"/>
          <w:szCs w:val="21"/>
        </w:rPr>
        <w:fldChar w:fldCharType="end"/>
      </w:r>
      <w:r>
        <w:rPr>
          <w:rFonts w:hint="eastAsia" w:ascii="楷体" w:hAnsi="楷体" w:eastAsia="楷体" w:cs="楷体"/>
          <w:sz w:val="21"/>
          <w:szCs w:val="28"/>
          <w:lang w:eastAsia="zh-CN"/>
        </w:rPr>
        <w:fldChar w:fldCharType="end"/>
      </w:r>
    </w:p>
    <w:p>
      <w:pPr>
        <w:pStyle w:val="85"/>
        <w:tabs>
          <w:tab w:val="right" w:leader="dot" w:pos="9641"/>
        </w:tabs>
        <w:rPr>
          <w:rFonts w:hint="eastAsia" w:ascii="楷体" w:hAnsi="楷体" w:eastAsia="楷体" w:cs="楷体"/>
          <w:sz w:val="21"/>
          <w:szCs w:val="21"/>
        </w:rPr>
      </w:pPr>
      <w:r>
        <w:rPr>
          <w:rFonts w:hint="eastAsia" w:ascii="楷体" w:hAnsi="楷体" w:eastAsia="楷体" w:cs="楷体"/>
          <w:sz w:val="21"/>
          <w:szCs w:val="28"/>
          <w:lang w:eastAsia="zh-CN"/>
        </w:rPr>
        <w:fldChar w:fldCharType="begin"/>
      </w:r>
      <w:r>
        <w:rPr>
          <w:rFonts w:hint="eastAsia" w:ascii="楷体" w:hAnsi="楷体" w:eastAsia="楷体" w:cs="楷体"/>
          <w:sz w:val="21"/>
          <w:szCs w:val="28"/>
          <w:lang w:eastAsia="zh-CN"/>
        </w:rPr>
        <w:instrText xml:space="preserve"> HYPERLINK \l _Toc4542 </w:instrText>
      </w:r>
      <w:r>
        <w:rPr>
          <w:rFonts w:hint="eastAsia" w:ascii="楷体" w:hAnsi="楷体" w:eastAsia="楷体" w:cs="楷体"/>
          <w:sz w:val="21"/>
          <w:szCs w:val="28"/>
          <w:lang w:eastAsia="zh-CN"/>
        </w:rPr>
        <w:fldChar w:fldCharType="separate"/>
      </w:r>
      <w:r>
        <w:rPr>
          <w:rFonts w:hint="eastAsia" w:ascii="SimHei" w:hAnsi="SimHei" w:eastAsia="黑体" w:cs="楷体"/>
          <w:bCs/>
          <w:i w:val="0"/>
          <w:sz w:val="21"/>
          <w:szCs w:val="28"/>
        </w:rPr>
        <w:t xml:space="preserve">六、 </w:t>
      </w:r>
      <w:r>
        <w:rPr>
          <w:rFonts w:hint="eastAsia" w:ascii="SimHei" w:hAnsi="SimHei" w:eastAsia="黑体" w:cs="楷体"/>
          <w:bCs/>
          <w:sz w:val="21"/>
          <w:szCs w:val="28"/>
        </w:rPr>
        <w:t>绩效管理中的权限</w:t>
      </w:r>
      <w:r>
        <w:rPr>
          <w:rFonts w:hint="eastAsia" w:ascii="SimHei" w:hAnsi="SimHei" w:eastAsia="黑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_Toc4542 </w:instrText>
      </w:r>
      <w:r>
        <w:rPr>
          <w:rFonts w:hint="eastAsia" w:ascii="楷体" w:hAnsi="楷体" w:eastAsia="楷体" w:cs="楷体"/>
          <w:sz w:val="21"/>
          <w:szCs w:val="21"/>
        </w:rPr>
        <w:fldChar w:fldCharType="separate"/>
      </w:r>
      <w:r>
        <w:rPr>
          <w:rFonts w:hint="eastAsia" w:ascii="SimHei" w:hAnsi="SimHei" w:eastAsia="黑体" w:cs="楷体"/>
          <w:sz w:val="21"/>
          <w:szCs w:val="21"/>
        </w:rPr>
        <w:t>4</w:t>
      </w:r>
      <w:r>
        <w:rPr>
          <w:rFonts w:hint="eastAsia" w:ascii="楷体" w:hAnsi="楷体" w:eastAsia="楷体" w:cs="楷体"/>
          <w:sz w:val="21"/>
          <w:szCs w:val="21"/>
        </w:rPr>
        <w:fldChar w:fldCharType="end"/>
      </w:r>
      <w:r>
        <w:rPr>
          <w:rFonts w:hint="eastAsia" w:ascii="楷体" w:hAnsi="楷体" w:eastAsia="楷体" w:cs="楷体"/>
          <w:sz w:val="21"/>
          <w:szCs w:val="28"/>
          <w:lang w:eastAsia="zh-CN"/>
        </w:rPr>
        <w:fldChar w:fldCharType="end"/>
      </w:r>
    </w:p>
    <w:p>
      <w:pPr>
        <w:pStyle w:val="85"/>
        <w:tabs>
          <w:tab w:val="right" w:leader="dot" w:pos="9641"/>
        </w:tabs>
        <w:rPr>
          <w:rFonts w:hint="eastAsia" w:ascii="楷体" w:hAnsi="楷体" w:eastAsia="楷体" w:cs="楷体"/>
          <w:sz w:val="21"/>
          <w:szCs w:val="21"/>
        </w:rPr>
      </w:pPr>
      <w:r>
        <w:rPr>
          <w:rFonts w:hint="eastAsia" w:ascii="楷体" w:hAnsi="楷体" w:eastAsia="楷体" w:cs="楷体"/>
          <w:sz w:val="21"/>
          <w:szCs w:val="28"/>
          <w:lang w:eastAsia="zh-CN"/>
        </w:rPr>
        <w:fldChar w:fldCharType="begin"/>
      </w:r>
      <w:r>
        <w:rPr>
          <w:rFonts w:hint="eastAsia" w:ascii="楷体" w:hAnsi="楷体" w:eastAsia="楷体" w:cs="楷体"/>
          <w:sz w:val="21"/>
          <w:szCs w:val="28"/>
          <w:lang w:eastAsia="zh-CN"/>
        </w:rPr>
        <w:instrText xml:space="preserve"> HYPERLINK \l _Toc28440 </w:instrText>
      </w:r>
      <w:r>
        <w:rPr>
          <w:rFonts w:hint="eastAsia" w:ascii="楷体" w:hAnsi="楷体" w:eastAsia="楷体" w:cs="楷体"/>
          <w:sz w:val="21"/>
          <w:szCs w:val="28"/>
          <w:lang w:eastAsia="zh-CN"/>
        </w:rPr>
        <w:fldChar w:fldCharType="separate"/>
      </w:r>
      <w:r>
        <w:rPr>
          <w:rFonts w:hint="eastAsia" w:ascii="SimHei" w:hAnsi="SimHei" w:eastAsia="黑体" w:cs="楷体"/>
          <w:sz w:val="21"/>
          <w:szCs w:val="28"/>
          <w:lang w:eastAsia="zh-CN"/>
        </w:rPr>
        <w:t>绩效管理体系操作指南</w:t>
      </w:r>
      <w:r>
        <w:rPr>
          <w:rFonts w:hint="eastAsia" w:ascii="SimHei" w:hAnsi="SimHei" w:eastAsia="黑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_Toc28440 </w:instrText>
      </w:r>
      <w:r>
        <w:rPr>
          <w:rFonts w:hint="eastAsia" w:ascii="楷体" w:hAnsi="楷体" w:eastAsia="楷体" w:cs="楷体"/>
          <w:sz w:val="21"/>
          <w:szCs w:val="21"/>
        </w:rPr>
        <w:fldChar w:fldCharType="separate"/>
      </w:r>
      <w:r>
        <w:rPr>
          <w:rFonts w:hint="eastAsia" w:ascii="SimHei" w:hAnsi="SimHei" w:eastAsia="黑体" w:cs="楷体"/>
          <w:sz w:val="21"/>
          <w:szCs w:val="21"/>
        </w:rPr>
        <w:t>8</w:t>
      </w:r>
      <w:r>
        <w:rPr>
          <w:rFonts w:hint="eastAsia" w:ascii="楷体" w:hAnsi="楷体" w:eastAsia="楷体" w:cs="楷体"/>
          <w:sz w:val="21"/>
          <w:szCs w:val="21"/>
        </w:rPr>
        <w:fldChar w:fldCharType="end"/>
      </w:r>
      <w:r>
        <w:rPr>
          <w:rFonts w:hint="eastAsia" w:ascii="楷体" w:hAnsi="楷体" w:eastAsia="楷体" w:cs="楷体"/>
          <w:sz w:val="21"/>
          <w:szCs w:val="28"/>
          <w:lang w:eastAsia="zh-CN"/>
        </w:rPr>
        <w:fldChar w:fldCharType="end"/>
      </w:r>
    </w:p>
    <w:p>
      <w:pPr>
        <w:pStyle w:val="85"/>
        <w:tabs>
          <w:tab w:val="right" w:leader="dot" w:pos="9641"/>
        </w:tabs>
        <w:rPr>
          <w:rFonts w:hint="eastAsia" w:ascii="楷体" w:hAnsi="楷体" w:eastAsia="楷体" w:cs="楷体"/>
          <w:sz w:val="21"/>
          <w:szCs w:val="21"/>
        </w:rPr>
      </w:pPr>
      <w:r>
        <w:rPr>
          <w:rFonts w:hint="eastAsia" w:ascii="楷体" w:hAnsi="楷体" w:eastAsia="楷体" w:cs="楷体"/>
          <w:sz w:val="21"/>
          <w:szCs w:val="28"/>
          <w:lang w:eastAsia="zh-CN"/>
        </w:rPr>
        <w:fldChar w:fldCharType="begin"/>
      </w:r>
      <w:r>
        <w:rPr>
          <w:rFonts w:hint="eastAsia" w:ascii="楷体" w:hAnsi="楷体" w:eastAsia="楷体" w:cs="楷体"/>
          <w:sz w:val="21"/>
          <w:szCs w:val="28"/>
          <w:lang w:eastAsia="zh-CN"/>
        </w:rPr>
        <w:instrText xml:space="preserve"> HYPERLINK \l _Toc8723 </w:instrText>
      </w:r>
      <w:r>
        <w:rPr>
          <w:rFonts w:hint="eastAsia" w:ascii="楷体" w:hAnsi="楷体" w:eastAsia="楷体" w:cs="楷体"/>
          <w:sz w:val="21"/>
          <w:szCs w:val="28"/>
          <w:lang w:eastAsia="zh-CN"/>
        </w:rPr>
        <w:fldChar w:fldCharType="separate"/>
      </w:r>
      <w:r>
        <w:rPr>
          <w:rFonts w:hint="eastAsia" w:ascii="SimHei" w:hAnsi="SimHei" w:eastAsia="黑体" w:cs="楷体"/>
          <w:sz w:val="21"/>
          <w:szCs w:val="28"/>
          <w:lang w:eastAsia="zh-CN"/>
        </w:rPr>
        <w:t>第一部分：公司均衡计分卡的制定</w:t>
      </w:r>
      <w:r>
        <w:rPr>
          <w:rFonts w:hint="eastAsia" w:ascii="SimHei" w:hAnsi="SimHei" w:eastAsia="黑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_Toc8723 </w:instrText>
      </w:r>
      <w:r>
        <w:rPr>
          <w:rFonts w:hint="eastAsia" w:ascii="楷体" w:hAnsi="楷体" w:eastAsia="楷体" w:cs="楷体"/>
          <w:sz w:val="21"/>
          <w:szCs w:val="21"/>
        </w:rPr>
        <w:fldChar w:fldCharType="separate"/>
      </w:r>
      <w:r>
        <w:rPr>
          <w:rFonts w:hint="eastAsia" w:ascii="SimHei" w:hAnsi="SimHei" w:eastAsia="黑体" w:cs="楷体"/>
          <w:sz w:val="21"/>
          <w:szCs w:val="21"/>
        </w:rPr>
        <w:t>9</w:t>
      </w:r>
      <w:r>
        <w:rPr>
          <w:rFonts w:hint="eastAsia" w:ascii="楷体" w:hAnsi="楷体" w:eastAsia="楷体" w:cs="楷体"/>
          <w:sz w:val="21"/>
          <w:szCs w:val="21"/>
        </w:rPr>
        <w:fldChar w:fldCharType="end"/>
      </w:r>
      <w:r>
        <w:rPr>
          <w:rFonts w:hint="eastAsia" w:ascii="楷体" w:hAnsi="楷体" w:eastAsia="楷体" w:cs="楷体"/>
          <w:sz w:val="21"/>
          <w:szCs w:val="28"/>
          <w:lang w:eastAsia="zh-CN"/>
        </w:rPr>
        <w:fldChar w:fldCharType="end"/>
      </w:r>
    </w:p>
    <w:p>
      <w:pPr>
        <w:pStyle w:val="85"/>
        <w:tabs>
          <w:tab w:val="right" w:leader="dot" w:pos="9641"/>
        </w:tabs>
        <w:rPr>
          <w:rFonts w:hint="eastAsia" w:ascii="楷体" w:hAnsi="楷体" w:eastAsia="楷体" w:cs="楷体"/>
          <w:sz w:val="21"/>
          <w:szCs w:val="21"/>
        </w:rPr>
      </w:pPr>
      <w:r>
        <w:rPr>
          <w:rFonts w:hint="eastAsia" w:ascii="楷体" w:hAnsi="楷体" w:eastAsia="楷体" w:cs="楷体"/>
          <w:sz w:val="21"/>
          <w:szCs w:val="28"/>
          <w:lang w:eastAsia="zh-CN"/>
        </w:rPr>
        <w:fldChar w:fldCharType="begin"/>
      </w:r>
      <w:r>
        <w:rPr>
          <w:rFonts w:hint="eastAsia" w:ascii="楷体" w:hAnsi="楷体" w:eastAsia="楷体" w:cs="楷体"/>
          <w:sz w:val="21"/>
          <w:szCs w:val="28"/>
          <w:lang w:eastAsia="zh-CN"/>
        </w:rPr>
        <w:instrText xml:space="preserve"> HYPERLINK \l _Toc23801 </w:instrText>
      </w:r>
      <w:r>
        <w:rPr>
          <w:rFonts w:hint="eastAsia" w:ascii="楷体" w:hAnsi="楷体" w:eastAsia="楷体" w:cs="楷体"/>
          <w:sz w:val="21"/>
          <w:szCs w:val="28"/>
          <w:lang w:eastAsia="zh-CN"/>
        </w:rPr>
        <w:fldChar w:fldCharType="separate"/>
      </w:r>
      <w:r>
        <w:rPr>
          <w:rFonts w:hint="eastAsia" w:ascii="SimHei" w:hAnsi="SimHei" w:eastAsia="黑体" w:cs="楷体"/>
          <w:sz w:val="21"/>
          <w:szCs w:val="28"/>
          <w:lang w:eastAsia="zh-CN"/>
        </w:rPr>
        <w:t>第二部分：部门均衡计分卡的制定</w:t>
      </w:r>
      <w:r>
        <w:rPr>
          <w:rFonts w:hint="eastAsia" w:ascii="SimHei" w:hAnsi="SimHei" w:eastAsia="黑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_Toc23801 </w:instrText>
      </w:r>
      <w:r>
        <w:rPr>
          <w:rFonts w:hint="eastAsia" w:ascii="楷体" w:hAnsi="楷体" w:eastAsia="楷体" w:cs="楷体"/>
          <w:sz w:val="21"/>
          <w:szCs w:val="21"/>
        </w:rPr>
        <w:fldChar w:fldCharType="separate"/>
      </w:r>
      <w:r>
        <w:rPr>
          <w:rFonts w:hint="eastAsia" w:ascii="SimHei" w:hAnsi="SimHei" w:eastAsia="黑体" w:cs="楷体"/>
          <w:sz w:val="21"/>
          <w:szCs w:val="21"/>
        </w:rPr>
        <w:t>9</w:t>
      </w:r>
      <w:r>
        <w:rPr>
          <w:rFonts w:hint="eastAsia" w:ascii="楷体" w:hAnsi="楷体" w:eastAsia="楷体" w:cs="楷体"/>
          <w:sz w:val="21"/>
          <w:szCs w:val="21"/>
        </w:rPr>
        <w:fldChar w:fldCharType="end"/>
      </w:r>
      <w:r>
        <w:rPr>
          <w:rFonts w:hint="eastAsia" w:ascii="楷体" w:hAnsi="楷体" w:eastAsia="楷体" w:cs="楷体"/>
          <w:sz w:val="21"/>
          <w:szCs w:val="28"/>
          <w:lang w:eastAsia="zh-CN"/>
        </w:rPr>
        <w:fldChar w:fldCharType="end"/>
      </w:r>
    </w:p>
    <w:p>
      <w:pPr>
        <w:pStyle w:val="85"/>
        <w:tabs>
          <w:tab w:val="right" w:leader="dot" w:pos="9641"/>
        </w:tabs>
        <w:rPr>
          <w:rFonts w:hint="eastAsia" w:ascii="楷体" w:hAnsi="楷体" w:eastAsia="楷体" w:cs="楷体"/>
          <w:sz w:val="21"/>
          <w:szCs w:val="21"/>
        </w:rPr>
      </w:pPr>
      <w:r>
        <w:rPr>
          <w:rFonts w:hint="eastAsia" w:ascii="楷体" w:hAnsi="楷体" w:eastAsia="楷体" w:cs="楷体"/>
          <w:sz w:val="21"/>
          <w:szCs w:val="28"/>
          <w:lang w:eastAsia="zh-CN"/>
        </w:rPr>
        <w:fldChar w:fldCharType="begin"/>
      </w:r>
      <w:r>
        <w:rPr>
          <w:rFonts w:hint="eastAsia" w:ascii="楷体" w:hAnsi="楷体" w:eastAsia="楷体" w:cs="楷体"/>
          <w:sz w:val="21"/>
          <w:szCs w:val="28"/>
          <w:lang w:eastAsia="zh-CN"/>
        </w:rPr>
        <w:instrText xml:space="preserve"> HYPERLINK \l _Toc20981 </w:instrText>
      </w:r>
      <w:r>
        <w:rPr>
          <w:rFonts w:hint="eastAsia" w:ascii="楷体" w:hAnsi="楷体" w:eastAsia="楷体" w:cs="楷体"/>
          <w:sz w:val="21"/>
          <w:szCs w:val="28"/>
          <w:lang w:eastAsia="zh-CN"/>
        </w:rPr>
        <w:fldChar w:fldCharType="separate"/>
      </w:r>
      <w:r>
        <w:rPr>
          <w:rFonts w:hint="eastAsia" w:ascii="SimHei" w:hAnsi="SimHei" w:eastAsia="黑体" w:cs="楷体"/>
          <w:sz w:val="21"/>
          <w:szCs w:val="28"/>
          <w:lang w:eastAsia="zh-CN"/>
        </w:rPr>
        <w:t>第三部分：个人绩效目标的制定</w:t>
      </w:r>
      <w:r>
        <w:rPr>
          <w:rFonts w:hint="eastAsia" w:ascii="SimHei" w:hAnsi="SimHei" w:eastAsia="黑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_Toc20981 </w:instrText>
      </w:r>
      <w:r>
        <w:rPr>
          <w:rFonts w:hint="eastAsia" w:ascii="楷体" w:hAnsi="楷体" w:eastAsia="楷体" w:cs="楷体"/>
          <w:sz w:val="21"/>
          <w:szCs w:val="21"/>
        </w:rPr>
        <w:fldChar w:fldCharType="separate"/>
      </w:r>
      <w:r>
        <w:rPr>
          <w:rFonts w:hint="eastAsia" w:ascii="SimHei" w:hAnsi="SimHei" w:eastAsia="黑体" w:cs="楷体"/>
          <w:sz w:val="21"/>
          <w:szCs w:val="21"/>
        </w:rPr>
        <w:t>9</w:t>
      </w:r>
      <w:r>
        <w:rPr>
          <w:rFonts w:hint="eastAsia" w:ascii="楷体" w:hAnsi="楷体" w:eastAsia="楷体" w:cs="楷体"/>
          <w:sz w:val="21"/>
          <w:szCs w:val="21"/>
        </w:rPr>
        <w:fldChar w:fldCharType="end"/>
      </w:r>
      <w:r>
        <w:rPr>
          <w:rFonts w:hint="eastAsia" w:ascii="楷体" w:hAnsi="楷体" w:eastAsia="楷体" w:cs="楷体"/>
          <w:sz w:val="21"/>
          <w:szCs w:val="28"/>
          <w:lang w:eastAsia="zh-CN"/>
        </w:rPr>
        <w:fldChar w:fldCharType="end"/>
      </w:r>
    </w:p>
    <w:p>
      <w:pPr>
        <w:pStyle w:val="85"/>
        <w:tabs>
          <w:tab w:val="right" w:leader="dot" w:pos="9641"/>
        </w:tabs>
        <w:rPr>
          <w:rFonts w:hint="eastAsia" w:ascii="楷体" w:hAnsi="楷体" w:eastAsia="楷体" w:cs="楷体"/>
          <w:sz w:val="21"/>
          <w:szCs w:val="21"/>
        </w:rPr>
      </w:pPr>
      <w:r>
        <w:rPr>
          <w:rFonts w:hint="eastAsia" w:ascii="楷体" w:hAnsi="楷体" w:eastAsia="楷体" w:cs="楷体"/>
          <w:sz w:val="21"/>
          <w:szCs w:val="28"/>
          <w:lang w:eastAsia="zh-CN"/>
        </w:rPr>
        <w:fldChar w:fldCharType="begin"/>
      </w:r>
      <w:r>
        <w:rPr>
          <w:rFonts w:hint="eastAsia" w:ascii="楷体" w:hAnsi="楷体" w:eastAsia="楷体" w:cs="楷体"/>
          <w:sz w:val="21"/>
          <w:szCs w:val="28"/>
          <w:lang w:eastAsia="zh-CN"/>
        </w:rPr>
        <w:instrText xml:space="preserve"> HYPERLINK \l _Toc24171 </w:instrText>
      </w:r>
      <w:r>
        <w:rPr>
          <w:rFonts w:hint="eastAsia" w:ascii="楷体" w:hAnsi="楷体" w:eastAsia="楷体" w:cs="楷体"/>
          <w:sz w:val="21"/>
          <w:szCs w:val="28"/>
          <w:lang w:eastAsia="zh-CN"/>
        </w:rPr>
        <w:fldChar w:fldCharType="separate"/>
      </w:r>
      <w:r>
        <w:rPr>
          <w:rFonts w:hint="eastAsia" w:ascii="SimHei" w:hAnsi="SimHei" w:eastAsia="黑体" w:cs="楷体"/>
          <w:sz w:val="21"/>
          <w:szCs w:val="28"/>
          <w:lang w:eastAsia="zh-CN"/>
        </w:rPr>
        <w:t>第一部分：公司均衡计分卡的制定</w:t>
      </w:r>
      <w:r>
        <w:rPr>
          <w:rFonts w:hint="eastAsia" w:ascii="SimHei" w:hAnsi="SimHei" w:eastAsia="黑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_Toc24171 </w:instrText>
      </w:r>
      <w:r>
        <w:rPr>
          <w:rFonts w:hint="eastAsia" w:ascii="楷体" w:hAnsi="楷体" w:eastAsia="楷体" w:cs="楷体"/>
          <w:sz w:val="21"/>
          <w:szCs w:val="21"/>
        </w:rPr>
        <w:fldChar w:fldCharType="separate"/>
      </w:r>
      <w:r>
        <w:rPr>
          <w:rFonts w:hint="eastAsia" w:ascii="SimHei" w:hAnsi="SimHei" w:eastAsia="黑体" w:cs="楷体"/>
          <w:sz w:val="21"/>
          <w:szCs w:val="21"/>
        </w:rPr>
        <w:t>9</w:t>
      </w:r>
      <w:r>
        <w:rPr>
          <w:rFonts w:hint="eastAsia" w:ascii="楷体" w:hAnsi="楷体" w:eastAsia="楷体" w:cs="楷体"/>
          <w:sz w:val="21"/>
          <w:szCs w:val="21"/>
        </w:rPr>
        <w:fldChar w:fldCharType="end"/>
      </w:r>
      <w:r>
        <w:rPr>
          <w:rFonts w:hint="eastAsia" w:ascii="楷体" w:hAnsi="楷体" w:eastAsia="楷体" w:cs="楷体"/>
          <w:sz w:val="21"/>
          <w:szCs w:val="28"/>
          <w:lang w:eastAsia="zh-CN"/>
        </w:rPr>
        <w:fldChar w:fldCharType="end"/>
      </w:r>
    </w:p>
    <w:p>
      <w:pPr>
        <w:pStyle w:val="85"/>
        <w:tabs>
          <w:tab w:val="right" w:leader="dot" w:pos="9641"/>
        </w:tabs>
        <w:rPr>
          <w:rFonts w:hint="eastAsia" w:ascii="楷体" w:hAnsi="楷体" w:eastAsia="楷体" w:cs="楷体"/>
          <w:sz w:val="21"/>
          <w:szCs w:val="21"/>
        </w:rPr>
      </w:pPr>
      <w:r>
        <w:rPr>
          <w:rFonts w:hint="eastAsia" w:ascii="楷体" w:hAnsi="楷体" w:eastAsia="楷体" w:cs="楷体"/>
          <w:sz w:val="21"/>
          <w:szCs w:val="28"/>
          <w:lang w:eastAsia="zh-CN"/>
        </w:rPr>
        <w:fldChar w:fldCharType="begin"/>
      </w:r>
      <w:r>
        <w:rPr>
          <w:rFonts w:hint="eastAsia" w:ascii="楷体" w:hAnsi="楷体" w:eastAsia="楷体" w:cs="楷体"/>
          <w:sz w:val="21"/>
          <w:szCs w:val="28"/>
          <w:lang w:eastAsia="zh-CN"/>
        </w:rPr>
        <w:instrText xml:space="preserve"> HYPERLINK \l _Toc8567 </w:instrText>
      </w:r>
      <w:r>
        <w:rPr>
          <w:rFonts w:hint="eastAsia" w:ascii="楷体" w:hAnsi="楷体" w:eastAsia="楷体" w:cs="楷体"/>
          <w:sz w:val="21"/>
          <w:szCs w:val="28"/>
          <w:lang w:eastAsia="zh-CN"/>
        </w:rPr>
        <w:fldChar w:fldCharType="separate"/>
      </w:r>
      <w:r>
        <w:rPr>
          <w:rFonts w:hint="eastAsia" w:ascii="SimHei" w:hAnsi="SimHei" w:eastAsia="黑体" w:cs="楷体"/>
          <w:sz w:val="21"/>
          <w:szCs w:val="28"/>
          <w:lang w:eastAsia="zh-CN"/>
        </w:rPr>
        <w:t>第二部分：部门均衡计分卡的制定</w:t>
      </w:r>
      <w:r>
        <w:rPr>
          <w:rFonts w:hint="eastAsia" w:ascii="SimHei" w:hAnsi="SimHei" w:eastAsia="黑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_Toc8567 </w:instrText>
      </w:r>
      <w:r>
        <w:rPr>
          <w:rFonts w:hint="eastAsia" w:ascii="楷体" w:hAnsi="楷体" w:eastAsia="楷体" w:cs="楷体"/>
          <w:sz w:val="21"/>
          <w:szCs w:val="21"/>
        </w:rPr>
        <w:fldChar w:fldCharType="separate"/>
      </w:r>
      <w:r>
        <w:rPr>
          <w:rFonts w:hint="eastAsia" w:ascii="SimHei" w:hAnsi="SimHei" w:eastAsia="黑体" w:cs="楷体"/>
          <w:sz w:val="21"/>
          <w:szCs w:val="21"/>
        </w:rPr>
        <w:t>11</w:t>
      </w:r>
      <w:r>
        <w:rPr>
          <w:rFonts w:hint="eastAsia" w:ascii="楷体" w:hAnsi="楷体" w:eastAsia="楷体" w:cs="楷体"/>
          <w:sz w:val="21"/>
          <w:szCs w:val="21"/>
        </w:rPr>
        <w:fldChar w:fldCharType="end"/>
      </w:r>
      <w:r>
        <w:rPr>
          <w:rFonts w:hint="eastAsia" w:ascii="楷体" w:hAnsi="楷体" w:eastAsia="楷体" w:cs="楷体"/>
          <w:sz w:val="21"/>
          <w:szCs w:val="28"/>
          <w:lang w:eastAsia="zh-CN"/>
        </w:rPr>
        <w:fldChar w:fldCharType="end"/>
      </w:r>
    </w:p>
    <w:p>
      <w:pPr>
        <w:pStyle w:val="85"/>
        <w:tabs>
          <w:tab w:val="right" w:leader="dot" w:pos="9641"/>
        </w:tabs>
        <w:rPr>
          <w:rFonts w:hint="eastAsia" w:ascii="楷体" w:hAnsi="楷体" w:eastAsia="楷体" w:cs="楷体"/>
          <w:sz w:val="21"/>
          <w:szCs w:val="21"/>
        </w:rPr>
      </w:pPr>
      <w:r>
        <w:rPr>
          <w:rFonts w:hint="eastAsia" w:ascii="楷体" w:hAnsi="楷体" w:eastAsia="楷体" w:cs="楷体"/>
          <w:sz w:val="21"/>
          <w:szCs w:val="28"/>
          <w:lang w:eastAsia="zh-CN"/>
        </w:rPr>
        <w:fldChar w:fldCharType="begin"/>
      </w:r>
      <w:r>
        <w:rPr>
          <w:rFonts w:hint="eastAsia" w:ascii="楷体" w:hAnsi="楷体" w:eastAsia="楷体" w:cs="楷体"/>
          <w:sz w:val="21"/>
          <w:szCs w:val="28"/>
          <w:lang w:eastAsia="zh-CN"/>
        </w:rPr>
        <w:instrText xml:space="preserve"> HYPERLINK \l _Toc24310 </w:instrText>
      </w:r>
      <w:r>
        <w:rPr>
          <w:rFonts w:hint="eastAsia" w:ascii="楷体" w:hAnsi="楷体" w:eastAsia="楷体" w:cs="楷体"/>
          <w:sz w:val="21"/>
          <w:szCs w:val="28"/>
          <w:lang w:eastAsia="zh-CN"/>
        </w:rPr>
        <w:fldChar w:fldCharType="separate"/>
      </w:r>
      <w:r>
        <w:rPr>
          <w:rFonts w:hint="eastAsia" w:ascii="SimHei" w:hAnsi="SimHei" w:eastAsia="黑体" w:cs="楷体"/>
          <w:sz w:val="21"/>
          <w:szCs w:val="28"/>
          <w:lang w:eastAsia="zh-CN"/>
        </w:rPr>
        <w:t>第三部分：个人绩效指标的制定</w:t>
      </w:r>
      <w:r>
        <w:rPr>
          <w:rFonts w:hint="eastAsia" w:ascii="SimHei" w:hAnsi="SimHei" w:eastAsia="黑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_Toc24310 </w:instrText>
      </w:r>
      <w:r>
        <w:rPr>
          <w:rFonts w:hint="eastAsia" w:ascii="楷体" w:hAnsi="楷体" w:eastAsia="楷体" w:cs="楷体"/>
          <w:sz w:val="21"/>
          <w:szCs w:val="21"/>
        </w:rPr>
        <w:fldChar w:fldCharType="separate"/>
      </w:r>
      <w:r>
        <w:rPr>
          <w:rFonts w:hint="eastAsia" w:ascii="SimHei" w:hAnsi="SimHei" w:eastAsia="黑体" w:cs="楷体"/>
          <w:sz w:val="21"/>
          <w:szCs w:val="21"/>
        </w:rPr>
        <w:t>14</w:t>
      </w:r>
      <w:r>
        <w:rPr>
          <w:rFonts w:hint="eastAsia" w:ascii="楷体" w:hAnsi="楷体" w:eastAsia="楷体" w:cs="楷体"/>
          <w:sz w:val="21"/>
          <w:szCs w:val="21"/>
        </w:rPr>
        <w:fldChar w:fldCharType="end"/>
      </w:r>
      <w:r>
        <w:rPr>
          <w:rFonts w:hint="eastAsia" w:ascii="楷体" w:hAnsi="楷体" w:eastAsia="楷体" w:cs="楷体"/>
          <w:sz w:val="21"/>
          <w:szCs w:val="28"/>
          <w:lang w:eastAsia="zh-CN"/>
        </w:rPr>
        <w:fldChar w:fldCharType="end"/>
      </w:r>
    </w:p>
    <w:p>
      <w:pPr>
        <w:pStyle w:val="85"/>
        <w:tabs>
          <w:tab w:val="right" w:leader="dot" w:pos="9641"/>
        </w:tabs>
        <w:rPr>
          <w:rFonts w:hint="eastAsia" w:ascii="楷体" w:hAnsi="楷体" w:eastAsia="楷体" w:cs="楷体"/>
          <w:sz w:val="21"/>
          <w:szCs w:val="21"/>
        </w:rPr>
      </w:pPr>
      <w:r>
        <w:rPr>
          <w:rFonts w:hint="eastAsia" w:ascii="楷体" w:hAnsi="楷体" w:eastAsia="楷体" w:cs="楷体"/>
          <w:sz w:val="21"/>
          <w:szCs w:val="28"/>
          <w:lang w:eastAsia="zh-CN"/>
        </w:rPr>
        <w:fldChar w:fldCharType="begin"/>
      </w:r>
      <w:r>
        <w:rPr>
          <w:rFonts w:hint="eastAsia" w:ascii="楷体" w:hAnsi="楷体" w:eastAsia="楷体" w:cs="楷体"/>
          <w:sz w:val="21"/>
          <w:szCs w:val="28"/>
          <w:lang w:eastAsia="zh-CN"/>
        </w:rPr>
        <w:instrText xml:space="preserve"> HYPERLINK \l _Toc4802 </w:instrText>
      </w:r>
      <w:r>
        <w:rPr>
          <w:rFonts w:hint="eastAsia" w:ascii="楷体" w:hAnsi="楷体" w:eastAsia="楷体" w:cs="楷体"/>
          <w:sz w:val="21"/>
          <w:szCs w:val="28"/>
          <w:lang w:eastAsia="zh-CN"/>
        </w:rPr>
        <w:fldChar w:fldCharType="separate"/>
      </w:r>
      <w:r>
        <w:rPr>
          <w:rFonts w:hint="eastAsia" w:ascii="SimHei" w:hAnsi="SimHei" w:eastAsia="黑体" w:cs="楷体"/>
          <w:sz w:val="21"/>
          <w:szCs w:val="28"/>
          <w:lang w:eastAsia="zh-CN"/>
        </w:rPr>
        <w:t>流程二：业绩跟踪与反馈辅导</w:t>
      </w:r>
      <w:r>
        <w:rPr>
          <w:rFonts w:hint="eastAsia" w:ascii="SimHei" w:hAnsi="SimHei" w:eastAsia="黑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_Toc4802 </w:instrText>
      </w:r>
      <w:r>
        <w:rPr>
          <w:rFonts w:hint="eastAsia" w:ascii="楷体" w:hAnsi="楷体" w:eastAsia="楷体" w:cs="楷体"/>
          <w:sz w:val="21"/>
          <w:szCs w:val="21"/>
        </w:rPr>
        <w:fldChar w:fldCharType="separate"/>
      </w:r>
      <w:r>
        <w:rPr>
          <w:rFonts w:hint="eastAsia" w:ascii="SimHei" w:hAnsi="SimHei" w:eastAsia="黑体" w:cs="楷体"/>
          <w:sz w:val="21"/>
          <w:szCs w:val="21"/>
        </w:rPr>
        <w:t>19</w:t>
      </w:r>
      <w:r>
        <w:rPr>
          <w:rFonts w:hint="eastAsia" w:ascii="楷体" w:hAnsi="楷体" w:eastAsia="楷体" w:cs="楷体"/>
          <w:sz w:val="21"/>
          <w:szCs w:val="21"/>
        </w:rPr>
        <w:fldChar w:fldCharType="end"/>
      </w:r>
      <w:r>
        <w:rPr>
          <w:rFonts w:hint="eastAsia" w:ascii="楷体" w:hAnsi="楷体" w:eastAsia="楷体" w:cs="楷体"/>
          <w:sz w:val="21"/>
          <w:szCs w:val="28"/>
          <w:lang w:eastAsia="zh-CN"/>
        </w:rPr>
        <w:fldChar w:fldCharType="end"/>
      </w:r>
    </w:p>
    <w:p>
      <w:pPr>
        <w:pStyle w:val="85"/>
        <w:tabs>
          <w:tab w:val="right" w:leader="dot" w:pos="9641"/>
        </w:tabs>
        <w:rPr>
          <w:rFonts w:hint="eastAsia" w:ascii="楷体" w:hAnsi="楷体" w:eastAsia="楷体" w:cs="楷体"/>
          <w:sz w:val="21"/>
          <w:szCs w:val="21"/>
        </w:rPr>
      </w:pPr>
      <w:r>
        <w:rPr>
          <w:rFonts w:hint="eastAsia" w:ascii="楷体" w:hAnsi="楷体" w:eastAsia="楷体" w:cs="楷体"/>
          <w:sz w:val="21"/>
          <w:szCs w:val="28"/>
          <w:lang w:eastAsia="zh-CN"/>
        </w:rPr>
        <w:fldChar w:fldCharType="begin"/>
      </w:r>
      <w:r>
        <w:rPr>
          <w:rFonts w:hint="eastAsia" w:ascii="楷体" w:hAnsi="楷体" w:eastAsia="楷体" w:cs="楷体"/>
          <w:sz w:val="21"/>
          <w:szCs w:val="28"/>
          <w:lang w:eastAsia="zh-CN"/>
        </w:rPr>
        <w:instrText xml:space="preserve"> HYPERLINK \l _Toc29170 </w:instrText>
      </w:r>
      <w:r>
        <w:rPr>
          <w:rFonts w:hint="eastAsia" w:ascii="楷体" w:hAnsi="楷体" w:eastAsia="楷体" w:cs="楷体"/>
          <w:sz w:val="21"/>
          <w:szCs w:val="28"/>
          <w:lang w:eastAsia="zh-CN"/>
        </w:rPr>
        <w:fldChar w:fldCharType="separate"/>
      </w:r>
      <w:r>
        <w:rPr>
          <w:rFonts w:hint="eastAsia" w:ascii="SimHei" w:hAnsi="SimHei" w:eastAsia="黑体" w:cs="楷体"/>
          <w:sz w:val="21"/>
          <w:szCs w:val="28"/>
        </w:rPr>
        <w:t>一、期中评估的目的</w:t>
      </w:r>
      <w:r>
        <w:rPr>
          <w:rFonts w:hint="eastAsia" w:ascii="SimHei" w:hAnsi="SimHei" w:eastAsia="黑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_Toc29170 </w:instrText>
      </w:r>
      <w:r>
        <w:rPr>
          <w:rFonts w:hint="eastAsia" w:ascii="楷体" w:hAnsi="楷体" w:eastAsia="楷体" w:cs="楷体"/>
          <w:sz w:val="21"/>
          <w:szCs w:val="21"/>
        </w:rPr>
        <w:fldChar w:fldCharType="separate"/>
      </w:r>
      <w:r>
        <w:rPr>
          <w:rFonts w:hint="eastAsia" w:ascii="SimHei" w:hAnsi="SimHei" w:eastAsia="黑体" w:cs="楷体"/>
          <w:sz w:val="21"/>
          <w:szCs w:val="21"/>
        </w:rPr>
        <w:t>19</w:t>
      </w:r>
      <w:r>
        <w:rPr>
          <w:rFonts w:hint="eastAsia" w:ascii="楷体" w:hAnsi="楷体" w:eastAsia="楷体" w:cs="楷体"/>
          <w:sz w:val="21"/>
          <w:szCs w:val="21"/>
        </w:rPr>
        <w:fldChar w:fldCharType="end"/>
      </w:r>
      <w:r>
        <w:rPr>
          <w:rFonts w:hint="eastAsia" w:ascii="楷体" w:hAnsi="楷体" w:eastAsia="楷体" w:cs="楷体"/>
          <w:sz w:val="21"/>
          <w:szCs w:val="28"/>
          <w:lang w:eastAsia="zh-CN"/>
        </w:rPr>
        <w:fldChar w:fldCharType="end"/>
      </w:r>
    </w:p>
    <w:p>
      <w:pPr>
        <w:pStyle w:val="85"/>
        <w:tabs>
          <w:tab w:val="right" w:leader="dot" w:pos="9641"/>
        </w:tabs>
        <w:rPr>
          <w:rFonts w:hint="eastAsia" w:ascii="楷体" w:hAnsi="楷体" w:eastAsia="楷体" w:cs="楷体"/>
          <w:sz w:val="21"/>
          <w:szCs w:val="21"/>
        </w:rPr>
      </w:pPr>
      <w:r>
        <w:rPr>
          <w:rFonts w:hint="eastAsia" w:ascii="楷体" w:hAnsi="楷体" w:eastAsia="楷体" w:cs="楷体"/>
          <w:sz w:val="21"/>
          <w:szCs w:val="28"/>
          <w:lang w:eastAsia="zh-CN"/>
        </w:rPr>
        <w:fldChar w:fldCharType="begin"/>
      </w:r>
      <w:r>
        <w:rPr>
          <w:rFonts w:hint="eastAsia" w:ascii="楷体" w:hAnsi="楷体" w:eastAsia="楷体" w:cs="楷体"/>
          <w:sz w:val="21"/>
          <w:szCs w:val="28"/>
          <w:lang w:eastAsia="zh-CN"/>
        </w:rPr>
        <w:instrText xml:space="preserve"> HYPERLINK \l _Toc26197 </w:instrText>
      </w:r>
      <w:r>
        <w:rPr>
          <w:rFonts w:hint="eastAsia" w:ascii="楷体" w:hAnsi="楷体" w:eastAsia="楷体" w:cs="楷体"/>
          <w:sz w:val="21"/>
          <w:szCs w:val="28"/>
          <w:lang w:eastAsia="zh-CN"/>
        </w:rPr>
        <w:fldChar w:fldCharType="separate"/>
      </w:r>
      <w:r>
        <w:rPr>
          <w:rFonts w:hint="eastAsia" w:ascii="SimHei" w:hAnsi="SimHei" w:eastAsia="黑体" w:cs="楷体"/>
          <w:sz w:val="21"/>
          <w:szCs w:val="28"/>
        </w:rPr>
        <w:t>二、期中评估流程</w:t>
      </w:r>
      <w:r>
        <w:rPr>
          <w:rFonts w:hint="eastAsia" w:ascii="SimHei" w:hAnsi="SimHei" w:eastAsia="黑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_Toc26197 </w:instrText>
      </w:r>
      <w:r>
        <w:rPr>
          <w:rFonts w:hint="eastAsia" w:ascii="楷体" w:hAnsi="楷体" w:eastAsia="楷体" w:cs="楷体"/>
          <w:sz w:val="21"/>
          <w:szCs w:val="21"/>
        </w:rPr>
        <w:fldChar w:fldCharType="separate"/>
      </w:r>
      <w:r>
        <w:rPr>
          <w:rFonts w:hint="eastAsia" w:ascii="SimHei" w:hAnsi="SimHei" w:eastAsia="黑体" w:cs="楷体"/>
          <w:sz w:val="21"/>
          <w:szCs w:val="21"/>
        </w:rPr>
        <w:t>19</w:t>
      </w:r>
      <w:r>
        <w:rPr>
          <w:rFonts w:hint="eastAsia" w:ascii="楷体" w:hAnsi="楷体" w:eastAsia="楷体" w:cs="楷体"/>
          <w:sz w:val="21"/>
          <w:szCs w:val="21"/>
        </w:rPr>
        <w:fldChar w:fldCharType="end"/>
      </w:r>
      <w:r>
        <w:rPr>
          <w:rFonts w:hint="eastAsia" w:ascii="楷体" w:hAnsi="楷体" w:eastAsia="楷体" w:cs="楷体"/>
          <w:sz w:val="21"/>
          <w:szCs w:val="28"/>
          <w:lang w:eastAsia="zh-CN"/>
        </w:rPr>
        <w:fldChar w:fldCharType="end"/>
      </w:r>
    </w:p>
    <w:p>
      <w:pPr>
        <w:pStyle w:val="85"/>
        <w:tabs>
          <w:tab w:val="right" w:leader="dot" w:pos="9641"/>
        </w:tabs>
        <w:rPr>
          <w:rFonts w:hint="eastAsia" w:ascii="楷体" w:hAnsi="楷体" w:eastAsia="楷体" w:cs="楷体"/>
          <w:sz w:val="21"/>
          <w:szCs w:val="21"/>
        </w:rPr>
      </w:pPr>
      <w:r>
        <w:rPr>
          <w:rFonts w:hint="eastAsia" w:ascii="楷体" w:hAnsi="楷体" w:eastAsia="楷体" w:cs="楷体"/>
          <w:sz w:val="21"/>
          <w:szCs w:val="28"/>
          <w:lang w:eastAsia="zh-CN"/>
        </w:rPr>
        <w:fldChar w:fldCharType="begin"/>
      </w:r>
      <w:r>
        <w:rPr>
          <w:rFonts w:hint="eastAsia" w:ascii="楷体" w:hAnsi="楷体" w:eastAsia="楷体" w:cs="楷体"/>
          <w:sz w:val="21"/>
          <w:szCs w:val="28"/>
          <w:lang w:eastAsia="zh-CN"/>
        </w:rPr>
        <w:instrText xml:space="preserve"> HYPERLINK \l _Toc3653 </w:instrText>
      </w:r>
      <w:r>
        <w:rPr>
          <w:rFonts w:hint="eastAsia" w:ascii="楷体" w:hAnsi="楷体" w:eastAsia="楷体" w:cs="楷体"/>
          <w:sz w:val="21"/>
          <w:szCs w:val="28"/>
          <w:lang w:eastAsia="zh-CN"/>
        </w:rPr>
        <w:fldChar w:fldCharType="separate"/>
      </w:r>
      <w:r>
        <w:rPr>
          <w:rFonts w:hint="eastAsia" w:ascii="SimHei" w:hAnsi="SimHei" w:eastAsia="黑体" w:cs="楷体"/>
          <w:sz w:val="21"/>
          <w:szCs w:val="28"/>
        </w:rPr>
        <w:t>三、期中评估面谈</w:t>
      </w:r>
      <w:r>
        <w:rPr>
          <w:rFonts w:hint="eastAsia" w:ascii="SimHei" w:hAnsi="SimHei" w:eastAsia="黑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_Toc3653 </w:instrText>
      </w:r>
      <w:r>
        <w:rPr>
          <w:rFonts w:hint="eastAsia" w:ascii="楷体" w:hAnsi="楷体" w:eastAsia="楷体" w:cs="楷体"/>
          <w:sz w:val="21"/>
          <w:szCs w:val="21"/>
        </w:rPr>
        <w:fldChar w:fldCharType="separate"/>
      </w:r>
      <w:r>
        <w:rPr>
          <w:rFonts w:hint="eastAsia" w:ascii="SimHei" w:hAnsi="SimHei" w:eastAsia="黑体" w:cs="楷体"/>
          <w:sz w:val="21"/>
          <w:szCs w:val="21"/>
        </w:rPr>
        <w:t>20</w:t>
      </w:r>
      <w:r>
        <w:rPr>
          <w:rFonts w:hint="eastAsia" w:ascii="楷体" w:hAnsi="楷体" w:eastAsia="楷体" w:cs="楷体"/>
          <w:sz w:val="21"/>
          <w:szCs w:val="21"/>
        </w:rPr>
        <w:fldChar w:fldCharType="end"/>
      </w:r>
      <w:r>
        <w:rPr>
          <w:rFonts w:hint="eastAsia" w:ascii="楷体" w:hAnsi="楷体" w:eastAsia="楷体" w:cs="楷体"/>
          <w:sz w:val="21"/>
          <w:szCs w:val="28"/>
          <w:lang w:eastAsia="zh-CN"/>
        </w:rPr>
        <w:fldChar w:fldCharType="end"/>
      </w:r>
    </w:p>
    <w:p>
      <w:pPr>
        <w:pStyle w:val="85"/>
        <w:tabs>
          <w:tab w:val="right" w:leader="dot" w:pos="9641"/>
        </w:tabs>
        <w:rPr>
          <w:rFonts w:hint="eastAsia" w:ascii="楷体" w:hAnsi="楷体" w:eastAsia="楷体" w:cs="楷体"/>
          <w:sz w:val="21"/>
          <w:szCs w:val="21"/>
        </w:rPr>
      </w:pPr>
      <w:r>
        <w:rPr>
          <w:rFonts w:hint="eastAsia" w:ascii="楷体" w:hAnsi="楷体" w:eastAsia="楷体" w:cs="楷体"/>
          <w:sz w:val="21"/>
          <w:szCs w:val="28"/>
          <w:lang w:eastAsia="zh-CN"/>
        </w:rPr>
        <w:fldChar w:fldCharType="begin"/>
      </w:r>
      <w:r>
        <w:rPr>
          <w:rFonts w:hint="eastAsia" w:ascii="楷体" w:hAnsi="楷体" w:eastAsia="楷体" w:cs="楷体"/>
          <w:sz w:val="21"/>
          <w:szCs w:val="28"/>
          <w:lang w:eastAsia="zh-CN"/>
        </w:rPr>
        <w:instrText xml:space="preserve"> HYPERLINK \l _Toc5720 </w:instrText>
      </w:r>
      <w:r>
        <w:rPr>
          <w:rFonts w:hint="eastAsia" w:ascii="楷体" w:hAnsi="楷体" w:eastAsia="楷体" w:cs="楷体"/>
          <w:sz w:val="21"/>
          <w:szCs w:val="28"/>
          <w:lang w:eastAsia="zh-CN"/>
        </w:rPr>
        <w:fldChar w:fldCharType="separate"/>
      </w:r>
      <w:r>
        <w:rPr>
          <w:rFonts w:hint="eastAsia" w:ascii="SimHei" w:hAnsi="SimHei" w:eastAsia="黑体" w:cs="楷体"/>
          <w:sz w:val="21"/>
          <w:szCs w:val="28"/>
          <w:lang w:eastAsia="zh-CN"/>
        </w:rPr>
        <w:t>四、年中评估检验单</w:t>
      </w:r>
      <w:r>
        <w:rPr>
          <w:rFonts w:hint="eastAsia" w:ascii="SimHei" w:hAnsi="SimHei" w:eastAsia="黑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_Toc5720 </w:instrText>
      </w:r>
      <w:r>
        <w:rPr>
          <w:rFonts w:hint="eastAsia" w:ascii="楷体" w:hAnsi="楷体" w:eastAsia="楷体" w:cs="楷体"/>
          <w:sz w:val="21"/>
          <w:szCs w:val="21"/>
        </w:rPr>
        <w:fldChar w:fldCharType="separate"/>
      </w:r>
      <w:r>
        <w:rPr>
          <w:rFonts w:hint="eastAsia" w:ascii="SimHei" w:hAnsi="SimHei" w:eastAsia="黑体" w:cs="楷体"/>
          <w:sz w:val="21"/>
          <w:szCs w:val="21"/>
        </w:rPr>
        <w:t>20</w:t>
      </w:r>
      <w:r>
        <w:rPr>
          <w:rFonts w:hint="eastAsia" w:ascii="楷体" w:hAnsi="楷体" w:eastAsia="楷体" w:cs="楷体"/>
          <w:sz w:val="21"/>
          <w:szCs w:val="21"/>
        </w:rPr>
        <w:fldChar w:fldCharType="end"/>
      </w:r>
      <w:r>
        <w:rPr>
          <w:rFonts w:hint="eastAsia" w:ascii="楷体" w:hAnsi="楷体" w:eastAsia="楷体" w:cs="楷体"/>
          <w:sz w:val="21"/>
          <w:szCs w:val="28"/>
          <w:lang w:eastAsia="zh-CN"/>
        </w:rPr>
        <w:fldChar w:fldCharType="end"/>
      </w:r>
    </w:p>
    <w:p>
      <w:pPr>
        <w:pStyle w:val="85"/>
        <w:tabs>
          <w:tab w:val="right" w:leader="dot" w:pos="9641"/>
        </w:tabs>
        <w:rPr>
          <w:rFonts w:hint="eastAsia" w:ascii="楷体" w:hAnsi="楷体" w:eastAsia="楷体" w:cs="楷体"/>
          <w:sz w:val="21"/>
          <w:szCs w:val="21"/>
        </w:rPr>
      </w:pPr>
      <w:r>
        <w:rPr>
          <w:rFonts w:hint="eastAsia" w:ascii="楷体" w:hAnsi="楷体" w:eastAsia="楷体" w:cs="楷体"/>
          <w:sz w:val="21"/>
          <w:szCs w:val="28"/>
          <w:lang w:eastAsia="zh-CN"/>
        </w:rPr>
        <w:fldChar w:fldCharType="begin"/>
      </w:r>
      <w:r>
        <w:rPr>
          <w:rFonts w:hint="eastAsia" w:ascii="楷体" w:hAnsi="楷体" w:eastAsia="楷体" w:cs="楷体"/>
          <w:sz w:val="21"/>
          <w:szCs w:val="28"/>
          <w:lang w:eastAsia="zh-CN"/>
        </w:rPr>
        <w:instrText xml:space="preserve"> HYPERLINK \l _Toc4328 </w:instrText>
      </w:r>
      <w:r>
        <w:rPr>
          <w:rFonts w:hint="eastAsia" w:ascii="楷体" w:hAnsi="楷体" w:eastAsia="楷体" w:cs="楷体"/>
          <w:sz w:val="21"/>
          <w:szCs w:val="28"/>
          <w:lang w:eastAsia="zh-CN"/>
        </w:rPr>
        <w:fldChar w:fldCharType="separate"/>
      </w:r>
      <w:r>
        <w:rPr>
          <w:rFonts w:hint="eastAsia" w:ascii="SimHei" w:hAnsi="SimHei" w:eastAsia="黑体" w:cs="楷体"/>
          <w:sz w:val="21"/>
          <w:szCs w:val="28"/>
          <w:lang w:eastAsia="zh-CN"/>
        </w:rPr>
        <w:t>流程三：绩效评估</w:t>
      </w:r>
      <w:r>
        <w:rPr>
          <w:rFonts w:hint="eastAsia" w:ascii="SimHei" w:hAnsi="SimHei" w:eastAsia="黑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_Toc4328 </w:instrText>
      </w:r>
      <w:r>
        <w:rPr>
          <w:rFonts w:hint="eastAsia" w:ascii="楷体" w:hAnsi="楷体" w:eastAsia="楷体" w:cs="楷体"/>
          <w:sz w:val="21"/>
          <w:szCs w:val="21"/>
        </w:rPr>
        <w:fldChar w:fldCharType="separate"/>
      </w:r>
      <w:r>
        <w:rPr>
          <w:rFonts w:hint="eastAsia" w:ascii="SimHei" w:hAnsi="SimHei" w:eastAsia="黑体" w:cs="楷体"/>
          <w:sz w:val="21"/>
          <w:szCs w:val="21"/>
        </w:rPr>
        <w:t>24</w:t>
      </w:r>
      <w:r>
        <w:rPr>
          <w:rFonts w:hint="eastAsia" w:ascii="楷体" w:hAnsi="楷体" w:eastAsia="楷体" w:cs="楷体"/>
          <w:sz w:val="21"/>
          <w:szCs w:val="21"/>
        </w:rPr>
        <w:fldChar w:fldCharType="end"/>
      </w:r>
      <w:r>
        <w:rPr>
          <w:rFonts w:hint="eastAsia" w:ascii="楷体" w:hAnsi="楷体" w:eastAsia="楷体" w:cs="楷体"/>
          <w:sz w:val="21"/>
          <w:szCs w:val="28"/>
          <w:lang w:eastAsia="zh-CN"/>
        </w:rPr>
        <w:fldChar w:fldCharType="end"/>
      </w:r>
    </w:p>
    <w:p>
      <w:pPr>
        <w:pStyle w:val="85"/>
        <w:tabs>
          <w:tab w:val="right" w:leader="dot" w:pos="9641"/>
        </w:tabs>
        <w:rPr>
          <w:rFonts w:hint="eastAsia" w:ascii="楷体" w:hAnsi="楷体" w:eastAsia="楷体" w:cs="楷体"/>
          <w:sz w:val="21"/>
          <w:szCs w:val="21"/>
        </w:rPr>
      </w:pPr>
      <w:r>
        <w:rPr>
          <w:rFonts w:hint="eastAsia" w:ascii="楷体" w:hAnsi="楷体" w:eastAsia="楷体" w:cs="楷体"/>
          <w:sz w:val="21"/>
          <w:szCs w:val="28"/>
          <w:lang w:eastAsia="zh-CN"/>
        </w:rPr>
        <w:fldChar w:fldCharType="begin"/>
      </w:r>
      <w:r>
        <w:rPr>
          <w:rFonts w:hint="eastAsia" w:ascii="楷体" w:hAnsi="楷体" w:eastAsia="楷体" w:cs="楷体"/>
          <w:sz w:val="21"/>
          <w:szCs w:val="28"/>
          <w:lang w:eastAsia="zh-CN"/>
        </w:rPr>
        <w:instrText xml:space="preserve"> HYPERLINK \l _Toc29065 </w:instrText>
      </w:r>
      <w:r>
        <w:rPr>
          <w:rFonts w:hint="eastAsia" w:ascii="楷体" w:hAnsi="楷体" w:eastAsia="楷体" w:cs="楷体"/>
          <w:sz w:val="21"/>
          <w:szCs w:val="28"/>
          <w:lang w:eastAsia="zh-CN"/>
        </w:rPr>
        <w:fldChar w:fldCharType="separate"/>
      </w:r>
      <w:r>
        <w:rPr>
          <w:rFonts w:hint="eastAsia" w:ascii="SimHei" w:hAnsi="SimHei" w:eastAsia="黑体" w:cs="楷体"/>
          <w:sz w:val="21"/>
          <w:szCs w:val="28"/>
          <w:lang w:eastAsia="zh-CN"/>
        </w:rPr>
        <w:t>流程四：绩效结果运用</w:t>
      </w:r>
      <w:r>
        <w:rPr>
          <w:rFonts w:hint="eastAsia" w:ascii="SimHei" w:hAnsi="SimHei" w:eastAsia="黑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_Toc29065 </w:instrText>
      </w:r>
      <w:r>
        <w:rPr>
          <w:rFonts w:hint="eastAsia" w:ascii="楷体" w:hAnsi="楷体" w:eastAsia="楷体" w:cs="楷体"/>
          <w:sz w:val="21"/>
          <w:szCs w:val="21"/>
        </w:rPr>
        <w:fldChar w:fldCharType="separate"/>
      </w:r>
      <w:r>
        <w:rPr>
          <w:rFonts w:hint="eastAsia" w:ascii="SimHei" w:hAnsi="SimHei" w:eastAsia="黑体" w:cs="楷体"/>
          <w:sz w:val="21"/>
          <w:szCs w:val="21"/>
        </w:rPr>
        <w:t>29</w:t>
      </w:r>
      <w:r>
        <w:rPr>
          <w:rFonts w:hint="eastAsia" w:ascii="楷体" w:hAnsi="楷体" w:eastAsia="楷体" w:cs="楷体"/>
          <w:sz w:val="21"/>
          <w:szCs w:val="21"/>
        </w:rPr>
        <w:fldChar w:fldCharType="end"/>
      </w:r>
      <w:r>
        <w:rPr>
          <w:rFonts w:hint="eastAsia" w:ascii="楷体" w:hAnsi="楷体" w:eastAsia="楷体" w:cs="楷体"/>
          <w:sz w:val="21"/>
          <w:szCs w:val="28"/>
          <w:lang w:eastAsia="zh-CN"/>
        </w:rPr>
        <w:fldChar w:fldCharType="end"/>
      </w:r>
    </w:p>
    <w:p>
      <w:pPr>
        <w:pStyle w:val="85"/>
        <w:tabs>
          <w:tab w:val="right" w:leader="dot" w:pos="9641"/>
        </w:tabs>
        <w:rPr>
          <w:rFonts w:hint="eastAsia" w:ascii="楷体" w:hAnsi="楷体" w:eastAsia="楷体" w:cs="楷体"/>
          <w:sz w:val="21"/>
          <w:szCs w:val="21"/>
        </w:rPr>
      </w:pPr>
      <w:r>
        <w:rPr>
          <w:rFonts w:hint="eastAsia" w:ascii="楷体" w:hAnsi="楷体" w:eastAsia="楷体" w:cs="楷体"/>
          <w:sz w:val="21"/>
          <w:szCs w:val="28"/>
          <w:lang w:eastAsia="zh-CN"/>
        </w:rPr>
        <w:fldChar w:fldCharType="begin"/>
      </w:r>
      <w:r>
        <w:rPr>
          <w:rFonts w:hint="eastAsia" w:ascii="楷体" w:hAnsi="楷体" w:eastAsia="楷体" w:cs="楷体"/>
          <w:sz w:val="21"/>
          <w:szCs w:val="28"/>
          <w:lang w:eastAsia="zh-CN"/>
        </w:rPr>
        <w:instrText xml:space="preserve"> HYPERLINK \l _Toc1189 </w:instrText>
      </w:r>
      <w:r>
        <w:rPr>
          <w:rFonts w:hint="eastAsia" w:ascii="楷体" w:hAnsi="楷体" w:eastAsia="楷体" w:cs="楷体"/>
          <w:sz w:val="21"/>
          <w:szCs w:val="28"/>
          <w:lang w:eastAsia="zh-CN"/>
        </w:rPr>
        <w:fldChar w:fldCharType="separate"/>
      </w:r>
      <w:r>
        <w:rPr>
          <w:rFonts w:hint="eastAsia" w:ascii="SimHei" w:hAnsi="SimHei" w:eastAsia="黑体" w:cs="楷体"/>
          <w:sz w:val="21"/>
          <w:szCs w:val="28"/>
          <w:lang w:eastAsia="zh-CN"/>
        </w:rPr>
        <w:t>薪酬回报</w:t>
      </w:r>
      <w:r>
        <w:rPr>
          <w:rFonts w:hint="eastAsia" w:ascii="SimHei" w:hAnsi="SimHei" w:eastAsia="黑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_Toc1189 </w:instrText>
      </w:r>
      <w:r>
        <w:rPr>
          <w:rFonts w:hint="eastAsia" w:ascii="楷体" w:hAnsi="楷体" w:eastAsia="楷体" w:cs="楷体"/>
          <w:sz w:val="21"/>
          <w:szCs w:val="21"/>
        </w:rPr>
        <w:fldChar w:fldCharType="separate"/>
      </w:r>
      <w:r>
        <w:rPr>
          <w:rFonts w:hint="eastAsia" w:ascii="SimHei" w:hAnsi="SimHei" w:eastAsia="黑体" w:cs="楷体"/>
          <w:sz w:val="21"/>
          <w:szCs w:val="21"/>
        </w:rPr>
        <w:t>29</w:t>
      </w:r>
      <w:r>
        <w:rPr>
          <w:rFonts w:hint="eastAsia" w:ascii="楷体" w:hAnsi="楷体" w:eastAsia="楷体" w:cs="楷体"/>
          <w:sz w:val="21"/>
          <w:szCs w:val="21"/>
        </w:rPr>
        <w:fldChar w:fldCharType="end"/>
      </w:r>
      <w:r>
        <w:rPr>
          <w:rFonts w:hint="eastAsia" w:ascii="楷体" w:hAnsi="楷体" w:eastAsia="楷体" w:cs="楷体"/>
          <w:sz w:val="21"/>
          <w:szCs w:val="28"/>
          <w:lang w:eastAsia="zh-CN"/>
        </w:rPr>
        <w:fldChar w:fldCharType="end"/>
      </w:r>
    </w:p>
    <w:p>
      <w:pPr>
        <w:pStyle w:val="85"/>
        <w:tabs>
          <w:tab w:val="right" w:leader="dot" w:pos="9641"/>
        </w:tabs>
        <w:rPr>
          <w:rFonts w:hint="eastAsia" w:ascii="楷体" w:hAnsi="楷体" w:eastAsia="楷体" w:cs="楷体"/>
          <w:sz w:val="21"/>
          <w:szCs w:val="21"/>
        </w:rPr>
      </w:pPr>
      <w:r>
        <w:rPr>
          <w:rFonts w:hint="eastAsia" w:ascii="楷体" w:hAnsi="楷体" w:eastAsia="楷体" w:cs="楷体"/>
          <w:sz w:val="21"/>
          <w:szCs w:val="28"/>
          <w:lang w:eastAsia="zh-CN"/>
        </w:rPr>
        <w:fldChar w:fldCharType="begin"/>
      </w:r>
      <w:r>
        <w:rPr>
          <w:rFonts w:hint="eastAsia" w:ascii="楷体" w:hAnsi="楷体" w:eastAsia="楷体" w:cs="楷体"/>
          <w:sz w:val="21"/>
          <w:szCs w:val="28"/>
          <w:lang w:eastAsia="zh-CN"/>
        </w:rPr>
        <w:instrText xml:space="preserve"> HYPERLINK \l _Toc31368 </w:instrText>
      </w:r>
      <w:r>
        <w:rPr>
          <w:rFonts w:hint="eastAsia" w:ascii="楷体" w:hAnsi="楷体" w:eastAsia="楷体" w:cs="楷体"/>
          <w:sz w:val="21"/>
          <w:szCs w:val="28"/>
          <w:lang w:eastAsia="zh-CN"/>
        </w:rPr>
        <w:fldChar w:fldCharType="separate"/>
      </w:r>
      <w:r>
        <w:rPr>
          <w:rFonts w:hint="eastAsia" w:ascii="SimHei" w:hAnsi="SimHei" w:eastAsia="黑体" w:cs="楷体"/>
          <w:sz w:val="21"/>
          <w:szCs w:val="28"/>
          <w:lang w:eastAsia="zh-CN"/>
        </w:rPr>
        <w:t>培训体系</w:t>
      </w:r>
      <w:r>
        <w:rPr>
          <w:rFonts w:hint="eastAsia" w:ascii="SimHei" w:hAnsi="SimHei" w:eastAsia="黑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_Toc31368 </w:instrText>
      </w:r>
      <w:r>
        <w:rPr>
          <w:rFonts w:hint="eastAsia" w:ascii="楷体" w:hAnsi="楷体" w:eastAsia="楷体" w:cs="楷体"/>
          <w:sz w:val="21"/>
          <w:szCs w:val="21"/>
        </w:rPr>
        <w:fldChar w:fldCharType="separate"/>
      </w:r>
      <w:r>
        <w:rPr>
          <w:rFonts w:hint="eastAsia" w:ascii="SimHei" w:hAnsi="SimHei" w:eastAsia="黑体" w:cs="楷体"/>
          <w:sz w:val="21"/>
          <w:szCs w:val="21"/>
        </w:rPr>
        <w:t>29</w:t>
      </w:r>
      <w:r>
        <w:rPr>
          <w:rFonts w:hint="eastAsia" w:ascii="楷体" w:hAnsi="楷体" w:eastAsia="楷体" w:cs="楷体"/>
          <w:sz w:val="21"/>
          <w:szCs w:val="21"/>
        </w:rPr>
        <w:fldChar w:fldCharType="end"/>
      </w:r>
      <w:r>
        <w:rPr>
          <w:rFonts w:hint="eastAsia" w:ascii="楷体" w:hAnsi="楷体" w:eastAsia="楷体" w:cs="楷体"/>
          <w:sz w:val="21"/>
          <w:szCs w:val="28"/>
          <w:lang w:eastAsia="zh-CN"/>
        </w:rPr>
        <w:fldChar w:fldCharType="end"/>
      </w:r>
    </w:p>
    <w:p>
      <w:pPr>
        <w:pStyle w:val="85"/>
        <w:tabs>
          <w:tab w:val="right" w:leader="dot" w:pos="9641"/>
        </w:tabs>
        <w:rPr>
          <w:rFonts w:hint="eastAsia" w:ascii="楷体" w:hAnsi="楷体" w:eastAsia="楷体" w:cs="楷体"/>
          <w:sz w:val="21"/>
          <w:szCs w:val="21"/>
        </w:rPr>
      </w:pPr>
      <w:r>
        <w:rPr>
          <w:rFonts w:hint="eastAsia" w:ascii="楷体" w:hAnsi="楷体" w:eastAsia="楷体" w:cs="楷体"/>
          <w:sz w:val="21"/>
          <w:szCs w:val="28"/>
          <w:lang w:eastAsia="zh-CN"/>
        </w:rPr>
        <w:fldChar w:fldCharType="begin"/>
      </w:r>
      <w:r>
        <w:rPr>
          <w:rFonts w:hint="eastAsia" w:ascii="楷体" w:hAnsi="楷体" w:eastAsia="楷体" w:cs="楷体"/>
          <w:sz w:val="21"/>
          <w:szCs w:val="28"/>
          <w:lang w:eastAsia="zh-CN"/>
        </w:rPr>
        <w:instrText xml:space="preserve"> HYPERLINK \l _Toc24746 </w:instrText>
      </w:r>
      <w:r>
        <w:rPr>
          <w:rFonts w:hint="eastAsia" w:ascii="楷体" w:hAnsi="楷体" w:eastAsia="楷体" w:cs="楷体"/>
          <w:sz w:val="21"/>
          <w:szCs w:val="28"/>
          <w:lang w:eastAsia="zh-CN"/>
        </w:rPr>
        <w:fldChar w:fldCharType="separate"/>
      </w:r>
      <w:r>
        <w:rPr>
          <w:rFonts w:hint="eastAsia" w:ascii="SimHei" w:hAnsi="SimHei" w:eastAsia="黑体" w:cs="楷体"/>
          <w:sz w:val="21"/>
          <w:szCs w:val="28"/>
          <w:lang w:eastAsia="zh-CN"/>
        </w:rPr>
        <w:t>职业生涯设计</w:t>
      </w:r>
      <w:r>
        <w:rPr>
          <w:rFonts w:hint="eastAsia" w:ascii="SimHei" w:hAnsi="SimHei" w:eastAsia="黑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_Toc24746 </w:instrText>
      </w:r>
      <w:r>
        <w:rPr>
          <w:rFonts w:hint="eastAsia" w:ascii="楷体" w:hAnsi="楷体" w:eastAsia="楷体" w:cs="楷体"/>
          <w:sz w:val="21"/>
          <w:szCs w:val="21"/>
        </w:rPr>
        <w:fldChar w:fldCharType="separate"/>
      </w:r>
      <w:r>
        <w:rPr>
          <w:rFonts w:hint="eastAsia" w:ascii="SimHei" w:hAnsi="SimHei" w:eastAsia="黑体" w:cs="楷体"/>
          <w:sz w:val="21"/>
          <w:szCs w:val="21"/>
        </w:rPr>
        <w:t>30</w:t>
      </w:r>
      <w:r>
        <w:rPr>
          <w:rFonts w:hint="eastAsia" w:ascii="楷体" w:hAnsi="楷体" w:eastAsia="楷体" w:cs="楷体"/>
          <w:sz w:val="21"/>
          <w:szCs w:val="21"/>
        </w:rPr>
        <w:fldChar w:fldCharType="end"/>
      </w:r>
      <w:r>
        <w:rPr>
          <w:rFonts w:hint="eastAsia" w:ascii="楷体" w:hAnsi="楷体" w:eastAsia="楷体" w:cs="楷体"/>
          <w:sz w:val="21"/>
          <w:szCs w:val="28"/>
          <w:lang w:eastAsia="zh-CN"/>
        </w:rPr>
        <w:fldChar w:fldCharType="end"/>
      </w:r>
    </w:p>
    <w:p>
      <w:pPr>
        <w:pStyle w:val="85"/>
        <w:tabs>
          <w:tab w:val="right" w:leader="dot" w:pos="9641"/>
        </w:tabs>
        <w:rPr>
          <w:rFonts w:hint="eastAsia" w:ascii="楷体" w:hAnsi="楷体" w:eastAsia="楷体" w:cs="楷体"/>
          <w:sz w:val="21"/>
          <w:szCs w:val="21"/>
        </w:rPr>
      </w:pPr>
      <w:r>
        <w:rPr>
          <w:rFonts w:hint="eastAsia" w:ascii="楷体" w:hAnsi="楷体" w:eastAsia="楷体" w:cs="楷体"/>
          <w:sz w:val="21"/>
          <w:szCs w:val="28"/>
          <w:lang w:eastAsia="zh-CN"/>
        </w:rPr>
        <w:fldChar w:fldCharType="begin"/>
      </w:r>
      <w:r>
        <w:rPr>
          <w:rFonts w:hint="eastAsia" w:ascii="楷体" w:hAnsi="楷体" w:eastAsia="楷体" w:cs="楷体"/>
          <w:sz w:val="21"/>
          <w:szCs w:val="28"/>
          <w:lang w:eastAsia="zh-CN"/>
        </w:rPr>
        <w:instrText xml:space="preserve"> HYPERLINK \l _Toc5775 </w:instrText>
      </w:r>
      <w:r>
        <w:rPr>
          <w:rFonts w:hint="eastAsia" w:ascii="楷体" w:hAnsi="楷体" w:eastAsia="楷体" w:cs="楷体"/>
          <w:sz w:val="21"/>
          <w:szCs w:val="28"/>
          <w:lang w:eastAsia="zh-CN"/>
        </w:rPr>
        <w:fldChar w:fldCharType="separate"/>
      </w:r>
      <w:r>
        <w:rPr>
          <w:rFonts w:hint="eastAsia" w:ascii="SimHei" w:hAnsi="SimHei" w:eastAsia="黑体" w:cs="楷体"/>
          <w:sz w:val="21"/>
          <w:szCs w:val="28"/>
          <w:lang w:eastAsia="zh-CN"/>
        </w:rPr>
        <w:t>人员配置</w:t>
      </w:r>
      <w:r>
        <w:rPr>
          <w:rFonts w:hint="eastAsia" w:ascii="SimHei" w:hAnsi="SimHei" w:eastAsia="黑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_Toc5775 </w:instrText>
      </w:r>
      <w:r>
        <w:rPr>
          <w:rFonts w:hint="eastAsia" w:ascii="楷体" w:hAnsi="楷体" w:eastAsia="楷体" w:cs="楷体"/>
          <w:sz w:val="21"/>
          <w:szCs w:val="21"/>
        </w:rPr>
        <w:fldChar w:fldCharType="separate"/>
      </w:r>
      <w:r>
        <w:rPr>
          <w:rFonts w:hint="eastAsia" w:ascii="SimHei" w:hAnsi="SimHei" w:eastAsia="黑体" w:cs="楷体"/>
          <w:sz w:val="21"/>
          <w:szCs w:val="21"/>
        </w:rPr>
        <w:t>30</w:t>
      </w:r>
      <w:r>
        <w:rPr>
          <w:rFonts w:hint="eastAsia" w:ascii="楷体" w:hAnsi="楷体" w:eastAsia="楷体" w:cs="楷体"/>
          <w:sz w:val="21"/>
          <w:szCs w:val="21"/>
        </w:rPr>
        <w:fldChar w:fldCharType="end"/>
      </w:r>
      <w:r>
        <w:rPr>
          <w:rFonts w:hint="eastAsia" w:ascii="楷体" w:hAnsi="楷体" w:eastAsia="楷体" w:cs="楷体"/>
          <w:sz w:val="21"/>
          <w:szCs w:val="28"/>
          <w:lang w:eastAsia="zh-CN"/>
        </w:rPr>
        <w:fldChar w:fldCharType="end"/>
      </w:r>
    </w:p>
    <w:p>
      <w:pPr>
        <w:pStyle w:val="85"/>
        <w:tabs>
          <w:tab w:val="right" w:leader="dot" w:pos="9641"/>
        </w:tabs>
        <w:rPr>
          <w:rFonts w:hint="eastAsia" w:ascii="楷体" w:hAnsi="楷体" w:eastAsia="楷体" w:cs="楷体"/>
          <w:sz w:val="21"/>
          <w:szCs w:val="21"/>
        </w:rPr>
      </w:pPr>
      <w:r>
        <w:rPr>
          <w:rFonts w:hint="eastAsia" w:ascii="楷体" w:hAnsi="楷体" w:eastAsia="楷体" w:cs="楷体"/>
          <w:sz w:val="21"/>
          <w:szCs w:val="28"/>
          <w:lang w:eastAsia="zh-CN"/>
        </w:rPr>
        <w:fldChar w:fldCharType="begin"/>
      </w:r>
      <w:r>
        <w:rPr>
          <w:rFonts w:hint="eastAsia" w:ascii="楷体" w:hAnsi="楷体" w:eastAsia="楷体" w:cs="楷体"/>
          <w:sz w:val="21"/>
          <w:szCs w:val="28"/>
          <w:lang w:eastAsia="zh-CN"/>
        </w:rPr>
        <w:instrText xml:space="preserve"> HYPERLINK \l _Toc15599 </w:instrText>
      </w:r>
      <w:r>
        <w:rPr>
          <w:rFonts w:hint="eastAsia" w:ascii="楷体" w:hAnsi="楷体" w:eastAsia="楷体" w:cs="楷体"/>
          <w:sz w:val="21"/>
          <w:szCs w:val="28"/>
          <w:lang w:eastAsia="zh-CN"/>
        </w:rPr>
        <w:fldChar w:fldCharType="separate"/>
      </w:r>
      <w:r>
        <w:rPr>
          <w:rFonts w:hint="eastAsia" w:ascii="SimHei" w:hAnsi="SimHei" w:eastAsia="黑体" w:cs="楷体"/>
          <w:sz w:val="21"/>
          <w:szCs w:val="28"/>
          <w:lang w:eastAsia="zh-CN"/>
        </w:rPr>
        <w:t>组织发展</w:t>
      </w:r>
      <w:r>
        <w:rPr>
          <w:rFonts w:hint="eastAsia" w:ascii="SimHei" w:hAnsi="SimHei" w:eastAsia="黑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_Toc15599 </w:instrText>
      </w:r>
      <w:r>
        <w:rPr>
          <w:rFonts w:hint="eastAsia" w:ascii="楷体" w:hAnsi="楷体" w:eastAsia="楷体" w:cs="楷体"/>
          <w:sz w:val="21"/>
          <w:szCs w:val="21"/>
        </w:rPr>
        <w:fldChar w:fldCharType="separate"/>
      </w:r>
      <w:r>
        <w:rPr>
          <w:rFonts w:hint="eastAsia" w:ascii="SimHei" w:hAnsi="SimHei" w:eastAsia="黑体" w:cs="楷体"/>
          <w:sz w:val="21"/>
          <w:szCs w:val="21"/>
        </w:rPr>
        <w:t>30</w:t>
      </w:r>
      <w:r>
        <w:rPr>
          <w:rFonts w:hint="eastAsia" w:ascii="楷体" w:hAnsi="楷体" w:eastAsia="楷体" w:cs="楷体"/>
          <w:sz w:val="21"/>
          <w:szCs w:val="21"/>
        </w:rPr>
        <w:fldChar w:fldCharType="end"/>
      </w:r>
      <w:r>
        <w:rPr>
          <w:rFonts w:hint="eastAsia" w:ascii="楷体" w:hAnsi="楷体" w:eastAsia="楷体" w:cs="楷体"/>
          <w:sz w:val="21"/>
          <w:szCs w:val="28"/>
          <w:lang w:eastAsia="zh-CN"/>
        </w:rPr>
        <w:fldChar w:fldCharType="end"/>
      </w:r>
    </w:p>
    <w:p>
      <w:pPr>
        <w:pStyle w:val="85"/>
        <w:tabs>
          <w:tab w:val="right" w:leader="dot" w:pos="9641"/>
        </w:tabs>
        <w:rPr>
          <w:rFonts w:hint="eastAsia" w:ascii="楷体" w:hAnsi="楷体" w:eastAsia="楷体" w:cs="楷体"/>
          <w:sz w:val="21"/>
          <w:szCs w:val="21"/>
        </w:rPr>
      </w:pPr>
      <w:r>
        <w:rPr>
          <w:rFonts w:hint="eastAsia" w:ascii="楷体" w:hAnsi="楷体" w:eastAsia="楷体" w:cs="楷体"/>
          <w:sz w:val="21"/>
          <w:szCs w:val="28"/>
          <w:lang w:eastAsia="zh-CN"/>
        </w:rPr>
        <w:fldChar w:fldCharType="begin"/>
      </w:r>
      <w:r>
        <w:rPr>
          <w:rFonts w:hint="eastAsia" w:ascii="楷体" w:hAnsi="楷体" w:eastAsia="楷体" w:cs="楷体"/>
          <w:sz w:val="21"/>
          <w:szCs w:val="28"/>
          <w:lang w:eastAsia="zh-CN"/>
        </w:rPr>
        <w:instrText xml:space="preserve"> HYPERLINK \l _Toc11991 </w:instrText>
      </w:r>
      <w:r>
        <w:rPr>
          <w:rFonts w:hint="eastAsia" w:ascii="楷体" w:hAnsi="楷体" w:eastAsia="楷体" w:cs="楷体"/>
          <w:sz w:val="21"/>
          <w:szCs w:val="28"/>
          <w:lang w:eastAsia="zh-CN"/>
        </w:rPr>
        <w:fldChar w:fldCharType="separate"/>
      </w:r>
      <w:r>
        <w:rPr>
          <w:rFonts w:hint="eastAsia" w:ascii="SimHei" w:hAnsi="SimHei" w:eastAsia="黑体" w:cs="楷体"/>
          <w:sz w:val="21"/>
          <w:szCs w:val="28"/>
          <w:lang w:eastAsia="zh-CN"/>
        </w:rPr>
        <w:t>绩效管理系统实施的关键</w:t>
      </w:r>
      <w:r>
        <w:rPr>
          <w:rFonts w:hint="eastAsia" w:ascii="SimHei" w:hAnsi="SimHei" w:eastAsia="黑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_Toc11991 </w:instrText>
      </w:r>
      <w:r>
        <w:rPr>
          <w:rFonts w:hint="eastAsia" w:ascii="楷体" w:hAnsi="楷体" w:eastAsia="楷体" w:cs="楷体"/>
          <w:sz w:val="21"/>
          <w:szCs w:val="21"/>
        </w:rPr>
        <w:fldChar w:fldCharType="separate"/>
      </w:r>
      <w:r>
        <w:rPr>
          <w:rFonts w:hint="eastAsia" w:ascii="SimHei" w:hAnsi="SimHei" w:eastAsia="黑体" w:cs="楷体"/>
          <w:sz w:val="21"/>
          <w:szCs w:val="21"/>
        </w:rPr>
        <w:t>31</w:t>
      </w:r>
      <w:r>
        <w:rPr>
          <w:rFonts w:hint="eastAsia" w:ascii="楷体" w:hAnsi="楷体" w:eastAsia="楷体" w:cs="楷体"/>
          <w:sz w:val="21"/>
          <w:szCs w:val="21"/>
        </w:rPr>
        <w:fldChar w:fldCharType="end"/>
      </w:r>
      <w:r>
        <w:rPr>
          <w:rFonts w:hint="eastAsia" w:ascii="楷体" w:hAnsi="楷体" w:eastAsia="楷体" w:cs="楷体"/>
          <w:sz w:val="21"/>
          <w:szCs w:val="28"/>
          <w:lang w:eastAsia="zh-CN"/>
        </w:rPr>
        <w:fldChar w:fldCharType="end"/>
      </w:r>
    </w:p>
    <w:p>
      <w:pPr>
        <w:pStyle w:val="85"/>
        <w:tabs>
          <w:tab w:val="right" w:leader="dot" w:pos="9641"/>
        </w:tabs>
        <w:rPr>
          <w:rFonts w:hint="eastAsia" w:ascii="楷体" w:hAnsi="楷体" w:eastAsia="楷体" w:cs="楷体"/>
          <w:sz w:val="21"/>
          <w:szCs w:val="21"/>
        </w:rPr>
      </w:pPr>
      <w:r>
        <w:rPr>
          <w:rFonts w:hint="eastAsia" w:ascii="楷体" w:hAnsi="楷体" w:eastAsia="楷体" w:cs="楷体"/>
          <w:sz w:val="21"/>
          <w:szCs w:val="28"/>
          <w:lang w:eastAsia="zh-CN"/>
        </w:rPr>
        <w:fldChar w:fldCharType="begin"/>
      </w:r>
      <w:r>
        <w:rPr>
          <w:rFonts w:hint="eastAsia" w:ascii="楷体" w:hAnsi="楷体" w:eastAsia="楷体" w:cs="楷体"/>
          <w:sz w:val="21"/>
          <w:szCs w:val="28"/>
          <w:lang w:eastAsia="zh-CN"/>
        </w:rPr>
        <w:instrText xml:space="preserve"> HYPERLINK \l _Toc12919 </w:instrText>
      </w:r>
      <w:r>
        <w:rPr>
          <w:rFonts w:hint="eastAsia" w:ascii="楷体" w:hAnsi="楷体" w:eastAsia="楷体" w:cs="楷体"/>
          <w:sz w:val="21"/>
          <w:szCs w:val="28"/>
          <w:lang w:eastAsia="zh-CN"/>
        </w:rPr>
        <w:fldChar w:fldCharType="separate"/>
      </w:r>
      <w:r>
        <w:rPr>
          <w:rFonts w:hint="eastAsia" w:ascii="SimHei" w:hAnsi="SimHei" w:eastAsia="黑体" w:cs="楷体"/>
          <w:sz w:val="21"/>
          <w:szCs w:val="28"/>
          <w:lang w:eastAsia="zh-CN"/>
        </w:rPr>
        <w:t>高层管理者的支持与参与</w:t>
      </w:r>
      <w:r>
        <w:rPr>
          <w:rFonts w:hint="eastAsia" w:ascii="SimHei" w:hAnsi="SimHei" w:eastAsia="黑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_Toc12919 </w:instrText>
      </w:r>
      <w:r>
        <w:rPr>
          <w:rFonts w:hint="eastAsia" w:ascii="楷体" w:hAnsi="楷体" w:eastAsia="楷体" w:cs="楷体"/>
          <w:sz w:val="21"/>
          <w:szCs w:val="21"/>
        </w:rPr>
        <w:fldChar w:fldCharType="separate"/>
      </w:r>
      <w:r>
        <w:rPr>
          <w:rFonts w:hint="eastAsia" w:ascii="SimHei" w:hAnsi="SimHei" w:eastAsia="黑体" w:cs="楷体"/>
          <w:sz w:val="21"/>
          <w:szCs w:val="21"/>
        </w:rPr>
        <w:t>31</w:t>
      </w:r>
      <w:r>
        <w:rPr>
          <w:rFonts w:hint="eastAsia" w:ascii="楷体" w:hAnsi="楷体" w:eastAsia="楷体" w:cs="楷体"/>
          <w:sz w:val="21"/>
          <w:szCs w:val="21"/>
        </w:rPr>
        <w:fldChar w:fldCharType="end"/>
      </w:r>
      <w:r>
        <w:rPr>
          <w:rFonts w:hint="eastAsia" w:ascii="楷体" w:hAnsi="楷体" w:eastAsia="楷体" w:cs="楷体"/>
          <w:sz w:val="21"/>
          <w:szCs w:val="28"/>
          <w:lang w:eastAsia="zh-CN"/>
        </w:rPr>
        <w:fldChar w:fldCharType="end"/>
      </w:r>
    </w:p>
    <w:p>
      <w:pPr>
        <w:pStyle w:val="85"/>
        <w:tabs>
          <w:tab w:val="right" w:leader="dot" w:pos="9641"/>
        </w:tabs>
        <w:rPr>
          <w:rFonts w:hint="eastAsia" w:ascii="楷体" w:hAnsi="楷体" w:eastAsia="楷体" w:cs="楷体"/>
          <w:sz w:val="21"/>
          <w:szCs w:val="21"/>
        </w:rPr>
      </w:pPr>
      <w:r>
        <w:rPr>
          <w:rFonts w:hint="eastAsia" w:ascii="楷体" w:hAnsi="楷体" w:eastAsia="楷体" w:cs="楷体"/>
          <w:sz w:val="21"/>
          <w:szCs w:val="28"/>
          <w:lang w:eastAsia="zh-CN"/>
        </w:rPr>
        <w:fldChar w:fldCharType="begin"/>
      </w:r>
      <w:r>
        <w:rPr>
          <w:rFonts w:hint="eastAsia" w:ascii="楷体" w:hAnsi="楷体" w:eastAsia="楷体" w:cs="楷体"/>
          <w:sz w:val="21"/>
          <w:szCs w:val="28"/>
          <w:lang w:eastAsia="zh-CN"/>
        </w:rPr>
        <w:instrText xml:space="preserve"> HYPERLINK \l _Toc16955 </w:instrText>
      </w:r>
      <w:r>
        <w:rPr>
          <w:rFonts w:hint="eastAsia" w:ascii="楷体" w:hAnsi="楷体" w:eastAsia="楷体" w:cs="楷体"/>
          <w:sz w:val="21"/>
          <w:szCs w:val="28"/>
          <w:lang w:eastAsia="zh-CN"/>
        </w:rPr>
        <w:fldChar w:fldCharType="separate"/>
      </w:r>
      <w:r>
        <w:rPr>
          <w:rFonts w:hint="eastAsia" w:ascii="SimHei" w:hAnsi="SimHei" w:eastAsia="黑体" w:cs="楷体"/>
          <w:sz w:val="21"/>
          <w:szCs w:val="28"/>
          <w:lang w:eastAsia="zh-CN"/>
        </w:rPr>
        <w:t>管理团队的素质</w:t>
      </w:r>
      <w:r>
        <w:rPr>
          <w:rFonts w:hint="eastAsia" w:ascii="SimHei" w:hAnsi="SimHei" w:eastAsia="黑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_Toc16955 </w:instrText>
      </w:r>
      <w:r>
        <w:rPr>
          <w:rFonts w:hint="eastAsia" w:ascii="楷体" w:hAnsi="楷体" w:eastAsia="楷体" w:cs="楷体"/>
          <w:sz w:val="21"/>
          <w:szCs w:val="21"/>
        </w:rPr>
        <w:fldChar w:fldCharType="separate"/>
      </w:r>
      <w:r>
        <w:rPr>
          <w:rFonts w:hint="eastAsia" w:ascii="SimHei" w:hAnsi="SimHei" w:eastAsia="黑体" w:cs="楷体"/>
          <w:sz w:val="21"/>
          <w:szCs w:val="21"/>
        </w:rPr>
        <w:t>31</w:t>
      </w:r>
      <w:r>
        <w:rPr>
          <w:rFonts w:hint="eastAsia" w:ascii="楷体" w:hAnsi="楷体" w:eastAsia="楷体" w:cs="楷体"/>
          <w:sz w:val="21"/>
          <w:szCs w:val="21"/>
        </w:rPr>
        <w:fldChar w:fldCharType="end"/>
      </w:r>
      <w:r>
        <w:rPr>
          <w:rFonts w:hint="eastAsia" w:ascii="楷体" w:hAnsi="楷体" w:eastAsia="楷体" w:cs="楷体"/>
          <w:sz w:val="21"/>
          <w:szCs w:val="28"/>
          <w:lang w:eastAsia="zh-CN"/>
        </w:rPr>
        <w:fldChar w:fldCharType="end"/>
      </w:r>
    </w:p>
    <w:p>
      <w:pPr>
        <w:pStyle w:val="85"/>
        <w:tabs>
          <w:tab w:val="right" w:leader="dot" w:pos="9641"/>
        </w:tabs>
      </w:pPr>
      <w:r>
        <w:rPr>
          <w:rFonts w:hint="eastAsia" w:ascii="楷体" w:hAnsi="楷体" w:eastAsia="楷体" w:cs="楷体"/>
          <w:sz w:val="21"/>
          <w:szCs w:val="28"/>
          <w:lang w:eastAsia="zh-CN"/>
        </w:rPr>
        <w:fldChar w:fldCharType="begin"/>
      </w:r>
      <w:r>
        <w:rPr>
          <w:rFonts w:hint="eastAsia" w:ascii="楷体" w:hAnsi="楷体" w:eastAsia="楷体" w:cs="楷体"/>
          <w:sz w:val="21"/>
          <w:szCs w:val="28"/>
          <w:lang w:eastAsia="zh-CN"/>
        </w:rPr>
        <w:instrText xml:space="preserve"> HYPERLINK \l _Toc3832 </w:instrText>
      </w:r>
      <w:r>
        <w:rPr>
          <w:rFonts w:hint="eastAsia" w:ascii="楷体" w:hAnsi="楷体" w:eastAsia="楷体" w:cs="楷体"/>
          <w:sz w:val="21"/>
          <w:szCs w:val="28"/>
          <w:lang w:eastAsia="zh-CN"/>
        </w:rPr>
        <w:fldChar w:fldCharType="separate"/>
      </w:r>
      <w:r>
        <w:rPr>
          <w:rFonts w:hint="eastAsia" w:ascii="SimHei" w:hAnsi="SimHei" w:eastAsia="黑体" w:cs="楷体"/>
          <w:sz w:val="21"/>
          <w:szCs w:val="28"/>
          <w:lang w:eastAsia="zh-CN"/>
        </w:rPr>
        <w:t>绩效管理体系工具表格</w:t>
      </w:r>
      <w:r>
        <w:rPr>
          <w:rFonts w:hint="eastAsia" w:ascii="SimHei" w:hAnsi="SimHei" w:eastAsia="黑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_Toc3832 </w:instrText>
      </w:r>
      <w:r>
        <w:rPr>
          <w:rFonts w:hint="eastAsia" w:ascii="楷体" w:hAnsi="楷体" w:eastAsia="楷体" w:cs="楷体"/>
          <w:sz w:val="21"/>
          <w:szCs w:val="21"/>
        </w:rPr>
        <w:fldChar w:fldCharType="separate"/>
      </w:r>
      <w:r>
        <w:rPr>
          <w:rFonts w:hint="eastAsia" w:ascii="SimHei" w:hAnsi="SimHei" w:eastAsia="黑体" w:cs="楷体"/>
          <w:sz w:val="21"/>
          <w:szCs w:val="21"/>
        </w:rPr>
        <w:t>32</w:t>
      </w:r>
      <w:r>
        <w:rPr>
          <w:rFonts w:hint="eastAsia" w:ascii="楷体" w:hAnsi="楷体" w:eastAsia="楷体" w:cs="楷体"/>
          <w:sz w:val="21"/>
          <w:szCs w:val="21"/>
        </w:rPr>
        <w:fldChar w:fldCharType="end"/>
      </w:r>
      <w:r>
        <w:rPr>
          <w:rFonts w:hint="eastAsia" w:ascii="楷体" w:hAnsi="楷体" w:eastAsia="楷体" w:cs="楷体"/>
          <w:sz w:val="21"/>
          <w:szCs w:val="28"/>
          <w:lang w:eastAsia="zh-CN"/>
        </w:rPr>
        <w:fldChar w:fldCharType="end"/>
      </w:r>
    </w:p>
    <w:p>
      <w:pPr>
        <w:pStyle w:val="43"/>
        <w:numPr>
          <w:ilvl w:val="0"/>
          <w:numId w:val="0"/>
        </w:numPr>
        <w:tabs>
          <w:tab w:val="left" w:pos="709"/>
        </w:tabs>
        <w:rPr>
          <w:rFonts w:hint="eastAsia" w:ascii="楷体" w:hAnsi="楷体" w:eastAsia="楷体" w:cs="宋体"/>
          <w:sz w:val="24"/>
          <w:szCs w:val="24"/>
          <w:lang w:eastAsia="zh-CN"/>
        </w:rPr>
      </w:pPr>
      <w:r>
        <w:rPr>
          <w:rFonts w:hint="eastAsia" w:ascii="楷体" w:hAnsi="楷体" w:eastAsia="楷体" w:cs="宋体"/>
          <w:szCs w:val="24"/>
          <w:lang w:eastAsia="zh-CN"/>
        </w:rPr>
        <w:fldChar w:fldCharType="end"/>
      </w:r>
    </w:p>
    <w:p>
      <w:pPr>
        <w:tabs>
          <w:tab w:val="left" w:pos="709"/>
        </w:tabs>
        <w:rPr>
          <w:rFonts w:hint="eastAsia" w:ascii="楷体" w:hAnsi="楷体" w:eastAsia="楷体" w:cs="宋体"/>
          <w:sz w:val="24"/>
          <w:szCs w:val="24"/>
          <w:lang w:eastAsia="zh-CN"/>
        </w:rPr>
        <w:sectPr>
          <w:pgSz w:w="11909" w:h="16834"/>
          <w:pgMar w:top="567" w:right="1134" w:bottom="567" w:left="1134" w:header="283" w:footer="57" w:gutter="0"/>
          <w:pgBorders w:offsetFrom="page">
            <w:top w:val="none" w:sz="0" w:space="0"/>
            <w:left w:val="none" w:sz="0" w:space="0"/>
            <w:bottom w:val="none" w:sz="0" w:space="0"/>
            <w:right w:val="none" w:sz="0" w:space="0"/>
          </w:pgBorders>
          <w:pgNumType w:fmt="lowerRoman"/>
          <w:cols w:space="720" w:num="1"/>
        </w:sectPr>
      </w:pPr>
    </w:p>
    <w:p>
      <w:pPr>
        <w:tabs>
          <w:tab w:val="left" w:pos="709"/>
        </w:tabs>
        <w:spacing w:line="360" w:lineRule="auto"/>
        <w:jc w:val="center"/>
        <w:outlineLvl w:val="0"/>
        <w:rPr>
          <w:rFonts w:hint="eastAsia" w:ascii="楷体" w:hAnsi="楷体" w:eastAsia="楷体" w:cs="宋体"/>
          <w:sz w:val="24"/>
          <w:szCs w:val="24"/>
          <w:lang w:eastAsia="zh-CN"/>
        </w:rPr>
      </w:pPr>
      <w:bookmarkStart w:id="1" w:name="_Toc26554"/>
      <w:r>
        <w:rPr>
          <w:rFonts w:hint="eastAsia" w:ascii="SimHei" w:hAnsi="SimHei" w:eastAsia="黑体" w:cs="宋体"/>
          <w:b/>
          <w:bCs/>
          <w:color w:val="000000"/>
          <w:sz w:val="32"/>
          <w:szCs w:val="24"/>
          <w:lang w:eastAsia="zh-CN"/>
        </w:rPr>
        <w:t>绩效管理体系概览</w:t>
      </w:r>
      <w:bookmarkEnd w:id="1"/>
      <w:bookmarkStart w:id="2" w:name="_Toc64878207"/>
      <w:bookmarkStart w:id="3" w:name="_Toc64865025"/>
      <w:bookmarkStart w:id="4" w:name="_Toc64810741"/>
      <w:bookmarkStart w:id="5" w:name="_Toc61249332"/>
      <w:bookmarkStart w:id="6" w:name="_Toc61248568"/>
      <w:bookmarkStart w:id="7" w:name="_Toc64866919"/>
      <w:bookmarkStart w:id="8" w:name="_Toc64864941"/>
      <w:bookmarkStart w:id="9" w:name="_Toc75838031"/>
    </w:p>
    <w:p>
      <w:pPr>
        <w:tabs>
          <w:tab w:val="left" w:pos="709"/>
        </w:tabs>
        <w:spacing w:line="360" w:lineRule="auto"/>
        <w:jc w:val="center"/>
        <w:rPr>
          <w:rFonts w:hint="eastAsia" w:ascii="楷体" w:hAnsi="楷体" w:eastAsia="楷体" w:cs="宋体"/>
          <w:sz w:val="24"/>
          <w:szCs w:val="24"/>
          <w:lang w:eastAsia="zh-CN"/>
        </w:rPr>
      </w:pPr>
      <w:r>
        <w:rPr>
          <w:rFonts w:hint="eastAsia" w:ascii="SimHei" w:hAnsi="SimHei" w:eastAsia="黑体" w:cs="宋体"/>
          <w:b/>
          <w:bCs/>
          <w:color w:val="000000"/>
          <w:sz w:val="28"/>
          <w:szCs w:val="24"/>
          <w:lang w:eastAsia="zh-CN"/>
        </w:rPr>
        <w:t>绩效管理体系</w:t>
      </w:r>
      <w:bookmarkEnd w:id="2"/>
      <w:bookmarkEnd w:id="3"/>
      <w:bookmarkEnd w:id="4"/>
      <w:bookmarkEnd w:id="5"/>
      <w:bookmarkEnd w:id="6"/>
      <w:bookmarkEnd w:id="7"/>
      <w:bookmarkEnd w:id="8"/>
      <w:r>
        <w:rPr>
          <w:rFonts w:hint="eastAsia" w:ascii="SimHei" w:hAnsi="SimHei" w:eastAsia="黑体" w:cs="宋体"/>
          <w:b/>
          <w:bCs/>
          <w:color w:val="000000"/>
          <w:sz w:val="28"/>
          <w:szCs w:val="24"/>
          <w:lang w:eastAsia="zh-CN"/>
        </w:rPr>
        <w:t>的内容</w:t>
      </w:r>
      <w:bookmarkEnd w:id="9"/>
    </w:p>
    <w:p>
      <w:pPr>
        <w:pStyle w:val="42"/>
        <w:tabs>
          <w:tab w:val="left" w:pos="709"/>
        </w:tabs>
        <w:rPr>
          <w:rFonts w:hint="eastAsia" w:ascii="楷体" w:hAnsi="楷体" w:eastAsia="楷体" w:cs="宋体"/>
          <w:sz w:val="24"/>
          <w:szCs w:val="24"/>
          <w:lang w:eastAsia="zh-CN"/>
        </w:rPr>
      </w:pPr>
    </w:p>
    <w:p>
      <w:pPr>
        <w:numPr>
          <w:ilvl w:val="0"/>
          <w:numId w:val="9"/>
        </w:numPr>
        <w:tabs>
          <w:tab w:val="left" w:pos="709"/>
          <w:tab w:val="clear" w:pos="465"/>
        </w:tabs>
        <w:spacing w:line="360" w:lineRule="auto"/>
        <w:ind w:left="0" w:firstLine="480" w:firstLineChars="200"/>
        <w:rPr>
          <w:rFonts w:hint="eastAsia" w:ascii="楷体" w:hAnsi="楷体" w:eastAsia="楷体" w:cs="宋体"/>
          <w:b/>
          <w:sz w:val="24"/>
          <w:szCs w:val="24"/>
        </w:rPr>
      </w:pPr>
      <w:r>
        <w:rPr>
          <w:rStyle w:val="80"/>
          <w:rFonts w:hint="eastAsia" w:ascii="SimHei" w:hAnsi="SimHei" w:eastAsia="黑体" w:cs="宋体"/>
          <w:sz w:val="24"/>
          <w:szCs w:val="24"/>
        </w:rPr>
        <w:t>绩效管理的理念</w:t>
      </w:r>
    </w:p>
    <w:p>
      <w:pPr>
        <w:pStyle w:val="3"/>
        <w:numPr>
          <w:ilvl w:val="0"/>
          <w:numId w:val="0"/>
        </w:numPr>
        <w:tabs>
          <w:tab w:val="left" w:pos="709"/>
        </w:tabs>
        <w:spacing w:after="0" w:line="360" w:lineRule="auto"/>
        <w:ind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绩效管理是员工管理和发展的基本工具，是沟通和促进某公司战略实施的流程。传统的绩效管理往往侧重对员工的业绩进行考核，然后采取奖励或惩罚。现代企业的绩效管理越来越将这种对“历史“的评价转化为具有前瞻性的，以发展为导向的管理机制。员工通过绩效管理提高技能，企业通过提高员工的业绩实现整体的目标。因此，某公司绩效管理体系从过去的点式管理逐步完善为良性的循环。它是一个设定目标，提供正式或非正式的跟踪反馈，并进行评估的循环流程。本绩效管理系统包括四个流程：制定绩效目标、目标跟踪与反馈，正式绩效评估，以及根据评估结果决定奖励。如图所示：</w:t>
      </w:r>
    </w:p>
    <w:p>
      <w:pPr>
        <w:pStyle w:val="3"/>
        <w:numPr>
          <w:ilvl w:val="0"/>
          <w:numId w:val="0"/>
        </w:numPr>
        <w:tabs>
          <w:tab w:val="left" w:pos="709"/>
        </w:tabs>
        <w:rPr>
          <w:rFonts w:hint="eastAsia" w:ascii="楷体" w:hAnsi="楷体" w:eastAsia="楷体" w:cs="宋体"/>
          <w:b/>
          <w:sz w:val="24"/>
          <w:szCs w:val="24"/>
          <w:u w:val="single"/>
          <w:lang w:eastAsia="zh-CN"/>
        </w:rPr>
      </w:pPr>
      <w:r>
        <w:rPr>
          <w:rFonts w:hint="eastAsia" w:ascii="楷体" w:hAnsi="楷体" w:eastAsia="楷体" w:cs="宋体"/>
          <w:sz w:val="24"/>
          <w:szCs w:val="24"/>
          <w:lang w:eastAsia="zh-CN"/>
        </w:rPr>
        <mc:AlternateContent>
          <mc:Choice Requires="wps">
            <w:drawing>
              <wp:anchor distT="0" distB="0" distL="114300" distR="114300" simplePos="0" relativeHeight="251693056" behindDoc="0" locked="0" layoutInCell="0" allowOverlap="1">
                <wp:simplePos x="0" y="0"/>
                <wp:positionH relativeFrom="column">
                  <wp:posOffset>3366135</wp:posOffset>
                </wp:positionH>
                <wp:positionV relativeFrom="paragraph">
                  <wp:posOffset>247650</wp:posOffset>
                </wp:positionV>
                <wp:extent cx="2327910" cy="955040"/>
                <wp:effectExtent l="4445" t="80645" r="86995" b="12065"/>
                <wp:wrapNone/>
                <wp:docPr id="35" name="任意多边形 61"/>
                <wp:cNvGraphicFramePr/>
                <a:graphic xmlns:a="http://schemas.openxmlformats.org/drawingml/2006/main">
                  <a:graphicData uri="http://schemas.microsoft.com/office/word/2010/wordprocessingShape">
                    <wps:wsp>
                      <wps:cNvSpPr/>
                      <wps:spPr>
                        <a:xfrm>
                          <a:off x="0" y="0"/>
                          <a:ext cx="2327910" cy="955040"/>
                        </a:xfrm>
                        <a:custGeom>
                          <a:avLst/>
                          <a:gdLst/>
                          <a:ahLst/>
                          <a:cxnLst/>
                          <a:pathLst>
                            <a:path w="2820" h="1198">
                              <a:moveTo>
                                <a:pt x="200" y="0"/>
                              </a:moveTo>
                              <a:lnTo>
                                <a:pt x="160" y="5"/>
                              </a:lnTo>
                              <a:lnTo>
                                <a:pt x="123" y="15"/>
                              </a:lnTo>
                              <a:lnTo>
                                <a:pt x="88" y="33"/>
                              </a:lnTo>
                              <a:lnTo>
                                <a:pt x="60" y="58"/>
                              </a:lnTo>
                              <a:lnTo>
                                <a:pt x="35" y="88"/>
                              </a:lnTo>
                              <a:lnTo>
                                <a:pt x="15" y="120"/>
                              </a:lnTo>
                              <a:lnTo>
                                <a:pt x="5" y="158"/>
                              </a:lnTo>
                              <a:lnTo>
                                <a:pt x="0" y="198"/>
                              </a:lnTo>
                              <a:lnTo>
                                <a:pt x="0" y="998"/>
                              </a:lnTo>
                              <a:lnTo>
                                <a:pt x="5" y="1038"/>
                              </a:lnTo>
                              <a:lnTo>
                                <a:pt x="15" y="1078"/>
                              </a:lnTo>
                              <a:lnTo>
                                <a:pt x="35" y="1110"/>
                              </a:lnTo>
                              <a:lnTo>
                                <a:pt x="60" y="1140"/>
                              </a:lnTo>
                              <a:lnTo>
                                <a:pt x="88" y="1165"/>
                              </a:lnTo>
                              <a:lnTo>
                                <a:pt x="123" y="1183"/>
                              </a:lnTo>
                              <a:lnTo>
                                <a:pt x="160" y="1193"/>
                              </a:lnTo>
                              <a:lnTo>
                                <a:pt x="200" y="1198"/>
                              </a:lnTo>
                              <a:lnTo>
                                <a:pt x="2620" y="1198"/>
                              </a:lnTo>
                              <a:lnTo>
                                <a:pt x="2660" y="1193"/>
                              </a:lnTo>
                              <a:lnTo>
                                <a:pt x="2698" y="1183"/>
                              </a:lnTo>
                              <a:lnTo>
                                <a:pt x="2733" y="1165"/>
                              </a:lnTo>
                              <a:lnTo>
                                <a:pt x="2763" y="1140"/>
                              </a:lnTo>
                              <a:lnTo>
                                <a:pt x="2785" y="1110"/>
                              </a:lnTo>
                              <a:lnTo>
                                <a:pt x="2805" y="1078"/>
                              </a:lnTo>
                              <a:lnTo>
                                <a:pt x="2815" y="1038"/>
                              </a:lnTo>
                              <a:lnTo>
                                <a:pt x="2820" y="998"/>
                              </a:lnTo>
                              <a:lnTo>
                                <a:pt x="2820" y="198"/>
                              </a:lnTo>
                              <a:lnTo>
                                <a:pt x="2815" y="158"/>
                              </a:lnTo>
                              <a:lnTo>
                                <a:pt x="2805" y="120"/>
                              </a:lnTo>
                              <a:lnTo>
                                <a:pt x="2785" y="88"/>
                              </a:lnTo>
                              <a:lnTo>
                                <a:pt x="2763" y="58"/>
                              </a:lnTo>
                              <a:lnTo>
                                <a:pt x="2733" y="33"/>
                              </a:lnTo>
                              <a:lnTo>
                                <a:pt x="2698" y="15"/>
                              </a:lnTo>
                              <a:lnTo>
                                <a:pt x="2660" y="5"/>
                              </a:lnTo>
                              <a:lnTo>
                                <a:pt x="2620" y="0"/>
                              </a:lnTo>
                              <a:lnTo>
                                <a:pt x="200" y="0"/>
                              </a:lnTo>
                              <a:close/>
                            </a:path>
                          </a:pathLst>
                        </a:custGeom>
                        <a:solidFill>
                          <a:srgbClr val="333399"/>
                        </a:solidFill>
                        <a:ln w="6350" cap="flat" cmpd="sng">
                          <a:solidFill>
                            <a:srgbClr val="000000"/>
                          </a:solidFill>
                          <a:prstDash val="solid"/>
                          <a:headEnd type="none" w="med" len="med"/>
                          <a:tailEnd type="none" w="med" len="med"/>
                        </a:ln>
                        <a:effectLst>
                          <a:outerShdw dist="107763" dir="18900000" algn="ctr" rotWithShape="0">
                            <a:srgbClr val="808080"/>
                          </a:outerShdw>
                        </a:effectLst>
                      </wps:spPr>
                      <wps:bodyPr wrap="square" upright="1"/>
                    </wps:wsp>
                  </a:graphicData>
                </a:graphic>
              </wp:anchor>
            </w:drawing>
          </mc:Choice>
          <mc:Fallback>
            <w:pict>
              <v:shape id="任意多边形 61" o:spid="_x0000_s1026" o:spt="100" style="position:absolute;left:0pt;margin-left:265.05pt;margin-top:19.5pt;height:75.2pt;width:183.3pt;z-index:251693056;mso-width-relative:page;mso-height-relative:page;" fillcolor="#333399" filled="t" stroked="t" coordsize="2820,1198" o:allowincell="f" o:gfxdata="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" path="m200,0l160,5,123,15,88,33,60,58,35,88,15,120,5,158,0,198,0,998,5,1038,15,1078,35,1110,60,1140,88,1165,123,1183,160,1193,200,1198,2620,1198,2660,1193,2698,1183,2733,1165,2763,1140,2785,1110,2805,1078,2815,1038,2820,998,2820,198,2815,158,2805,120,2785,88,2763,58,2733,33,2698,15,2660,5,2620,0,200,0xe">
                <v:fill on="t" focussize="0,0"/>
                <v:stroke weight="0.5pt" color="#000000" joinstyle="round"/>
                <v:imagedata o:title=""/>
                <o:lock v:ext="edit" aspectratio="f"/>
                <v:shadow on="t" color="#808080" offset="6pt,-6pt" origin="0f,0f" matrix="65536f,0f,0f,65536f"/>
              </v:shape>
            </w:pict>
          </mc:Fallback>
        </mc:AlternateContent>
      </w:r>
      <w:r>
        <w:rPr>
          <w:rFonts w:hint="eastAsia" w:ascii="楷体" w:hAnsi="楷体" w:eastAsia="楷体" w:cs="宋体"/>
          <w:sz w:val="24"/>
          <w:szCs w:val="24"/>
          <w:lang w:eastAsia="zh-CN"/>
        </w:rPr>
        <mc:AlternateContent>
          <mc:Choice Requires="wps">
            <w:drawing>
              <wp:anchor distT="0" distB="0" distL="114300" distR="114300" simplePos="0" relativeHeight="251695104" behindDoc="0" locked="0" layoutInCell="0" allowOverlap="1">
                <wp:simplePos x="0" y="0"/>
                <wp:positionH relativeFrom="column">
                  <wp:posOffset>3480435</wp:posOffset>
                </wp:positionH>
                <wp:positionV relativeFrom="paragraph">
                  <wp:posOffset>189230</wp:posOffset>
                </wp:positionV>
                <wp:extent cx="2280285" cy="970280"/>
                <wp:effectExtent l="0" t="0" r="0" b="0"/>
                <wp:wrapNone/>
                <wp:docPr id="37" name="文本框 63"/>
                <wp:cNvGraphicFramePr/>
                <a:graphic xmlns:a="http://schemas.openxmlformats.org/drawingml/2006/main">
                  <a:graphicData uri="http://schemas.microsoft.com/office/word/2010/wordprocessingShape">
                    <wps:wsp>
                      <wps:cNvSpPr txBox="1"/>
                      <wps:spPr>
                        <a:xfrm>
                          <a:off x="0" y="0"/>
                          <a:ext cx="2280285" cy="970280"/>
                        </a:xfrm>
                        <a:prstGeom prst="rect">
                          <a:avLst/>
                        </a:prstGeom>
                        <a:noFill/>
                        <a:ln>
                          <a:noFill/>
                        </a:ln>
                      </wps:spPr>
                      <wps:txbx>
                        <w:txbxContent>
                          <w:p>
                            <w:pPr>
                              <w:pStyle w:val="4"/>
                              <w:keepLines w:val="0"/>
                              <w:jc w:val="center"/>
                              <w:rPr>
                                <w:rFonts w:ascii="楷体" w:hAnsi="楷体" w:eastAsia="楷体"/>
                                <w:snapToGrid w:val="0"/>
                                <w:color w:val="FFFFFF"/>
                                <w:sz w:val="28"/>
                                <w:szCs w:val="28"/>
                              </w:rPr>
                            </w:pPr>
                            <w:r>
                              <w:rPr>
                                <w:rFonts w:hint="eastAsia" w:ascii="楷体" w:hAnsi="楷体" w:eastAsia="楷体"/>
                                <w:snapToGrid w:val="0"/>
                                <w:color w:val="FFFFFF"/>
                                <w:sz w:val="28"/>
                                <w:szCs w:val="28"/>
                              </w:rPr>
                              <w:t>持续的跟踪反馈</w:t>
                            </w:r>
                          </w:p>
                          <w:p>
                            <w:pPr>
                              <w:pStyle w:val="4"/>
                              <w:keepLines w:val="0"/>
                              <w:jc w:val="center"/>
                              <w:rPr>
                                <w:rFonts w:hint="eastAsia" w:ascii="楷体" w:hAnsi="楷体" w:eastAsia="楷体"/>
                                <w:snapToGrid w:val="0"/>
                                <w:color w:val="FFFFFF"/>
                              </w:rPr>
                            </w:pPr>
                          </w:p>
                          <w:p>
                            <w:pPr>
                              <w:pStyle w:val="4"/>
                              <w:keepLines w:val="0"/>
                              <w:jc w:val="center"/>
                              <w:rPr>
                                <w:rFonts w:hint="eastAsia" w:ascii="楷体" w:hAnsi="楷体" w:eastAsia="楷体"/>
                                <w:snapToGrid w:val="0"/>
                                <w:color w:val="FFFFFF"/>
                                <w:sz w:val="22"/>
                                <w:szCs w:val="22"/>
                              </w:rPr>
                            </w:pPr>
                            <w:r>
                              <w:rPr>
                                <w:rFonts w:hint="eastAsia" w:ascii="楷体" w:hAnsi="楷体" w:eastAsia="楷体"/>
                                <w:snapToGrid w:val="0"/>
                                <w:color w:val="FFFFFF"/>
                                <w:sz w:val="22"/>
                                <w:szCs w:val="22"/>
                              </w:rPr>
                              <w:t>业绩目标实现情况</w:t>
                            </w:r>
                          </w:p>
                          <w:p>
                            <w:pPr>
                              <w:pStyle w:val="4"/>
                              <w:keepLines w:val="0"/>
                              <w:jc w:val="center"/>
                              <w:rPr>
                                <w:rFonts w:hint="eastAsia" w:ascii="楷体" w:hAnsi="楷体" w:eastAsia="楷体"/>
                                <w:snapToGrid w:val="0"/>
                                <w:color w:val="FFFFFF"/>
                                <w:sz w:val="22"/>
                                <w:szCs w:val="22"/>
                              </w:rPr>
                            </w:pPr>
                            <w:r>
                              <w:rPr>
                                <w:rFonts w:hint="eastAsia" w:ascii="楷体" w:hAnsi="楷体" w:eastAsia="楷体"/>
                                <w:snapToGrid w:val="0"/>
                                <w:color w:val="FFFFFF"/>
                                <w:sz w:val="22"/>
                                <w:szCs w:val="22"/>
                              </w:rPr>
                              <w:t>跟踪、反馈和指导</w:t>
                            </w:r>
                          </w:p>
                          <w:p>
                            <w:pPr>
                              <w:pStyle w:val="4"/>
                              <w:keepLines w:val="0"/>
                              <w:jc w:val="center"/>
                              <w:rPr>
                                <w:rFonts w:hint="eastAsia" w:ascii="楷体" w:hAnsi="楷体" w:eastAsia="楷体"/>
                                <w:b w:val="0"/>
                                <w:color w:val="FFFFFF"/>
                              </w:rPr>
                            </w:pPr>
                            <w:r>
                              <w:rPr>
                                <w:rFonts w:ascii="楷体" w:hAnsi="楷体" w:eastAsia="楷体"/>
                                <w:b w:val="0"/>
                                <w:snapToGrid w:val="0"/>
                                <w:color w:val="FFFFFF"/>
                              </w:rPr>
                              <w:br w:type="textWrapping"/>
                            </w:r>
                          </w:p>
                        </w:txbxContent>
                      </wps:txbx>
                      <wps:bodyPr wrap="square" upright="1"/>
                    </wps:wsp>
                  </a:graphicData>
                </a:graphic>
              </wp:anchor>
            </w:drawing>
          </mc:Choice>
          <mc:Fallback>
            <w:pict>
              <v:shape id="文本框 63" o:spid="_x0000_s1026" o:spt="202" type="#_x0000_t202" style="position:absolute;left:0pt;margin-left:274.05pt;margin-top:14.9pt;height:76.4pt;width:179.55pt;z-index:251695104;mso-width-relative:page;mso-height-relative:page;" filled="f" stroked="f" coordsize="21600,21600" o:allowincell="f" o:gfxdata="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FgAAAGRycy9QSwECFAAUAAAACACHTuJA&#10;kWi6jtcAAAAKAQAADwAAAAAAAAABACAAAAA4AAAAZHJzL2Rvd25yZXYueG1sUEsBAhQAFAAAAAgA&#10;h07iQK00WEueAQAAEAMAAA4AAAAAAAAAAQAgAAAAPAEAAGRycy9lMm9Eb2MueG1sUEsFBgAAAAAG&#10;AAYAWQEAAEwFAAAAAA==&#10;">
                <v:fill on="f" focussize="0,0"/>
                <v:stroke on="f"/>
                <v:imagedata o:title=""/>
                <o:lock v:ext="edit" aspectratio="f"/>
                <v:textbox>
                  <w:txbxContent>
                    <w:p>
                      <w:pPr>
                        <w:pStyle w:val="4"/>
                        <w:keepLines w:val="0"/>
                        <w:jc w:val="center"/>
                        <w:rPr>
                          <w:rFonts w:ascii="楷体" w:hAnsi="楷体" w:eastAsia="楷体"/>
                          <w:snapToGrid w:val="0"/>
                          <w:color w:val="FFFFFF"/>
                          <w:sz w:val="28"/>
                          <w:szCs w:val="28"/>
                        </w:rPr>
                      </w:pPr>
                      <w:r>
                        <w:rPr>
                          <w:rFonts w:hint="eastAsia" w:ascii="楷体" w:hAnsi="楷体" w:eastAsia="楷体"/>
                          <w:snapToGrid w:val="0"/>
                          <w:color w:val="FFFFFF"/>
                          <w:sz w:val="28"/>
                          <w:szCs w:val="28"/>
                        </w:rPr>
                        <w:t>持续的跟踪反馈</w:t>
                      </w:r>
                    </w:p>
                    <w:p>
                      <w:pPr>
                        <w:pStyle w:val="4"/>
                        <w:keepLines w:val="0"/>
                        <w:jc w:val="center"/>
                        <w:rPr>
                          <w:rFonts w:hint="eastAsia" w:ascii="楷体" w:hAnsi="楷体" w:eastAsia="楷体"/>
                          <w:snapToGrid w:val="0"/>
                          <w:color w:val="FFFFFF"/>
                        </w:rPr>
                      </w:pPr>
                    </w:p>
                    <w:p>
                      <w:pPr>
                        <w:pStyle w:val="4"/>
                        <w:keepLines w:val="0"/>
                        <w:jc w:val="center"/>
                        <w:rPr>
                          <w:rFonts w:hint="eastAsia" w:ascii="楷体" w:hAnsi="楷体" w:eastAsia="楷体"/>
                          <w:snapToGrid w:val="0"/>
                          <w:color w:val="FFFFFF"/>
                          <w:sz w:val="22"/>
                          <w:szCs w:val="22"/>
                        </w:rPr>
                      </w:pPr>
                      <w:r>
                        <w:rPr>
                          <w:rFonts w:hint="eastAsia" w:ascii="楷体" w:hAnsi="楷体" w:eastAsia="楷体"/>
                          <w:snapToGrid w:val="0"/>
                          <w:color w:val="FFFFFF"/>
                          <w:sz w:val="22"/>
                          <w:szCs w:val="22"/>
                        </w:rPr>
                        <w:t>业绩目标实现情况</w:t>
                      </w:r>
                    </w:p>
                    <w:p>
                      <w:pPr>
                        <w:pStyle w:val="4"/>
                        <w:keepLines w:val="0"/>
                        <w:jc w:val="center"/>
                        <w:rPr>
                          <w:rFonts w:hint="eastAsia" w:ascii="楷体" w:hAnsi="楷体" w:eastAsia="楷体"/>
                          <w:snapToGrid w:val="0"/>
                          <w:color w:val="FFFFFF"/>
                          <w:sz w:val="22"/>
                          <w:szCs w:val="22"/>
                        </w:rPr>
                      </w:pPr>
                      <w:r>
                        <w:rPr>
                          <w:rFonts w:hint="eastAsia" w:ascii="楷体" w:hAnsi="楷体" w:eastAsia="楷体"/>
                          <w:snapToGrid w:val="0"/>
                          <w:color w:val="FFFFFF"/>
                          <w:sz w:val="22"/>
                          <w:szCs w:val="22"/>
                        </w:rPr>
                        <w:t>跟踪、反馈和指导</w:t>
                      </w:r>
                    </w:p>
                    <w:p>
                      <w:pPr>
                        <w:pStyle w:val="4"/>
                        <w:keepLines w:val="0"/>
                        <w:jc w:val="center"/>
                        <w:rPr>
                          <w:rFonts w:hint="eastAsia" w:ascii="楷体" w:hAnsi="楷体" w:eastAsia="楷体"/>
                          <w:b w:val="0"/>
                          <w:color w:val="FFFFFF"/>
                        </w:rPr>
                      </w:pPr>
                      <w:r>
                        <w:rPr>
                          <w:rFonts w:ascii="楷体" w:hAnsi="楷体" w:eastAsia="楷体"/>
                          <w:b w:val="0"/>
                          <w:snapToGrid w:val="0"/>
                          <w:color w:val="FFFFFF"/>
                        </w:rPr>
                        <w:br w:type="textWrapping"/>
                      </w:r>
                    </w:p>
                  </w:txbxContent>
                </v:textbox>
              </v:shape>
            </w:pict>
          </mc:Fallback>
        </mc:AlternateContent>
      </w:r>
      <w:r>
        <w:rPr>
          <w:rFonts w:hint="eastAsia" w:ascii="楷体" w:hAnsi="楷体" w:eastAsia="楷体" w:cs="宋体"/>
          <w:sz w:val="24"/>
          <w:szCs w:val="24"/>
          <w:lang w:eastAsia="zh-CN"/>
        </w:rPr>
        <mc:AlternateContent>
          <mc:Choice Requires="wps">
            <w:drawing>
              <wp:anchor distT="0" distB="0" distL="114300" distR="114300" simplePos="0" relativeHeight="251700224" behindDoc="0" locked="0" layoutInCell="1" allowOverlap="1">
                <wp:simplePos x="0" y="0"/>
                <wp:positionH relativeFrom="column">
                  <wp:posOffset>4480560</wp:posOffset>
                </wp:positionH>
                <wp:positionV relativeFrom="paragraph">
                  <wp:posOffset>1248410</wp:posOffset>
                </wp:positionV>
                <wp:extent cx="0" cy="457200"/>
                <wp:effectExtent l="38100" t="0" r="38100" b="0"/>
                <wp:wrapNone/>
                <wp:docPr id="42" name="直线 68"/>
                <wp:cNvGraphicFramePr/>
                <a:graphic xmlns:a="http://schemas.openxmlformats.org/drawingml/2006/main">
                  <a:graphicData uri="http://schemas.microsoft.com/office/word/2010/wordprocessingShape">
                    <wps:wsp>
                      <wps:cNvCnPr/>
                      <wps:spPr>
                        <a:xfrm>
                          <a:off x="0" y="0"/>
                          <a:ext cx="0" cy="45720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68" o:spid="_x0000_s1026" o:spt="20" style="position:absolute;left:0pt;margin-left:352.8pt;margin-top:98.3pt;height:36pt;width:0pt;z-index:251700224;mso-width-relative:page;mso-height-relative:page;" filled="f" stroked="t" coordsize="21600,21600" o:gfxdata="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BYAAABkcnMvUEsBAhQAFAAAAAgAh07iQKJI&#10;ehraAAAACwEAAA8AAAAAAAAAAQAgAAAAOAAAAGRycy9kb3ducmV2LnhtbFBLAQIUABQAAAAIAIdO&#10;4kBO+s+70gEAAJIDAAAOAAAAAAAAAAEAIAAAAD8BAABkcnMvZTJvRG9jLnhtbFBLBQYAAAAABgAG&#10;AFkBAACDBQAAAAA=&#10;">
                <v:fill on="f" focussize="0,0"/>
                <v:stroke color="#000000" joinstyle="round" endarrow="block"/>
                <v:imagedata o:title=""/>
                <o:lock v:ext="edit" aspectratio="f"/>
              </v:line>
            </w:pict>
          </mc:Fallback>
        </mc:AlternateContent>
      </w:r>
      <w:r>
        <w:rPr>
          <w:rFonts w:hint="eastAsia" w:ascii="楷体" w:hAnsi="楷体" w:eastAsia="楷体" w:cs="宋体"/>
          <w:sz w:val="24"/>
          <w:szCs w:val="24"/>
          <w:lang w:eastAsia="zh-CN"/>
        </w:rPr>
        <mc:AlternateContent>
          <mc:Choice Requires="wps">
            <w:drawing>
              <wp:anchor distT="0" distB="0" distL="114300" distR="114300" simplePos="0" relativeHeight="251691008" behindDoc="0" locked="0" layoutInCell="0" allowOverlap="1">
                <wp:simplePos x="0" y="0"/>
                <wp:positionH relativeFrom="column">
                  <wp:posOffset>394335</wp:posOffset>
                </wp:positionH>
                <wp:positionV relativeFrom="paragraph">
                  <wp:posOffset>247650</wp:posOffset>
                </wp:positionV>
                <wp:extent cx="2204720" cy="955040"/>
                <wp:effectExtent l="4445" t="80645" r="95885" b="12065"/>
                <wp:wrapNone/>
                <wp:docPr id="33" name="任意多边形 59"/>
                <wp:cNvGraphicFramePr/>
                <a:graphic xmlns:a="http://schemas.openxmlformats.org/drawingml/2006/main">
                  <a:graphicData uri="http://schemas.microsoft.com/office/word/2010/wordprocessingShape">
                    <wps:wsp>
                      <wps:cNvSpPr/>
                      <wps:spPr>
                        <a:xfrm>
                          <a:off x="0" y="0"/>
                          <a:ext cx="2204720" cy="955040"/>
                        </a:xfrm>
                        <a:custGeom>
                          <a:avLst/>
                          <a:gdLst/>
                          <a:ahLst/>
                          <a:cxnLst/>
                          <a:pathLst>
                            <a:path w="2820" h="1198">
                              <a:moveTo>
                                <a:pt x="200" y="0"/>
                              </a:moveTo>
                              <a:lnTo>
                                <a:pt x="160" y="5"/>
                              </a:lnTo>
                              <a:lnTo>
                                <a:pt x="123" y="15"/>
                              </a:lnTo>
                              <a:lnTo>
                                <a:pt x="88" y="33"/>
                              </a:lnTo>
                              <a:lnTo>
                                <a:pt x="60" y="58"/>
                              </a:lnTo>
                              <a:lnTo>
                                <a:pt x="35" y="88"/>
                              </a:lnTo>
                              <a:lnTo>
                                <a:pt x="15" y="120"/>
                              </a:lnTo>
                              <a:lnTo>
                                <a:pt x="5" y="158"/>
                              </a:lnTo>
                              <a:lnTo>
                                <a:pt x="0" y="198"/>
                              </a:lnTo>
                              <a:lnTo>
                                <a:pt x="0" y="998"/>
                              </a:lnTo>
                              <a:lnTo>
                                <a:pt x="5" y="1038"/>
                              </a:lnTo>
                              <a:lnTo>
                                <a:pt x="15" y="1078"/>
                              </a:lnTo>
                              <a:lnTo>
                                <a:pt x="35" y="1110"/>
                              </a:lnTo>
                              <a:lnTo>
                                <a:pt x="60" y="1140"/>
                              </a:lnTo>
                              <a:lnTo>
                                <a:pt x="88" y="1165"/>
                              </a:lnTo>
                              <a:lnTo>
                                <a:pt x="123" y="1183"/>
                              </a:lnTo>
                              <a:lnTo>
                                <a:pt x="160" y="1193"/>
                              </a:lnTo>
                              <a:lnTo>
                                <a:pt x="200" y="1198"/>
                              </a:lnTo>
                              <a:lnTo>
                                <a:pt x="2620" y="1198"/>
                              </a:lnTo>
                              <a:lnTo>
                                <a:pt x="2660" y="1193"/>
                              </a:lnTo>
                              <a:lnTo>
                                <a:pt x="2698" y="1183"/>
                              </a:lnTo>
                              <a:lnTo>
                                <a:pt x="2733" y="1165"/>
                              </a:lnTo>
                              <a:lnTo>
                                <a:pt x="2763" y="1140"/>
                              </a:lnTo>
                              <a:lnTo>
                                <a:pt x="2785" y="1110"/>
                              </a:lnTo>
                              <a:lnTo>
                                <a:pt x="2805" y="1078"/>
                              </a:lnTo>
                              <a:lnTo>
                                <a:pt x="2815" y="1038"/>
                              </a:lnTo>
                              <a:lnTo>
                                <a:pt x="2820" y="998"/>
                              </a:lnTo>
                              <a:lnTo>
                                <a:pt x="2820" y="198"/>
                              </a:lnTo>
                              <a:lnTo>
                                <a:pt x="2815" y="158"/>
                              </a:lnTo>
                              <a:lnTo>
                                <a:pt x="2805" y="120"/>
                              </a:lnTo>
                              <a:lnTo>
                                <a:pt x="2785" y="88"/>
                              </a:lnTo>
                              <a:lnTo>
                                <a:pt x="2763" y="58"/>
                              </a:lnTo>
                              <a:lnTo>
                                <a:pt x="2733" y="33"/>
                              </a:lnTo>
                              <a:lnTo>
                                <a:pt x="2698" y="15"/>
                              </a:lnTo>
                              <a:lnTo>
                                <a:pt x="2660" y="5"/>
                              </a:lnTo>
                              <a:lnTo>
                                <a:pt x="2620" y="0"/>
                              </a:lnTo>
                              <a:lnTo>
                                <a:pt x="200" y="0"/>
                              </a:lnTo>
                              <a:close/>
                            </a:path>
                          </a:pathLst>
                        </a:custGeom>
                        <a:solidFill>
                          <a:srgbClr val="333399"/>
                        </a:solidFill>
                        <a:ln w="6350" cap="flat" cmpd="sng">
                          <a:solidFill>
                            <a:srgbClr val="000000"/>
                          </a:solidFill>
                          <a:prstDash val="solid"/>
                          <a:headEnd type="none" w="med" len="med"/>
                          <a:tailEnd type="none" w="med" len="med"/>
                        </a:ln>
                        <a:effectLst>
                          <a:outerShdw dist="107763" dir="18900000" algn="ctr" rotWithShape="0">
                            <a:srgbClr val="808080"/>
                          </a:outerShdw>
                        </a:effectLst>
                      </wps:spPr>
                      <wps:bodyPr wrap="square" upright="1"/>
                    </wps:wsp>
                  </a:graphicData>
                </a:graphic>
              </wp:anchor>
            </w:drawing>
          </mc:Choice>
          <mc:Fallback>
            <w:pict>
              <v:shape id="任意多边形 59" o:spid="_x0000_s1026" o:spt="100" style="position:absolute;left:0pt;margin-left:31.05pt;margin-top:19.5pt;height:75.2pt;width:173.6pt;z-index:251691008;mso-width-relative:page;mso-height-relative:page;" fillcolor="#333399" filled="t" stroked="t" coordsize="2820,1198" o:allowincell="f" o:gfxdata="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" path="m200,0l160,5,123,15,88,33,60,58,35,88,15,120,5,158,0,198,0,998,5,1038,15,1078,35,1110,60,1140,88,1165,123,1183,160,1193,200,1198,2620,1198,2660,1193,2698,1183,2733,1165,2763,1140,2785,1110,2805,1078,2815,1038,2820,998,2820,198,2815,158,2805,120,2785,88,2763,58,2733,33,2698,15,2660,5,2620,0,200,0xe">
                <v:fill on="t" focussize="0,0"/>
                <v:stroke weight="0.5pt" color="#000000" joinstyle="round"/>
                <v:imagedata o:title=""/>
                <o:lock v:ext="edit" aspectratio="f"/>
                <v:shadow on="t" color="#808080" offset="6pt,-6pt" origin="0f,0f" matrix="65536f,0f,0f,65536f"/>
              </v:shape>
            </w:pict>
          </mc:Fallback>
        </mc:AlternateContent>
      </w:r>
      <w:r>
        <w:rPr>
          <w:rFonts w:hint="eastAsia" w:ascii="楷体" w:hAnsi="楷体" w:eastAsia="楷体" w:cs="宋体"/>
          <w:sz w:val="24"/>
          <w:szCs w:val="24"/>
          <w:lang w:eastAsia="zh-CN"/>
        </w:rPr>
        <mc:AlternateContent>
          <mc:Choice Requires="wps">
            <w:drawing>
              <wp:anchor distT="0" distB="0" distL="114300" distR="114300" simplePos="0" relativeHeight="251692032" behindDoc="0" locked="0" layoutInCell="0" allowOverlap="1">
                <wp:simplePos x="0" y="0"/>
                <wp:positionH relativeFrom="column">
                  <wp:posOffset>394335</wp:posOffset>
                </wp:positionH>
                <wp:positionV relativeFrom="paragraph">
                  <wp:posOffset>1854835</wp:posOffset>
                </wp:positionV>
                <wp:extent cx="2204720" cy="953770"/>
                <wp:effectExtent l="4445" t="80645" r="95885" b="13335"/>
                <wp:wrapNone/>
                <wp:docPr id="34" name="任意多边形 60"/>
                <wp:cNvGraphicFramePr/>
                <a:graphic xmlns:a="http://schemas.openxmlformats.org/drawingml/2006/main">
                  <a:graphicData uri="http://schemas.microsoft.com/office/word/2010/wordprocessingShape">
                    <wps:wsp>
                      <wps:cNvSpPr/>
                      <wps:spPr>
                        <a:xfrm>
                          <a:off x="0" y="0"/>
                          <a:ext cx="2204720" cy="953770"/>
                        </a:xfrm>
                        <a:custGeom>
                          <a:avLst/>
                          <a:gdLst/>
                          <a:ahLst/>
                          <a:cxnLst/>
                          <a:pathLst>
                            <a:path w="2820" h="1197">
                              <a:moveTo>
                                <a:pt x="200" y="0"/>
                              </a:moveTo>
                              <a:lnTo>
                                <a:pt x="160" y="5"/>
                              </a:lnTo>
                              <a:lnTo>
                                <a:pt x="123" y="15"/>
                              </a:lnTo>
                              <a:lnTo>
                                <a:pt x="88" y="32"/>
                              </a:lnTo>
                              <a:lnTo>
                                <a:pt x="60" y="57"/>
                              </a:lnTo>
                              <a:lnTo>
                                <a:pt x="35" y="87"/>
                              </a:lnTo>
                              <a:lnTo>
                                <a:pt x="15" y="120"/>
                              </a:lnTo>
                              <a:lnTo>
                                <a:pt x="5" y="157"/>
                              </a:lnTo>
                              <a:lnTo>
                                <a:pt x="0" y="197"/>
                              </a:lnTo>
                              <a:lnTo>
                                <a:pt x="0" y="997"/>
                              </a:lnTo>
                              <a:lnTo>
                                <a:pt x="5" y="1037"/>
                              </a:lnTo>
                              <a:lnTo>
                                <a:pt x="15" y="1077"/>
                              </a:lnTo>
                              <a:lnTo>
                                <a:pt x="35" y="1110"/>
                              </a:lnTo>
                              <a:lnTo>
                                <a:pt x="60" y="1140"/>
                              </a:lnTo>
                              <a:lnTo>
                                <a:pt x="88" y="1165"/>
                              </a:lnTo>
                              <a:lnTo>
                                <a:pt x="123" y="1182"/>
                              </a:lnTo>
                              <a:lnTo>
                                <a:pt x="160" y="1192"/>
                              </a:lnTo>
                              <a:lnTo>
                                <a:pt x="200" y="1197"/>
                              </a:lnTo>
                              <a:lnTo>
                                <a:pt x="2620" y="1197"/>
                              </a:lnTo>
                              <a:lnTo>
                                <a:pt x="2660" y="1192"/>
                              </a:lnTo>
                              <a:lnTo>
                                <a:pt x="2698" y="1182"/>
                              </a:lnTo>
                              <a:lnTo>
                                <a:pt x="2733" y="1165"/>
                              </a:lnTo>
                              <a:lnTo>
                                <a:pt x="2763" y="1140"/>
                              </a:lnTo>
                              <a:lnTo>
                                <a:pt x="2785" y="1110"/>
                              </a:lnTo>
                              <a:lnTo>
                                <a:pt x="2805" y="1077"/>
                              </a:lnTo>
                              <a:lnTo>
                                <a:pt x="2815" y="1037"/>
                              </a:lnTo>
                              <a:lnTo>
                                <a:pt x="2820" y="997"/>
                              </a:lnTo>
                              <a:lnTo>
                                <a:pt x="2820" y="197"/>
                              </a:lnTo>
                              <a:lnTo>
                                <a:pt x="2815" y="157"/>
                              </a:lnTo>
                              <a:lnTo>
                                <a:pt x="2805" y="120"/>
                              </a:lnTo>
                              <a:lnTo>
                                <a:pt x="2785" y="87"/>
                              </a:lnTo>
                              <a:lnTo>
                                <a:pt x="2763" y="57"/>
                              </a:lnTo>
                              <a:lnTo>
                                <a:pt x="2733" y="32"/>
                              </a:lnTo>
                              <a:lnTo>
                                <a:pt x="2698" y="15"/>
                              </a:lnTo>
                              <a:lnTo>
                                <a:pt x="2660" y="5"/>
                              </a:lnTo>
                              <a:lnTo>
                                <a:pt x="2620" y="0"/>
                              </a:lnTo>
                              <a:lnTo>
                                <a:pt x="200" y="0"/>
                              </a:lnTo>
                              <a:close/>
                            </a:path>
                          </a:pathLst>
                        </a:custGeom>
                        <a:solidFill>
                          <a:srgbClr val="333399"/>
                        </a:solidFill>
                        <a:ln w="6350" cap="flat" cmpd="sng">
                          <a:solidFill>
                            <a:srgbClr val="000000"/>
                          </a:solidFill>
                          <a:prstDash val="solid"/>
                          <a:headEnd type="none" w="med" len="med"/>
                          <a:tailEnd type="none" w="med" len="med"/>
                        </a:ln>
                        <a:effectLst>
                          <a:outerShdw dist="107763" dir="18900000" algn="ctr" rotWithShape="0">
                            <a:srgbClr val="808080"/>
                          </a:outerShdw>
                        </a:effectLst>
                      </wps:spPr>
                      <wps:bodyPr wrap="square" upright="1"/>
                    </wps:wsp>
                  </a:graphicData>
                </a:graphic>
              </wp:anchor>
            </w:drawing>
          </mc:Choice>
          <mc:Fallback>
            <w:pict>
              <v:shape id="任意多边形 60" o:spid="_x0000_s1026" o:spt="100" style="position:absolute;left:0pt;margin-left:31.05pt;margin-top:146.05pt;height:75.1pt;width:173.6pt;z-index:251692032;mso-width-relative:page;mso-height-relative:page;" fillcolor="#333399" filled="t" stroked="t" coordsize="2820,1197" o:allowincell="f" o:gfxdata="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" path="m200,0l160,5,123,15,88,32,60,57,35,87,15,120,5,157,0,197,0,997,5,1037,15,1077,35,1110,60,1140,88,1165,123,1182,160,1192,200,1197,2620,1197,2660,1192,2698,1182,2733,1165,2763,1140,2785,1110,2805,1077,2815,1037,2820,997,2820,197,2815,157,2805,120,2785,87,2763,57,2733,32,2698,15,2660,5,2620,0,200,0xe">
                <v:fill on="t" focussize="0,0"/>
                <v:stroke weight="0.5pt" color="#000000" joinstyle="round"/>
                <v:imagedata o:title=""/>
                <o:lock v:ext="edit" aspectratio="f"/>
                <v:shadow on="t" color="#808080" offset="6pt,-6pt" origin="0f,0f" matrix="65536f,0f,0f,65536f"/>
              </v:shape>
            </w:pict>
          </mc:Fallback>
        </mc:AlternateContent>
      </w:r>
      <w:r>
        <w:rPr>
          <w:rFonts w:hint="eastAsia" w:ascii="楷体" w:hAnsi="楷体" w:eastAsia="楷体" w:cs="宋体"/>
          <w:sz w:val="24"/>
          <w:szCs w:val="24"/>
          <w:lang w:eastAsia="zh-CN"/>
        </w:rPr>
        <mc:AlternateContent>
          <mc:Choice Requires="wps">
            <w:drawing>
              <wp:anchor distT="0" distB="0" distL="114300" distR="114300" simplePos="0" relativeHeight="251694080" behindDoc="0" locked="0" layoutInCell="1" allowOverlap="1">
                <wp:simplePos x="0" y="0"/>
                <wp:positionH relativeFrom="column">
                  <wp:posOffset>51435</wp:posOffset>
                </wp:positionH>
                <wp:positionV relativeFrom="paragraph">
                  <wp:posOffset>167640</wp:posOffset>
                </wp:positionV>
                <wp:extent cx="2743200" cy="1257300"/>
                <wp:effectExtent l="0" t="0" r="0" b="0"/>
                <wp:wrapNone/>
                <wp:docPr id="36" name="文本框 62"/>
                <wp:cNvGraphicFramePr/>
                <a:graphic xmlns:a="http://schemas.openxmlformats.org/drawingml/2006/main">
                  <a:graphicData uri="http://schemas.microsoft.com/office/word/2010/wordprocessingShape">
                    <wps:wsp>
                      <wps:cNvSpPr txBox="1"/>
                      <wps:spPr>
                        <a:xfrm>
                          <a:off x="0" y="0"/>
                          <a:ext cx="2743200" cy="1257300"/>
                        </a:xfrm>
                        <a:prstGeom prst="rect">
                          <a:avLst/>
                        </a:prstGeom>
                        <a:noFill/>
                        <a:ln>
                          <a:noFill/>
                        </a:ln>
                      </wps:spPr>
                      <wps:txbx>
                        <w:txbxContent>
                          <w:p>
                            <w:pPr>
                              <w:pStyle w:val="4"/>
                              <w:keepLines w:val="0"/>
                              <w:spacing w:after="120"/>
                              <w:jc w:val="center"/>
                              <w:rPr>
                                <w:rFonts w:ascii="楷体" w:hAnsi="楷体" w:eastAsia="楷体"/>
                                <w:snapToGrid w:val="0"/>
                                <w:color w:val="FFFFFF"/>
                                <w:sz w:val="28"/>
                                <w:szCs w:val="28"/>
                              </w:rPr>
                            </w:pPr>
                            <w:r>
                              <w:rPr>
                                <w:rFonts w:hint="eastAsia" w:ascii="楷体" w:hAnsi="楷体" w:eastAsia="楷体"/>
                                <w:snapToGrid w:val="0"/>
                                <w:color w:val="FFFFFF"/>
                                <w:sz w:val="28"/>
                                <w:szCs w:val="28"/>
                              </w:rPr>
                              <w:t>绩效计划的制定</w:t>
                            </w:r>
                          </w:p>
                          <w:p>
                            <w:pPr>
                              <w:pStyle w:val="4"/>
                              <w:keepLines w:val="0"/>
                              <w:spacing w:before="20"/>
                              <w:jc w:val="center"/>
                              <w:rPr>
                                <w:rFonts w:hint="eastAsia" w:ascii="楷体" w:hAnsi="楷体" w:eastAsia="楷体"/>
                                <w:snapToGrid w:val="0"/>
                                <w:color w:val="FFFFFF"/>
                                <w:sz w:val="18"/>
                              </w:rPr>
                            </w:pPr>
                          </w:p>
                          <w:p>
                            <w:pPr>
                              <w:pStyle w:val="4"/>
                              <w:keepLines w:val="0"/>
                              <w:spacing w:before="20"/>
                              <w:jc w:val="center"/>
                              <w:rPr>
                                <w:rFonts w:hint="eastAsia" w:ascii="楷体" w:hAnsi="楷体" w:eastAsia="楷体"/>
                                <w:snapToGrid w:val="0"/>
                                <w:color w:val="FFFFFF"/>
                                <w:sz w:val="22"/>
                                <w:szCs w:val="22"/>
                              </w:rPr>
                            </w:pPr>
                            <w:r>
                              <w:rPr>
                                <w:rFonts w:hint="eastAsia" w:ascii="楷体" w:hAnsi="楷体" w:eastAsia="楷体"/>
                                <w:snapToGrid w:val="0"/>
                                <w:color w:val="FFFFFF"/>
                                <w:sz w:val="22"/>
                                <w:szCs w:val="22"/>
                              </w:rPr>
                              <w:t>公司和部门制定均衡计分卡</w:t>
                            </w:r>
                          </w:p>
                          <w:p>
                            <w:pPr>
                              <w:pStyle w:val="4"/>
                              <w:keepLines w:val="0"/>
                              <w:spacing w:before="20"/>
                              <w:jc w:val="center"/>
                              <w:rPr>
                                <w:rFonts w:hint="eastAsia" w:ascii="楷体" w:hAnsi="楷体" w:eastAsia="楷体"/>
                                <w:snapToGrid w:val="0"/>
                                <w:color w:val="FFFFFF"/>
                                <w:sz w:val="22"/>
                                <w:szCs w:val="22"/>
                              </w:rPr>
                            </w:pPr>
                            <w:r>
                              <w:rPr>
                                <w:rFonts w:hint="eastAsia" w:ascii="楷体" w:hAnsi="楷体" w:eastAsia="楷体"/>
                                <w:snapToGrid w:val="0"/>
                                <w:color w:val="FFFFFF"/>
                                <w:sz w:val="22"/>
                                <w:szCs w:val="22"/>
                              </w:rPr>
                              <w:t>员工制定绩效计划</w:t>
                            </w:r>
                          </w:p>
                        </w:txbxContent>
                      </wps:txbx>
                      <wps:bodyPr wrap="square" upright="1"/>
                    </wps:wsp>
                  </a:graphicData>
                </a:graphic>
              </wp:anchor>
            </w:drawing>
          </mc:Choice>
          <mc:Fallback>
            <w:pict>
              <v:shape id="文本框 62" o:spid="_x0000_s1026" o:spt="202" type="#_x0000_t202" style="position:absolute;left:0pt;margin-left:4.05pt;margin-top:13.2pt;height:99pt;width:216pt;z-index:251694080;mso-width-relative:page;mso-height-relative:page;" filled="f" stroked="f" coordsize="21600,21600" o:gfxdata="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FgAAAGRycy9QSwECFAAUAAAACACHTuJA3TZ+&#10;UdQAAAAIAQAADwAAAAAAAAABACAAAAA4AAAAZHJzL2Rvd25yZXYueG1sUEsBAhQAFAAAAAgAh07i&#10;QE+RcOqeAQAAEQMAAA4AAAAAAAAAAQAgAAAAOQEAAGRycy9lMm9Eb2MueG1sUEsFBgAAAAAGAAYA&#10;WQEAAEkFAAAAAA==&#10;">
                <v:fill on="f" focussize="0,0"/>
                <v:stroke on="f"/>
                <v:imagedata o:title=""/>
                <o:lock v:ext="edit" aspectratio="f"/>
                <v:textbox>
                  <w:txbxContent>
                    <w:p>
                      <w:pPr>
                        <w:pStyle w:val="4"/>
                        <w:keepLines w:val="0"/>
                        <w:spacing w:after="120"/>
                        <w:jc w:val="center"/>
                        <w:rPr>
                          <w:rFonts w:ascii="楷体" w:hAnsi="楷体" w:eastAsia="楷体"/>
                          <w:snapToGrid w:val="0"/>
                          <w:color w:val="FFFFFF"/>
                          <w:sz w:val="28"/>
                          <w:szCs w:val="28"/>
                        </w:rPr>
                      </w:pPr>
                      <w:r>
                        <w:rPr>
                          <w:rFonts w:hint="eastAsia" w:ascii="楷体" w:hAnsi="楷体" w:eastAsia="楷体"/>
                          <w:snapToGrid w:val="0"/>
                          <w:color w:val="FFFFFF"/>
                          <w:sz w:val="28"/>
                          <w:szCs w:val="28"/>
                        </w:rPr>
                        <w:t>绩效计划的制定</w:t>
                      </w:r>
                    </w:p>
                    <w:p>
                      <w:pPr>
                        <w:pStyle w:val="4"/>
                        <w:keepLines w:val="0"/>
                        <w:spacing w:before="20"/>
                        <w:jc w:val="center"/>
                        <w:rPr>
                          <w:rFonts w:hint="eastAsia" w:ascii="楷体" w:hAnsi="楷体" w:eastAsia="楷体"/>
                          <w:snapToGrid w:val="0"/>
                          <w:color w:val="FFFFFF"/>
                          <w:sz w:val="18"/>
                        </w:rPr>
                      </w:pPr>
                    </w:p>
                    <w:p>
                      <w:pPr>
                        <w:pStyle w:val="4"/>
                        <w:keepLines w:val="0"/>
                        <w:spacing w:before="20"/>
                        <w:jc w:val="center"/>
                        <w:rPr>
                          <w:rFonts w:hint="eastAsia" w:ascii="楷体" w:hAnsi="楷体" w:eastAsia="楷体"/>
                          <w:snapToGrid w:val="0"/>
                          <w:color w:val="FFFFFF"/>
                          <w:sz w:val="22"/>
                          <w:szCs w:val="22"/>
                        </w:rPr>
                      </w:pPr>
                      <w:r>
                        <w:rPr>
                          <w:rFonts w:hint="eastAsia" w:ascii="楷体" w:hAnsi="楷体" w:eastAsia="楷体"/>
                          <w:snapToGrid w:val="0"/>
                          <w:color w:val="FFFFFF"/>
                          <w:sz w:val="22"/>
                          <w:szCs w:val="22"/>
                        </w:rPr>
                        <w:t>公司和部门制定均衡计分卡</w:t>
                      </w:r>
                    </w:p>
                    <w:p>
                      <w:pPr>
                        <w:pStyle w:val="4"/>
                        <w:keepLines w:val="0"/>
                        <w:spacing w:before="20"/>
                        <w:jc w:val="center"/>
                        <w:rPr>
                          <w:rFonts w:hint="eastAsia" w:ascii="楷体" w:hAnsi="楷体" w:eastAsia="楷体"/>
                          <w:snapToGrid w:val="0"/>
                          <w:color w:val="FFFFFF"/>
                          <w:sz w:val="22"/>
                          <w:szCs w:val="22"/>
                        </w:rPr>
                      </w:pPr>
                      <w:r>
                        <w:rPr>
                          <w:rFonts w:hint="eastAsia" w:ascii="楷体" w:hAnsi="楷体" w:eastAsia="楷体"/>
                          <w:snapToGrid w:val="0"/>
                          <w:color w:val="FFFFFF"/>
                          <w:sz w:val="22"/>
                          <w:szCs w:val="22"/>
                        </w:rPr>
                        <w:t>员工制定绩效计划</w:t>
                      </w:r>
                    </w:p>
                  </w:txbxContent>
                </v:textbox>
              </v:shape>
            </w:pict>
          </mc:Fallback>
        </mc:AlternateContent>
      </w:r>
      <w:r>
        <w:rPr>
          <w:rFonts w:hint="eastAsia" w:ascii="楷体" w:hAnsi="楷体" w:eastAsia="楷体" w:cs="宋体"/>
          <w:sz w:val="24"/>
          <w:szCs w:val="24"/>
          <w:lang w:eastAsia="zh-CN"/>
        </w:rPr>
        <mc:AlternateContent>
          <mc:Choice Requires="wps">
            <w:drawing>
              <wp:anchor distT="0" distB="0" distL="114300" distR="114300" simplePos="0" relativeHeight="251696128" behindDoc="0" locked="0" layoutInCell="0" allowOverlap="1">
                <wp:simplePos x="0" y="0"/>
                <wp:positionH relativeFrom="column">
                  <wp:posOffset>280035</wp:posOffset>
                </wp:positionH>
                <wp:positionV relativeFrom="paragraph">
                  <wp:posOffset>1850390</wp:posOffset>
                </wp:positionV>
                <wp:extent cx="2371725" cy="924560"/>
                <wp:effectExtent l="0" t="0" r="0" b="0"/>
                <wp:wrapNone/>
                <wp:docPr id="38" name="文本框 64"/>
                <wp:cNvGraphicFramePr/>
                <a:graphic xmlns:a="http://schemas.openxmlformats.org/drawingml/2006/main">
                  <a:graphicData uri="http://schemas.microsoft.com/office/word/2010/wordprocessingShape">
                    <wps:wsp>
                      <wps:cNvSpPr txBox="1"/>
                      <wps:spPr>
                        <a:xfrm>
                          <a:off x="0" y="0"/>
                          <a:ext cx="2371725" cy="924560"/>
                        </a:xfrm>
                        <a:prstGeom prst="rect">
                          <a:avLst/>
                        </a:prstGeom>
                        <a:noFill/>
                        <a:ln>
                          <a:noFill/>
                        </a:ln>
                      </wps:spPr>
                      <wps:txbx>
                        <w:txbxContent>
                          <w:p>
                            <w:pPr>
                              <w:jc w:val="center"/>
                              <w:rPr>
                                <w:rFonts w:ascii="楷体" w:hAnsi="楷体" w:eastAsia="楷体"/>
                                <w:b/>
                                <w:color w:val="FFFFFF"/>
                                <w:sz w:val="28"/>
                                <w:szCs w:val="28"/>
                              </w:rPr>
                            </w:pPr>
                            <w:r>
                              <w:rPr>
                                <w:rFonts w:hint="eastAsia" w:ascii="楷体" w:hAnsi="楷体" w:eastAsia="楷体"/>
                                <w:b/>
                                <w:color w:val="FFFFFF"/>
                                <w:sz w:val="28"/>
                                <w:szCs w:val="28"/>
                              </w:rPr>
                              <w:t>奖励与回报</w:t>
                            </w:r>
                          </w:p>
                          <w:p>
                            <w:pPr>
                              <w:pStyle w:val="4"/>
                              <w:keepLines w:val="0"/>
                              <w:jc w:val="center"/>
                              <w:rPr>
                                <w:rFonts w:hint="eastAsia" w:ascii="楷体" w:hAnsi="楷体" w:eastAsia="楷体"/>
                                <w:color w:val="FFFFFF"/>
                              </w:rPr>
                            </w:pPr>
                          </w:p>
                          <w:p>
                            <w:pPr>
                              <w:jc w:val="center"/>
                              <w:rPr>
                                <w:rFonts w:hint="eastAsia" w:ascii="楷体" w:hAnsi="楷体" w:eastAsia="楷体"/>
                                <w:b/>
                                <w:snapToGrid w:val="0"/>
                                <w:color w:val="FFFFFF"/>
                                <w:sz w:val="22"/>
                                <w:szCs w:val="22"/>
                              </w:rPr>
                            </w:pPr>
                            <w:r>
                              <w:rPr>
                                <w:rFonts w:hint="eastAsia" w:ascii="楷体" w:hAnsi="楷体" w:eastAsia="楷体"/>
                                <w:b/>
                                <w:snapToGrid w:val="0"/>
                                <w:color w:val="FFFFFF"/>
                              </w:rPr>
                              <w:t xml:space="preserve">  </w:t>
                            </w:r>
                            <w:r>
                              <w:rPr>
                                <w:rFonts w:hint="eastAsia" w:ascii="楷体" w:hAnsi="楷体" w:eastAsia="楷体"/>
                                <w:b/>
                                <w:snapToGrid w:val="0"/>
                                <w:color w:val="FFFFFF"/>
                                <w:sz w:val="22"/>
                                <w:szCs w:val="22"/>
                              </w:rPr>
                              <w:t>根据绩效考评的结果</w:t>
                            </w:r>
                          </w:p>
                          <w:p>
                            <w:pPr>
                              <w:jc w:val="center"/>
                              <w:rPr>
                                <w:rFonts w:hint="eastAsia" w:ascii="楷体" w:hAnsi="楷体" w:eastAsia="楷体"/>
                                <w:b/>
                                <w:snapToGrid w:val="0"/>
                                <w:color w:val="FFFFFF"/>
                                <w:sz w:val="22"/>
                                <w:szCs w:val="22"/>
                              </w:rPr>
                            </w:pPr>
                            <w:r>
                              <w:rPr>
                                <w:rFonts w:hint="eastAsia" w:ascii="楷体" w:hAnsi="楷体" w:eastAsia="楷体"/>
                                <w:b/>
                                <w:snapToGrid w:val="0"/>
                                <w:color w:val="FFFFFF"/>
                                <w:sz w:val="22"/>
                                <w:szCs w:val="22"/>
                              </w:rPr>
                              <w:t>进行奖励</w:t>
                            </w:r>
                          </w:p>
                          <w:p>
                            <w:pPr>
                              <w:pStyle w:val="4"/>
                              <w:keepLines w:val="0"/>
                              <w:jc w:val="center"/>
                              <w:rPr>
                                <w:rFonts w:hint="eastAsia" w:ascii="楷体" w:hAnsi="楷体" w:eastAsia="楷体"/>
                              </w:rPr>
                            </w:pPr>
                          </w:p>
                        </w:txbxContent>
                      </wps:txbx>
                      <wps:bodyPr wrap="square" upright="1"/>
                    </wps:wsp>
                  </a:graphicData>
                </a:graphic>
              </wp:anchor>
            </w:drawing>
          </mc:Choice>
          <mc:Fallback>
            <w:pict>
              <v:shape id="文本框 64" o:spid="_x0000_s1026" o:spt="202" type="#_x0000_t202" style="position:absolute;left:0pt;margin-left:22.05pt;margin-top:145.7pt;height:72.8pt;width:186.75pt;z-index:251696128;mso-width-relative:page;mso-height-relative:page;" filled="f" stroked="f" coordsize="21600,21600" o:allowincell="f" o:gfxdata="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BYAAABkcnMvUEsBAhQAFAAAAAgAh07i&#10;QOubHfjXAAAACgEAAA8AAAAAAAAAAQAgAAAAOAAAAGRycy9kb3ducmV2LnhtbFBLAQIUABQAAAAI&#10;AIdO4kBSuL3JnwEAABADAAAOAAAAAAAAAAEAIAAAADwBAABkcnMvZTJvRG9jLnhtbFBLBQYAAAAA&#10;BgAGAFkBAABNBQAAAAA=&#10;">
                <v:fill on="f" focussize="0,0"/>
                <v:stroke on="f"/>
                <v:imagedata o:title=""/>
                <o:lock v:ext="edit" aspectratio="f"/>
                <v:textbox>
                  <w:txbxContent>
                    <w:p>
                      <w:pPr>
                        <w:jc w:val="center"/>
                        <w:rPr>
                          <w:rFonts w:ascii="楷体" w:hAnsi="楷体" w:eastAsia="楷体"/>
                          <w:b/>
                          <w:color w:val="FFFFFF"/>
                          <w:sz w:val="28"/>
                          <w:szCs w:val="28"/>
                        </w:rPr>
                      </w:pPr>
                      <w:r>
                        <w:rPr>
                          <w:rFonts w:hint="eastAsia" w:ascii="楷体" w:hAnsi="楷体" w:eastAsia="楷体"/>
                          <w:b/>
                          <w:color w:val="FFFFFF"/>
                          <w:sz w:val="28"/>
                          <w:szCs w:val="28"/>
                        </w:rPr>
                        <w:t>奖励与回报</w:t>
                      </w:r>
                    </w:p>
                    <w:p>
                      <w:pPr>
                        <w:pStyle w:val="4"/>
                        <w:keepLines w:val="0"/>
                        <w:jc w:val="center"/>
                        <w:rPr>
                          <w:rFonts w:hint="eastAsia" w:ascii="楷体" w:hAnsi="楷体" w:eastAsia="楷体"/>
                          <w:color w:val="FFFFFF"/>
                        </w:rPr>
                      </w:pPr>
                    </w:p>
                    <w:p>
                      <w:pPr>
                        <w:jc w:val="center"/>
                        <w:rPr>
                          <w:rFonts w:hint="eastAsia" w:ascii="楷体" w:hAnsi="楷体" w:eastAsia="楷体"/>
                          <w:b/>
                          <w:snapToGrid w:val="0"/>
                          <w:color w:val="FFFFFF"/>
                          <w:sz w:val="22"/>
                          <w:szCs w:val="22"/>
                        </w:rPr>
                      </w:pPr>
                      <w:r>
                        <w:rPr>
                          <w:rFonts w:hint="eastAsia" w:ascii="楷体" w:hAnsi="楷体" w:eastAsia="楷体"/>
                          <w:b/>
                          <w:snapToGrid w:val="0"/>
                          <w:color w:val="FFFFFF"/>
                        </w:rPr>
                        <w:t xml:space="preserve">  </w:t>
                      </w:r>
                      <w:r>
                        <w:rPr>
                          <w:rFonts w:hint="eastAsia" w:ascii="楷体" w:hAnsi="楷体" w:eastAsia="楷体"/>
                          <w:b/>
                          <w:snapToGrid w:val="0"/>
                          <w:color w:val="FFFFFF"/>
                          <w:sz w:val="22"/>
                          <w:szCs w:val="22"/>
                        </w:rPr>
                        <w:t>根据绩效考评的结果</w:t>
                      </w:r>
                    </w:p>
                    <w:p>
                      <w:pPr>
                        <w:jc w:val="center"/>
                        <w:rPr>
                          <w:rFonts w:hint="eastAsia" w:ascii="楷体" w:hAnsi="楷体" w:eastAsia="楷体"/>
                          <w:b/>
                          <w:snapToGrid w:val="0"/>
                          <w:color w:val="FFFFFF"/>
                          <w:sz w:val="22"/>
                          <w:szCs w:val="22"/>
                        </w:rPr>
                      </w:pPr>
                      <w:r>
                        <w:rPr>
                          <w:rFonts w:hint="eastAsia" w:ascii="楷体" w:hAnsi="楷体" w:eastAsia="楷体"/>
                          <w:b/>
                          <w:snapToGrid w:val="0"/>
                          <w:color w:val="FFFFFF"/>
                          <w:sz w:val="22"/>
                          <w:szCs w:val="22"/>
                        </w:rPr>
                        <w:t>进行奖励</w:t>
                      </w:r>
                    </w:p>
                    <w:p>
                      <w:pPr>
                        <w:pStyle w:val="4"/>
                        <w:keepLines w:val="0"/>
                        <w:jc w:val="center"/>
                        <w:rPr>
                          <w:rFonts w:hint="eastAsia" w:ascii="楷体" w:hAnsi="楷体" w:eastAsia="楷体"/>
                        </w:rPr>
                      </w:pPr>
                    </w:p>
                  </w:txbxContent>
                </v:textbox>
              </v:shape>
            </w:pict>
          </mc:Fallback>
        </mc:AlternateContent>
      </w:r>
      <w:r>
        <w:rPr>
          <w:rFonts w:hint="eastAsia" w:ascii="楷体" w:hAnsi="楷体" w:eastAsia="楷体" w:cs="宋体"/>
          <w:sz w:val="24"/>
          <w:szCs w:val="24"/>
          <w:lang w:eastAsia="zh-CN"/>
        </w:rPr>
        <mc:AlternateContent>
          <mc:Choice Requires="wps">
            <w:drawing>
              <wp:anchor distT="0" distB="0" distL="114300" distR="114300" simplePos="0" relativeHeight="251699200" behindDoc="0" locked="0" layoutInCell="0" allowOverlap="1">
                <wp:simplePos x="0" y="0"/>
                <wp:positionH relativeFrom="column">
                  <wp:posOffset>2651760</wp:posOffset>
                </wp:positionH>
                <wp:positionV relativeFrom="paragraph">
                  <wp:posOffset>753110</wp:posOffset>
                </wp:positionV>
                <wp:extent cx="457200" cy="0"/>
                <wp:effectExtent l="0" t="38100" r="0" b="38100"/>
                <wp:wrapNone/>
                <wp:docPr id="41" name="直线 67"/>
                <wp:cNvGraphicFramePr/>
                <a:graphic xmlns:a="http://schemas.openxmlformats.org/drawingml/2006/main">
                  <a:graphicData uri="http://schemas.microsoft.com/office/word/2010/wordprocessingShape">
                    <wps:wsp>
                      <wps:cNvCnPr/>
                      <wps:spPr>
                        <a:xfrm>
                          <a:off x="0" y="0"/>
                          <a:ext cx="457200"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67" o:spid="_x0000_s1026" o:spt="20" style="position:absolute;left:0pt;margin-left:208.8pt;margin-top:59.3pt;height:0pt;width:36pt;z-index:251699200;mso-width-relative:page;mso-height-relative:page;" filled="f" stroked="t" coordsize="21600,21600" o:allowincell="f" o:gfxdata="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WAAAAZHJzL1BLAQIUABQAAAAIAIdO4kAK&#10;w7kI2AAAAAsBAAAPAAAAAAAAAAEAIAAAADgAAABkcnMvZG93bnJldi54bWxQSwECFAAUAAAACACH&#10;TuJAQ3lIhtUBAACSAwAADgAAAAAAAAABACAAAAA9AQAAZHJzL2Uyb0RvYy54bWxQSwUGAAAAAAYA&#10;BgBZAQAAhAUAAAAA&#10;">
                <v:fill on="f" focussize="0,0"/>
                <v:stroke color="#000000" joinstyle="round" endarrow="block"/>
                <v:imagedata o:title=""/>
                <o:lock v:ext="edit" aspectratio="f"/>
              </v:line>
            </w:pict>
          </mc:Fallback>
        </mc:AlternateContent>
      </w:r>
      <w:r>
        <w:rPr>
          <w:rFonts w:hint="eastAsia" w:ascii="楷体" w:hAnsi="楷体" w:eastAsia="楷体" w:cs="宋体"/>
          <w:sz w:val="24"/>
          <w:szCs w:val="24"/>
          <w:lang w:eastAsia="zh-CN"/>
        </w:rPr>
        <mc:AlternateContent>
          <mc:Choice Requires="wps">
            <w:drawing>
              <wp:anchor distT="0" distB="0" distL="114300" distR="114300" simplePos="0" relativeHeight="251701248" behindDoc="0" locked="0" layoutInCell="0" allowOverlap="1">
                <wp:simplePos x="0" y="0"/>
                <wp:positionH relativeFrom="column">
                  <wp:posOffset>2680335</wp:posOffset>
                </wp:positionH>
                <wp:positionV relativeFrom="paragraph">
                  <wp:posOffset>2339340</wp:posOffset>
                </wp:positionV>
                <wp:extent cx="548640" cy="0"/>
                <wp:effectExtent l="0" t="38100" r="3810" b="38100"/>
                <wp:wrapNone/>
                <wp:docPr id="43" name="直线 69"/>
                <wp:cNvGraphicFramePr/>
                <a:graphic xmlns:a="http://schemas.openxmlformats.org/drawingml/2006/main">
                  <a:graphicData uri="http://schemas.microsoft.com/office/word/2010/wordprocessingShape">
                    <wps:wsp>
                      <wps:cNvCnPr/>
                      <wps:spPr>
                        <a:xfrm flipH="1">
                          <a:off x="0" y="0"/>
                          <a:ext cx="548640"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69" o:spid="_x0000_s1026" o:spt="20" style="position:absolute;left:0pt;flip:x;margin-left:211.05pt;margin-top:184.2pt;height:0pt;width:43.2pt;z-index:251701248;mso-width-relative:page;mso-height-relative:page;" filled="f" stroked="t" coordsize="21600,21600" o:allowincell="f" o:gfxdata="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BYAAABkcnMvUEsBAhQA&#10;FAAAAAgAh07iQBhs+0TaAAAACwEAAA8AAAAAAAAAAQAgAAAAOAAAAGRycy9kb3ducmV2LnhtbFBL&#10;AQIUABQAAAAIAIdO4kC++hqa3gEAAJwDAAAOAAAAAAAAAAEAIAAAAD8BAABkcnMvZTJvRG9jLnht&#10;bFBLBQYAAAAABgAGAFkBAACPBQAAAAA=&#10;">
                <v:fill on="f" focussize="0,0"/>
                <v:stroke color="#000000" joinstyle="round" endarrow="block"/>
                <v:imagedata o:title=""/>
                <o:lock v:ext="edit" aspectratio="f"/>
              </v:line>
            </w:pict>
          </mc:Fallback>
        </mc:AlternateContent>
      </w:r>
      <w:r>
        <w:rPr>
          <w:rFonts w:hint="eastAsia" w:ascii="楷体" w:hAnsi="楷体" w:eastAsia="楷体" w:cs="宋体"/>
          <w:sz w:val="24"/>
          <w:szCs w:val="24"/>
          <w:lang w:eastAsia="zh-CN"/>
        </w:rPr>
        <mc:AlternateContent>
          <mc:Choice Requires="wps">
            <w:drawing>
              <wp:anchor distT="0" distB="0" distL="114300" distR="114300" simplePos="0" relativeHeight="251702272" behindDoc="0" locked="0" layoutInCell="0" allowOverlap="1">
                <wp:simplePos x="0" y="0"/>
                <wp:positionH relativeFrom="column">
                  <wp:posOffset>1280160</wp:posOffset>
                </wp:positionH>
                <wp:positionV relativeFrom="paragraph">
                  <wp:posOffset>1319530</wp:posOffset>
                </wp:positionV>
                <wp:extent cx="0" cy="457200"/>
                <wp:effectExtent l="38100" t="0" r="38100" b="0"/>
                <wp:wrapNone/>
                <wp:docPr id="44" name="直线 70"/>
                <wp:cNvGraphicFramePr/>
                <a:graphic xmlns:a="http://schemas.openxmlformats.org/drawingml/2006/main">
                  <a:graphicData uri="http://schemas.microsoft.com/office/word/2010/wordprocessingShape">
                    <wps:wsp>
                      <wps:cNvCnPr/>
                      <wps:spPr>
                        <a:xfrm flipV="1">
                          <a:off x="0" y="0"/>
                          <a:ext cx="0" cy="45720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70" o:spid="_x0000_s1026" o:spt="20" style="position:absolute;left:0pt;flip:y;margin-left:100.8pt;margin-top:103.9pt;height:36pt;width:0pt;z-index:251702272;mso-width-relative:page;mso-height-relative:page;" filled="f" stroked="t" coordsize="21600,21600" o:allowincell="f" o:gfxdata="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FgAAAGRycy9QSwECFAAUAAAACACH&#10;TuJAPZ4Nn9kAAAALAQAADwAAAAAAAAABACAAAAA4AAAAZHJzL2Rvd25yZXYueG1sUEsBAhQAFAAA&#10;AAgAh07iQGixtl7YAQAAnAMAAA4AAAAAAAAAAQAgAAAAPgEAAGRycy9lMm9Eb2MueG1sUEsFBgAA&#10;AAAGAAYAWQEAAIgFAAAAAA==&#10;">
                <v:fill on="f" focussize="0,0"/>
                <v:stroke color="#000000" joinstyle="round" endarrow="block"/>
                <v:imagedata o:title=""/>
                <o:lock v:ext="edit" aspectratio="f"/>
              </v:line>
            </w:pict>
          </mc:Fallback>
        </mc:AlternateContent>
      </w:r>
      <w:r>
        <w:rPr>
          <w:rFonts w:hint="eastAsia" w:ascii="楷体" w:hAnsi="楷体" w:eastAsia="楷体" w:cs="宋体"/>
          <w:sz w:val="24"/>
          <w:szCs w:val="24"/>
          <w:lang w:eastAsia="zh-CN"/>
        </w:rPr>
        <mc:AlternateContent>
          <mc:Choice Requires="wps">
            <w:drawing>
              <wp:anchor distT="0" distB="0" distL="114300" distR="114300" simplePos="0" relativeHeight="251697152" behindDoc="0" locked="0" layoutInCell="1" allowOverlap="1">
                <wp:simplePos x="0" y="0"/>
                <wp:positionH relativeFrom="column">
                  <wp:posOffset>3366135</wp:posOffset>
                </wp:positionH>
                <wp:positionV relativeFrom="paragraph">
                  <wp:posOffset>1841500</wp:posOffset>
                </wp:positionV>
                <wp:extent cx="2400300" cy="955040"/>
                <wp:effectExtent l="4445" t="80645" r="90805" b="12065"/>
                <wp:wrapNone/>
                <wp:docPr id="39" name="任意多边形 65"/>
                <wp:cNvGraphicFramePr/>
                <a:graphic xmlns:a="http://schemas.openxmlformats.org/drawingml/2006/main">
                  <a:graphicData uri="http://schemas.microsoft.com/office/word/2010/wordprocessingShape">
                    <wps:wsp>
                      <wps:cNvSpPr/>
                      <wps:spPr>
                        <a:xfrm>
                          <a:off x="0" y="0"/>
                          <a:ext cx="2400300" cy="955040"/>
                        </a:xfrm>
                        <a:custGeom>
                          <a:avLst/>
                          <a:gdLst/>
                          <a:ahLst/>
                          <a:cxnLst/>
                          <a:pathLst>
                            <a:path w="2820" h="1198">
                              <a:moveTo>
                                <a:pt x="200" y="0"/>
                              </a:moveTo>
                              <a:lnTo>
                                <a:pt x="160" y="5"/>
                              </a:lnTo>
                              <a:lnTo>
                                <a:pt x="123" y="15"/>
                              </a:lnTo>
                              <a:lnTo>
                                <a:pt x="88" y="33"/>
                              </a:lnTo>
                              <a:lnTo>
                                <a:pt x="60" y="58"/>
                              </a:lnTo>
                              <a:lnTo>
                                <a:pt x="35" y="88"/>
                              </a:lnTo>
                              <a:lnTo>
                                <a:pt x="15" y="120"/>
                              </a:lnTo>
                              <a:lnTo>
                                <a:pt x="5" y="158"/>
                              </a:lnTo>
                              <a:lnTo>
                                <a:pt x="0" y="198"/>
                              </a:lnTo>
                              <a:lnTo>
                                <a:pt x="0" y="998"/>
                              </a:lnTo>
                              <a:lnTo>
                                <a:pt x="5" y="1038"/>
                              </a:lnTo>
                              <a:lnTo>
                                <a:pt x="15" y="1078"/>
                              </a:lnTo>
                              <a:lnTo>
                                <a:pt x="35" y="1110"/>
                              </a:lnTo>
                              <a:lnTo>
                                <a:pt x="60" y="1140"/>
                              </a:lnTo>
                              <a:lnTo>
                                <a:pt x="88" y="1165"/>
                              </a:lnTo>
                              <a:lnTo>
                                <a:pt x="123" y="1183"/>
                              </a:lnTo>
                              <a:lnTo>
                                <a:pt x="160" y="1193"/>
                              </a:lnTo>
                              <a:lnTo>
                                <a:pt x="200" y="1198"/>
                              </a:lnTo>
                              <a:lnTo>
                                <a:pt x="2620" y="1198"/>
                              </a:lnTo>
                              <a:lnTo>
                                <a:pt x="2660" y="1193"/>
                              </a:lnTo>
                              <a:lnTo>
                                <a:pt x="2698" y="1183"/>
                              </a:lnTo>
                              <a:lnTo>
                                <a:pt x="2733" y="1165"/>
                              </a:lnTo>
                              <a:lnTo>
                                <a:pt x="2763" y="1140"/>
                              </a:lnTo>
                              <a:lnTo>
                                <a:pt x="2785" y="1110"/>
                              </a:lnTo>
                              <a:lnTo>
                                <a:pt x="2805" y="1078"/>
                              </a:lnTo>
                              <a:lnTo>
                                <a:pt x="2815" y="1038"/>
                              </a:lnTo>
                              <a:lnTo>
                                <a:pt x="2820" y="998"/>
                              </a:lnTo>
                              <a:lnTo>
                                <a:pt x="2820" y="198"/>
                              </a:lnTo>
                              <a:lnTo>
                                <a:pt x="2815" y="158"/>
                              </a:lnTo>
                              <a:lnTo>
                                <a:pt x="2805" y="120"/>
                              </a:lnTo>
                              <a:lnTo>
                                <a:pt x="2785" y="88"/>
                              </a:lnTo>
                              <a:lnTo>
                                <a:pt x="2763" y="58"/>
                              </a:lnTo>
                              <a:lnTo>
                                <a:pt x="2733" y="33"/>
                              </a:lnTo>
                              <a:lnTo>
                                <a:pt x="2698" y="15"/>
                              </a:lnTo>
                              <a:lnTo>
                                <a:pt x="2660" y="5"/>
                              </a:lnTo>
                              <a:lnTo>
                                <a:pt x="2620" y="0"/>
                              </a:lnTo>
                              <a:lnTo>
                                <a:pt x="200" y="0"/>
                              </a:lnTo>
                              <a:close/>
                            </a:path>
                          </a:pathLst>
                        </a:custGeom>
                        <a:solidFill>
                          <a:srgbClr val="333399"/>
                        </a:solidFill>
                        <a:ln w="6350" cap="flat" cmpd="sng">
                          <a:solidFill>
                            <a:srgbClr val="000000"/>
                          </a:solidFill>
                          <a:prstDash val="solid"/>
                          <a:headEnd type="none" w="med" len="med"/>
                          <a:tailEnd type="none" w="med" len="med"/>
                        </a:ln>
                        <a:effectLst>
                          <a:outerShdw dist="107763" dir="18900000" algn="ctr" rotWithShape="0">
                            <a:srgbClr val="808080"/>
                          </a:outerShdw>
                        </a:effectLst>
                      </wps:spPr>
                      <wps:bodyPr wrap="square" upright="1"/>
                    </wps:wsp>
                  </a:graphicData>
                </a:graphic>
              </wp:anchor>
            </w:drawing>
          </mc:Choice>
          <mc:Fallback>
            <w:pict>
              <v:shape id="任意多边形 65" o:spid="_x0000_s1026" o:spt="100" style="position:absolute;left:0pt;margin-left:265.05pt;margin-top:145pt;height:75.2pt;width:189pt;z-index:251697152;mso-width-relative:page;mso-height-relative:page;" fillcolor="#333399" filled="t" stroked="t" coordsize="2820,1198" o:gfxdata="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" path="m200,0l160,5,123,15,88,33,60,58,35,88,15,120,5,158,0,198,0,998,5,1038,15,1078,35,1110,60,1140,88,1165,123,1183,160,1193,200,1198,2620,1198,2660,1193,2698,1183,2733,1165,2763,1140,2785,1110,2805,1078,2815,1038,2820,998,2820,198,2815,158,2805,120,2785,88,2763,58,2733,33,2698,15,2660,5,2620,0,200,0xe">
                <v:fill on="t" focussize="0,0"/>
                <v:stroke weight="0.5pt" color="#000000" joinstyle="round"/>
                <v:imagedata o:title=""/>
                <o:lock v:ext="edit" aspectratio="f"/>
                <v:shadow on="t" color="#808080" offset="6pt,-6pt" origin="0f,0f" matrix="65536f,0f,0f,65536f"/>
              </v:shape>
            </w:pict>
          </mc:Fallback>
        </mc:AlternateContent>
      </w:r>
      <w:r>
        <w:rPr>
          <w:rFonts w:hint="eastAsia" w:ascii="楷体" w:hAnsi="楷体" w:eastAsia="楷体" w:cs="宋体"/>
          <w:sz w:val="24"/>
          <w:szCs w:val="24"/>
          <w:lang w:eastAsia="zh-CN"/>
        </w:rPr>
        <mc:AlternateContent>
          <mc:Choice Requires="wps">
            <w:drawing>
              <wp:anchor distT="0" distB="0" distL="114300" distR="114300" simplePos="0" relativeHeight="251698176" behindDoc="0" locked="0" layoutInCell="1" allowOverlap="1">
                <wp:simplePos x="0" y="0"/>
                <wp:positionH relativeFrom="column">
                  <wp:posOffset>3366135</wp:posOffset>
                </wp:positionH>
                <wp:positionV relativeFrom="paragraph">
                  <wp:posOffset>1841500</wp:posOffset>
                </wp:positionV>
                <wp:extent cx="2354580" cy="1048385"/>
                <wp:effectExtent l="0" t="0" r="0" b="0"/>
                <wp:wrapNone/>
                <wp:docPr id="40" name="文本框 66"/>
                <wp:cNvGraphicFramePr/>
                <a:graphic xmlns:a="http://schemas.openxmlformats.org/drawingml/2006/main">
                  <a:graphicData uri="http://schemas.microsoft.com/office/word/2010/wordprocessingShape">
                    <wps:wsp>
                      <wps:cNvSpPr txBox="1"/>
                      <wps:spPr>
                        <a:xfrm>
                          <a:off x="0" y="0"/>
                          <a:ext cx="2354580" cy="1048385"/>
                        </a:xfrm>
                        <a:prstGeom prst="rect">
                          <a:avLst/>
                        </a:prstGeom>
                        <a:noFill/>
                        <a:ln>
                          <a:noFill/>
                        </a:ln>
                      </wps:spPr>
                      <wps:txbx>
                        <w:txbxContent>
                          <w:p>
                            <w:pPr>
                              <w:jc w:val="center"/>
                              <w:rPr>
                                <w:rFonts w:ascii="楷体" w:hAnsi="楷体" w:eastAsia="楷体"/>
                                <w:b/>
                                <w:color w:val="FFFFFF"/>
                                <w:sz w:val="28"/>
                                <w:szCs w:val="28"/>
                              </w:rPr>
                            </w:pPr>
                            <w:r>
                              <w:rPr>
                                <w:rFonts w:hint="eastAsia" w:ascii="楷体" w:hAnsi="楷体" w:eastAsia="楷体"/>
                                <w:b/>
                                <w:snapToGrid w:val="0"/>
                                <w:color w:val="FFFFFF"/>
                                <w:sz w:val="28"/>
                                <w:szCs w:val="28"/>
                              </w:rPr>
                              <w:t>正式绩效评估</w:t>
                            </w:r>
                          </w:p>
                          <w:p>
                            <w:pPr>
                              <w:jc w:val="center"/>
                              <w:rPr>
                                <w:rFonts w:hint="eastAsia" w:ascii="楷体" w:hAnsi="楷体" w:eastAsia="楷体"/>
                                <w:b/>
                                <w:color w:val="FFFFFF"/>
                                <w:sz w:val="28"/>
                                <w:szCs w:val="28"/>
                              </w:rPr>
                            </w:pPr>
                          </w:p>
                          <w:p>
                            <w:pPr>
                              <w:ind w:left="720"/>
                              <w:rPr>
                                <w:rFonts w:hint="eastAsia" w:ascii="楷体" w:hAnsi="楷体" w:eastAsia="楷体"/>
                                <w:b/>
                                <w:color w:val="FFFFFF"/>
                                <w:sz w:val="22"/>
                                <w:szCs w:val="22"/>
                              </w:rPr>
                            </w:pPr>
                            <w:r>
                              <w:rPr>
                                <w:rFonts w:hint="eastAsia" w:ascii="楷体" w:hAnsi="楷体" w:eastAsia="楷体"/>
                                <w:b/>
                                <w:color w:val="FFFFFF"/>
                                <w:sz w:val="20"/>
                              </w:rPr>
                              <w:t xml:space="preserve">   </w:t>
                            </w:r>
                            <w:r>
                              <w:rPr>
                                <w:rFonts w:hint="eastAsia" w:ascii="楷体" w:hAnsi="楷体" w:eastAsia="楷体"/>
                                <w:b/>
                                <w:color w:val="FFFFFF"/>
                                <w:sz w:val="22"/>
                                <w:szCs w:val="22"/>
                              </w:rPr>
                              <w:t>通过业绩评估衡量</w:t>
                            </w:r>
                          </w:p>
                          <w:p>
                            <w:pPr>
                              <w:ind w:left="720"/>
                              <w:rPr>
                                <w:rFonts w:hint="eastAsia" w:ascii="楷体" w:hAnsi="楷体" w:eastAsia="楷体"/>
                                <w:b/>
                                <w:sz w:val="20"/>
                              </w:rPr>
                            </w:pPr>
                            <w:r>
                              <w:rPr>
                                <w:rFonts w:hint="eastAsia" w:ascii="楷体" w:hAnsi="楷体" w:eastAsia="楷体"/>
                                <w:b/>
                                <w:color w:val="FFFFFF"/>
                                <w:sz w:val="22"/>
                                <w:szCs w:val="22"/>
                              </w:rPr>
                              <w:t xml:space="preserve">     业绩完成结果</w:t>
                            </w:r>
                          </w:p>
                          <w:p>
                            <w:pPr>
                              <w:pStyle w:val="4"/>
                              <w:keepLines w:val="0"/>
                              <w:jc w:val="center"/>
                              <w:rPr>
                                <w:rFonts w:hint="eastAsia" w:ascii="楷体" w:hAnsi="楷体" w:eastAsia="楷体"/>
                              </w:rPr>
                            </w:pPr>
                          </w:p>
                          <w:p>
                            <w:pPr>
                              <w:rPr>
                                <w:rFonts w:hint="eastAsia" w:ascii="楷体" w:hAnsi="楷体" w:eastAsia="楷体"/>
                              </w:rPr>
                            </w:pPr>
                          </w:p>
                        </w:txbxContent>
                      </wps:txbx>
                      <wps:bodyPr wrap="square" upright="1"/>
                    </wps:wsp>
                  </a:graphicData>
                </a:graphic>
              </wp:anchor>
            </w:drawing>
          </mc:Choice>
          <mc:Fallback>
            <w:pict>
              <v:shape id="文本框 66" o:spid="_x0000_s1026" o:spt="202" type="#_x0000_t202" style="position:absolute;left:0pt;margin-left:265.05pt;margin-top:145pt;height:82.55pt;width:185.4pt;z-index:251698176;mso-width-relative:page;mso-height-relative:page;" filled="f" stroked="f" coordsize="21600,21600" o:gfxdata="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WAAAAZHJzL1BLAQIUABQAAAAIAIdO4kA+&#10;apVb1wAAAAsBAAAPAAAAAAAAAAEAIAAAADgAAABkcnMvZG93bnJldi54bWxQSwECFAAUAAAACACH&#10;TuJAvKXzsZ0BAAARAwAADgAAAAAAAAABACAAAAA8AQAAZHJzL2Uyb0RvYy54bWxQSwUGAAAAAAYA&#10;BgBZAQAASwUAAAAA&#10;">
                <v:fill on="f" focussize="0,0"/>
                <v:stroke on="f"/>
                <v:imagedata o:title=""/>
                <o:lock v:ext="edit" aspectratio="f"/>
                <v:textbox>
                  <w:txbxContent>
                    <w:p>
                      <w:pPr>
                        <w:jc w:val="center"/>
                        <w:rPr>
                          <w:rFonts w:ascii="楷体" w:hAnsi="楷体" w:eastAsia="楷体"/>
                          <w:b/>
                          <w:color w:val="FFFFFF"/>
                          <w:sz w:val="28"/>
                          <w:szCs w:val="28"/>
                        </w:rPr>
                      </w:pPr>
                      <w:r>
                        <w:rPr>
                          <w:rFonts w:hint="eastAsia" w:ascii="楷体" w:hAnsi="楷体" w:eastAsia="楷体"/>
                          <w:b/>
                          <w:snapToGrid w:val="0"/>
                          <w:color w:val="FFFFFF"/>
                          <w:sz w:val="28"/>
                          <w:szCs w:val="28"/>
                        </w:rPr>
                        <w:t>正式绩效评估</w:t>
                      </w:r>
                    </w:p>
                    <w:p>
                      <w:pPr>
                        <w:jc w:val="center"/>
                        <w:rPr>
                          <w:rFonts w:hint="eastAsia" w:ascii="楷体" w:hAnsi="楷体" w:eastAsia="楷体"/>
                          <w:b/>
                          <w:color w:val="FFFFFF"/>
                          <w:sz w:val="28"/>
                          <w:szCs w:val="28"/>
                        </w:rPr>
                      </w:pPr>
                    </w:p>
                    <w:p>
                      <w:pPr>
                        <w:ind w:left="720"/>
                        <w:rPr>
                          <w:rFonts w:hint="eastAsia" w:ascii="楷体" w:hAnsi="楷体" w:eastAsia="楷体"/>
                          <w:b/>
                          <w:color w:val="FFFFFF"/>
                          <w:sz w:val="22"/>
                          <w:szCs w:val="22"/>
                        </w:rPr>
                      </w:pPr>
                      <w:r>
                        <w:rPr>
                          <w:rFonts w:hint="eastAsia" w:ascii="楷体" w:hAnsi="楷体" w:eastAsia="楷体"/>
                          <w:b/>
                          <w:color w:val="FFFFFF"/>
                          <w:sz w:val="20"/>
                        </w:rPr>
                        <w:t xml:space="preserve">   </w:t>
                      </w:r>
                      <w:r>
                        <w:rPr>
                          <w:rFonts w:hint="eastAsia" w:ascii="楷体" w:hAnsi="楷体" w:eastAsia="楷体"/>
                          <w:b/>
                          <w:color w:val="FFFFFF"/>
                          <w:sz w:val="22"/>
                          <w:szCs w:val="22"/>
                        </w:rPr>
                        <w:t>通过业绩评估衡量</w:t>
                      </w:r>
                    </w:p>
                    <w:p>
                      <w:pPr>
                        <w:ind w:left="720"/>
                        <w:rPr>
                          <w:rFonts w:hint="eastAsia" w:ascii="楷体" w:hAnsi="楷体" w:eastAsia="楷体"/>
                          <w:b/>
                          <w:sz w:val="20"/>
                        </w:rPr>
                      </w:pPr>
                      <w:r>
                        <w:rPr>
                          <w:rFonts w:hint="eastAsia" w:ascii="楷体" w:hAnsi="楷体" w:eastAsia="楷体"/>
                          <w:b/>
                          <w:color w:val="FFFFFF"/>
                          <w:sz w:val="22"/>
                          <w:szCs w:val="22"/>
                        </w:rPr>
                        <w:t xml:space="preserve">     业绩完成结果</w:t>
                      </w:r>
                    </w:p>
                    <w:p>
                      <w:pPr>
                        <w:pStyle w:val="4"/>
                        <w:keepLines w:val="0"/>
                        <w:jc w:val="center"/>
                        <w:rPr>
                          <w:rFonts w:hint="eastAsia" w:ascii="楷体" w:hAnsi="楷体" w:eastAsia="楷体"/>
                        </w:rPr>
                      </w:pPr>
                    </w:p>
                    <w:p>
                      <w:pPr>
                        <w:rPr>
                          <w:rFonts w:hint="eastAsia" w:ascii="楷体" w:hAnsi="楷体" w:eastAsia="楷体"/>
                        </w:rPr>
                      </w:pPr>
                    </w:p>
                  </w:txbxContent>
                </v:textbox>
              </v:shape>
            </w:pict>
          </mc:Fallback>
        </mc:AlternateContent>
      </w:r>
    </w:p>
    <w:p>
      <w:pPr>
        <w:pStyle w:val="3"/>
        <w:numPr>
          <w:ilvl w:val="0"/>
          <w:numId w:val="0"/>
        </w:numPr>
        <w:tabs>
          <w:tab w:val="left" w:pos="709"/>
        </w:tabs>
        <w:rPr>
          <w:rFonts w:hint="eastAsia" w:ascii="楷体" w:hAnsi="楷体" w:eastAsia="楷体" w:cs="宋体"/>
          <w:b/>
          <w:sz w:val="24"/>
          <w:szCs w:val="24"/>
          <w:u w:val="single"/>
          <w:lang w:eastAsia="zh-CN"/>
        </w:rPr>
      </w:pPr>
    </w:p>
    <w:p>
      <w:pPr>
        <w:pStyle w:val="3"/>
        <w:numPr>
          <w:ilvl w:val="0"/>
          <w:numId w:val="0"/>
        </w:numPr>
        <w:tabs>
          <w:tab w:val="left" w:pos="709"/>
        </w:tabs>
        <w:rPr>
          <w:rFonts w:hint="eastAsia" w:ascii="楷体" w:hAnsi="楷体" w:eastAsia="楷体" w:cs="宋体"/>
          <w:b/>
          <w:sz w:val="24"/>
          <w:szCs w:val="24"/>
          <w:u w:val="single"/>
          <w:lang w:eastAsia="zh-CN"/>
        </w:rPr>
      </w:pPr>
    </w:p>
    <w:p>
      <w:pPr>
        <w:pStyle w:val="3"/>
        <w:numPr>
          <w:ilvl w:val="0"/>
          <w:numId w:val="0"/>
        </w:numPr>
        <w:tabs>
          <w:tab w:val="left" w:pos="709"/>
        </w:tabs>
        <w:rPr>
          <w:rFonts w:hint="eastAsia" w:ascii="楷体" w:hAnsi="楷体" w:eastAsia="楷体" w:cs="宋体"/>
          <w:b/>
          <w:sz w:val="24"/>
          <w:szCs w:val="24"/>
          <w:u w:val="single"/>
          <w:lang w:eastAsia="zh-CN"/>
        </w:rPr>
      </w:pPr>
    </w:p>
    <w:p>
      <w:pPr>
        <w:pStyle w:val="3"/>
        <w:numPr>
          <w:ilvl w:val="0"/>
          <w:numId w:val="0"/>
        </w:numPr>
        <w:tabs>
          <w:tab w:val="left" w:pos="709"/>
        </w:tabs>
        <w:rPr>
          <w:rFonts w:hint="eastAsia" w:ascii="楷体" w:hAnsi="楷体" w:eastAsia="楷体" w:cs="宋体"/>
          <w:b/>
          <w:sz w:val="24"/>
          <w:szCs w:val="24"/>
          <w:u w:val="single"/>
          <w:lang w:eastAsia="zh-CN"/>
        </w:rPr>
      </w:pPr>
    </w:p>
    <w:p>
      <w:pPr>
        <w:pStyle w:val="3"/>
        <w:numPr>
          <w:ilvl w:val="0"/>
          <w:numId w:val="0"/>
        </w:numPr>
        <w:tabs>
          <w:tab w:val="left" w:pos="709"/>
        </w:tabs>
        <w:rPr>
          <w:rFonts w:hint="eastAsia" w:ascii="楷体" w:hAnsi="楷体" w:eastAsia="楷体" w:cs="宋体"/>
          <w:b/>
          <w:sz w:val="24"/>
          <w:szCs w:val="24"/>
          <w:u w:val="single"/>
          <w:lang w:eastAsia="zh-CN"/>
        </w:rPr>
      </w:pPr>
    </w:p>
    <w:p>
      <w:pPr>
        <w:pStyle w:val="3"/>
        <w:numPr>
          <w:ilvl w:val="0"/>
          <w:numId w:val="0"/>
        </w:numPr>
        <w:tabs>
          <w:tab w:val="left" w:pos="709"/>
        </w:tabs>
        <w:rPr>
          <w:rFonts w:hint="eastAsia" w:ascii="楷体" w:hAnsi="楷体" w:eastAsia="楷体" w:cs="宋体"/>
          <w:b/>
          <w:sz w:val="24"/>
          <w:szCs w:val="24"/>
          <w:u w:val="single"/>
          <w:lang w:eastAsia="zh-CN"/>
        </w:rPr>
      </w:pPr>
    </w:p>
    <w:p>
      <w:pPr>
        <w:tabs>
          <w:tab w:val="left" w:pos="709"/>
        </w:tabs>
        <w:rPr>
          <w:rFonts w:hint="eastAsia" w:ascii="楷体" w:hAnsi="楷体" w:eastAsia="楷体" w:cs="宋体"/>
          <w:b/>
          <w:sz w:val="24"/>
          <w:szCs w:val="24"/>
        </w:rPr>
      </w:pPr>
    </w:p>
    <w:p>
      <w:pPr>
        <w:tabs>
          <w:tab w:val="left" w:pos="709"/>
        </w:tabs>
        <w:rPr>
          <w:rFonts w:hint="eastAsia" w:ascii="楷体" w:hAnsi="楷体" w:eastAsia="楷体" w:cs="宋体"/>
          <w:b/>
          <w:sz w:val="24"/>
          <w:szCs w:val="24"/>
        </w:rPr>
      </w:pPr>
    </w:p>
    <w:p>
      <w:pPr>
        <w:numPr>
          <w:ilvl w:val="0"/>
          <w:numId w:val="9"/>
        </w:numPr>
        <w:tabs>
          <w:tab w:val="left" w:pos="709"/>
        </w:tabs>
        <w:spacing w:line="360" w:lineRule="auto"/>
        <w:ind w:left="0" w:firstLine="480" w:firstLineChars="200"/>
        <w:rPr>
          <w:rFonts w:hint="eastAsia" w:ascii="楷体" w:hAnsi="楷体" w:eastAsia="楷体" w:cs="宋体"/>
          <w:b/>
          <w:snapToGrid w:val="0"/>
          <w:sz w:val="24"/>
          <w:szCs w:val="24"/>
        </w:rPr>
      </w:pPr>
      <w:r>
        <w:rPr>
          <w:rStyle w:val="80"/>
          <w:rFonts w:hint="eastAsia" w:ascii="SimHei" w:hAnsi="SimHei" w:eastAsia="黑体" w:cs="宋体"/>
          <w:sz w:val="24"/>
          <w:szCs w:val="24"/>
        </w:rPr>
        <w:t>绩效管理的目的</w:t>
      </w:r>
    </w:p>
    <w:p>
      <w:pPr>
        <w:pStyle w:val="3"/>
        <w:numPr>
          <w:ilvl w:val="0"/>
          <w:numId w:val="10"/>
        </w:numPr>
        <w:tabs>
          <w:tab w:val="left" w:pos="709"/>
          <w:tab w:val="clear" w:pos="1080"/>
        </w:tabs>
        <w:spacing w:after="0" w:line="360" w:lineRule="auto"/>
        <w:ind w:left="0" w:firstLine="480" w:firstLineChars="200"/>
        <w:rPr>
          <w:rFonts w:hint="eastAsia" w:ascii="楷体" w:hAnsi="楷体" w:eastAsia="楷体" w:cs="宋体"/>
          <w:snapToGrid w:val="0"/>
          <w:sz w:val="24"/>
          <w:szCs w:val="24"/>
          <w:lang w:eastAsia="zh-CN"/>
        </w:rPr>
      </w:pPr>
      <w:r>
        <w:rPr>
          <w:rFonts w:hint="eastAsia" w:ascii="SimHei" w:hAnsi="SimHei" w:eastAsia="黑体" w:cs="宋体"/>
          <w:snapToGrid w:val="0"/>
          <w:sz w:val="24"/>
          <w:szCs w:val="24"/>
          <w:lang w:val="en-AU" w:eastAsia="zh-CN"/>
        </w:rPr>
        <w:t>确保员工个人目标与部门、公司目标相匹配，</w:t>
      </w:r>
      <w:r>
        <w:rPr>
          <w:rFonts w:hint="eastAsia" w:ascii="SimHei" w:hAnsi="SimHei" w:eastAsia="黑体" w:cs="宋体"/>
          <w:snapToGrid w:val="0"/>
          <w:sz w:val="24"/>
          <w:szCs w:val="24"/>
          <w:lang w:eastAsia="zh-CN"/>
        </w:rPr>
        <w:t>促进某公司整体目标的实现</w:t>
      </w:r>
    </w:p>
    <w:p>
      <w:pPr>
        <w:pStyle w:val="3"/>
        <w:numPr>
          <w:ilvl w:val="0"/>
          <w:numId w:val="10"/>
        </w:numPr>
        <w:tabs>
          <w:tab w:val="left" w:pos="709"/>
          <w:tab w:val="clear" w:pos="1080"/>
        </w:tabs>
        <w:spacing w:after="0" w:line="360" w:lineRule="auto"/>
        <w:ind w:left="0" w:firstLine="480" w:firstLineChars="200"/>
        <w:rPr>
          <w:rFonts w:hint="eastAsia" w:ascii="楷体" w:hAnsi="楷体" w:eastAsia="楷体" w:cs="宋体"/>
          <w:snapToGrid w:val="0"/>
          <w:sz w:val="24"/>
          <w:szCs w:val="24"/>
          <w:lang w:eastAsia="zh-CN"/>
        </w:rPr>
      </w:pPr>
      <w:r>
        <w:rPr>
          <w:rFonts w:hint="eastAsia" w:ascii="SimHei" w:hAnsi="SimHei" w:eastAsia="黑体" w:cs="宋体"/>
          <w:snapToGrid w:val="0"/>
          <w:sz w:val="24"/>
          <w:szCs w:val="24"/>
          <w:lang w:eastAsia="zh-CN"/>
        </w:rPr>
        <w:t>公平、客观地评价员工的工作业绩，使员工获得工作成就感</w:t>
      </w:r>
    </w:p>
    <w:p>
      <w:pPr>
        <w:pStyle w:val="3"/>
        <w:numPr>
          <w:ilvl w:val="0"/>
          <w:numId w:val="10"/>
        </w:numPr>
        <w:tabs>
          <w:tab w:val="left" w:pos="709"/>
          <w:tab w:val="clear" w:pos="1080"/>
        </w:tabs>
        <w:spacing w:after="0" w:line="360" w:lineRule="auto"/>
        <w:ind w:left="0" w:firstLine="480" w:firstLineChars="200"/>
        <w:rPr>
          <w:rFonts w:hint="eastAsia" w:ascii="楷体" w:hAnsi="楷体" w:eastAsia="楷体" w:cs="宋体"/>
          <w:snapToGrid w:val="0"/>
          <w:sz w:val="24"/>
          <w:szCs w:val="24"/>
          <w:lang w:eastAsia="zh-CN"/>
        </w:rPr>
      </w:pPr>
      <w:r>
        <w:rPr>
          <w:rFonts w:hint="eastAsia" w:ascii="SimHei" w:hAnsi="SimHei" w:eastAsia="黑体" w:cs="宋体"/>
          <w:snapToGrid w:val="0"/>
          <w:sz w:val="24"/>
          <w:szCs w:val="24"/>
          <w:lang w:eastAsia="zh-CN"/>
        </w:rPr>
        <w:t>奖励员工为某公司作出贡献，</w:t>
      </w:r>
      <w:r>
        <w:rPr>
          <w:rFonts w:hint="eastAsia" w:ascii="SimHei" w:hAnsi="SimHei" w:eastAsia="黑体" w:cs="宋体"/>
          <w:snapToGrid w:val="0"/>
          <w:sz w:val="24"/>
          <w:szCs w:val="24"/>
          <w:lang w:val="en-AU" w:eastAsia="zh-CN"/>
        </w:rPr>
        <w:t>激励和留住优秀员工</w:t>
      </w:r>
    </w:p>
    <w:p>
      <w:pPr>
        <w:pStyle w:val="3"/>
        <w:numPr>
          <w:ilvl w:val="0"/>
          <w:numId w:val="10"/>
        </w:numPr>
        <w:tabs>
          <w:tab w:val="left" w:pos="709"/>
          <w:tab w:val="clear" w:pos="1080"/>
        </w:tabs>
        <w:spacing w:after="0" w:line="360" w:lineRule="auto"/>
        <w:ind w:left="0" w:firstLine="480" w:firstLineChars="200"/>
        <w:rPr>
          <w:rFonts w:hint="eastAsia" w:ascii="楷体" w:hAnsi="楷体" w:eastAsia="楷体" w:cs="宋体"/>
          <w:snapToGrid w:val="0"/>
          <w:sz w:val="24"/>
          <w:szCs w:val="24"/>
          <w:lang w:eastAsia="zh-CN"/>
        </w:rPr>
      </w:pPr>
      <w:r>
        <w:rPr>
          <w:rFonts w:hint="eastAsia" w:ascii="SimHei" w:hAnsi="SimHei" w:eastAsia="黑体" w:cs="宋体"/>
          <w:snapToGrid w:val="0"/>
          <w:sz w:val="24"/>
          <w:szCs w:val="24"/>
          <w:lang w:eastAsia="zh-CN"/>
        </w:rPr>
        <w:t>建立健全内部监督机制，促进管理制度化</w:t>
      </w:r>
    </w:p>
    <w:p>
      <w:pPr>
        <w:pStyle w:val="2"/>
        <w:numPr>
          <w:ilvl w:val="0"/>
          <w:numId w:val="9"/>
        </w:numPr>
        <w:tabs>
          <w:tab w:val="left" w:pos="709"/>
          <w:tab w:val="clear" w:pos="465"/>
        </w:tabs>
        <w:spacing w:line="360" w:lineRule="auto"/>
        <w:ind w:left="0" w:firstLine="480" w:firstLineChars="200"/>
        <w:rPr>
          <w:rStyle w:val="80"/>
          <w:rFonts w:hint="eastAsia" w:ascii="楷体" w:hAnsi="楷体" w:eastAsia="楷体" w:cs="宋体"/>
          <w:b w:val="0"/>
          <w:sz w:val="24"/>
          <w:szCs w:val="24"/>
        </w:rPr>
      </w:pPr>
      <w:bookmarkStart w:id="10" w:name="_Toc13912"/>
      <w:r>
        <w:rPr>
          <w:rStyle w:val="80"/>
          <w:rFonts w:hint="eastAsia" w:ascii="SimHei" w:hAnsi="SimHei" w:eastAsia="黑体" w:cs="宋体"/>
          <w:b/>
          <w:sz w:val="24"/>
          <w:szCs w:val="24"/>
        </w:rPr>
        <w:t>绩效管理体系的适用范围</w:t>
      </w:r>
      <w:bookmarkEnd w:id="10"/>
    </w:p>
    <w:p>
      <w:pPr>
        <w:pStyle w:val="57"/>
        <w:numPr>
          <w:ilvl w:val="0"/>
          <w:numId w:val="0"/>
        </w:numPr>
        <w:tabs>
          <w:tab w:val="left" w:pos="709"/>
          <w:tab w:val="clear" w:pos="216"/>
          <w:tab w:val="clear" w:pos="533"/>
          <w:tab w:val="clear" w:pos="734"/>
        </w:tabs>
        <w:spacing w:before="60" w:line="360" w:lineRule="auto"/>
        <w:ind w:firstLine="480" w:firstLineChars="200"/>
        <w:rPr>
          <w:rFonts w:hint="eastAsia" w:ascii="楷体" w:hAnsi="楷体" w:eastAsia="楷体" w:cs="宋体"/>
          <w:snapToGrid w:val="0"/>
          <w:sz w:val="24"/>
          <w:szCs w:val="24"/>
          <w:lang w:val="en-AU"/>
        </w:rPr>
      </w:pPr>
      <w:r>
        <w:rPr>
          <w:rFonts w:hint="eastAsia" w:ascii="SimHei" w:hAnsi="SimHei" w:eastAsia="黑体" w:cs="宋体"/>
          <w:snapToGrid w:val="0"/>
          <w:sz w:val="24"/>
          <w:szCs w:val="24"/>
          <w:lang w:val="en-AU" w:eastAsia="zh-CN"/>
        </w:rPr>
        <w:t>某公司绩效管理体系将用来考评全体员工，包括：</w:t>
      </w:r>
    </w:p>
    <w:p>
      <w:pPr>
        <w:pStyle w:val="3"/>
        <w:numPr>
          <w:ilvl w:val="0"/>
          <w:numId w:val="11"/>
        </w:numPr>
        <w:tabs>
          <w:tab w:val="left" w:pos="709"/>
          <w:tab w:val="clear" w:pos="1080"/>
        </w:tabs>
        <w:spacing w:before="60" w:after="0"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某公司高层管理人员</w:t>
      </w:r>
    </w:p>
    <w:p>
      <w:pPr>
        <w:pStyle w:val="3"/>
        <w:numPr>
          <w:ilvl w:val="0"/>
          <w:numId w:val="11"/>
        </w:numPr>
        <w:tabs>
          <w:tab w:val="left" w:pos="709"/>
          <w:tab w:val="clear" w:pos="1080"/>
        </w:tabs>
        <w:spacing w:before="60" w:after="0"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某公司中层管理人员</w:t>
      </w:r>
    </w:p>
    <w:p>
      <w:pPr>
        <w:pStyle w:val="3"/>
        <w:numPr>
          <w:ilvl w:val="0"/>
          <w:numId w:val="11"/>
        </w:numPr>
        <w:tabs>
          <w:tab w:val="left" w:pos="709"/>
          <w:tab w:val="clear" w:pos="1080"/>
        </w:tabs>
        <w:spacing w:after="0"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某公司各部门专业人员</w:t>
      </w:r>
    </w:p>
    <w:p>
      <w:pPr>
        <w:pStyle w:val="3"/>
        <w:numPr>
          <w:ilvl w:val="0"/>
          <w:numId w:val="12"/>
        </w:numPr>
        <w:tabs>
          <w:tab w:val="left" w:pos="709"/>
          <w:tab w:val="clear" w:pos="1080"/>
        </w:tabs>
        <w:spacing w:after="0"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某分公司所有员工</w:t>
      </w:r>
    </w:p>
    <w:p>
      <w:pPr>
        <w:pStyle w:val="57"/>
        <w:numPr>
          <w:ilvl w:val="0"/>
          <w:numId w:val="0"/>
        </w:numPr>
        <w:tabs>
          <w:tab w:val="left" w:pos="709"/>
          <w:tab w:val="clear" w:pos="216"/>
          <w:tab w:val="clear" w:pos="533"/>
          <w:tab w:val="clear" w:pos="734"/>
        </w:tabs>
        <w:spacing w:line="360" w:lineRule="auto"/>
        <w:ind w:firstLine="480" w:firstLineChars="200"/>
        <w:rPr>
          <w:rFonts w:hint="eastAsia" w:ascii="楷体" w:hAnsi="楷体" w:eastAsia="楷体" w:cs="宋体"/>
          <w:snapToGrid w:val="0"/>
          <w:sz w:val="24"/>
          <w:szCs w:val="24"/>
          <w:lang w:val="en-AU" w:eastAsia="zh-CN"/>
        </w:rPr>
      </w:pPr>
      <w:r>
        <w:rPr>
          <w:rFonts w:hint="eastAsia" w:ascii="SimHei" w:hAnsi="SimHei" w:eastAsia="黑体" w:cs="宋体"/>
          <w:snapToGrid w:val="0"/>
          <w:sz w:val="24"/>
          <w:szCs w:val="24"/>
          <w:lang w:val="en-AU" w:eastAsia="zh-CN"/>
        </w:rPr>
        <w:t>某公司绩效管理体系将不适用以下员工，包括：</w:t>
      </w:r>
    </w:p>
    <w:p>
      <w:pPr>
        <w:pStyle w:val="3"/>
        <w:numPr>
          <w:ilvl w:val="0"/>
          <w:numId w:val="12"/>
        </w:numPr>
        <w:tabs>
          <w:tab w:val="left" w:pos="709"/>
          <w:tab w:val="clear" w:pos="1080"/>
        </w:tabs>
        <w:spacing w:after="0"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试用期的员工</w:t>
      </w:r>
    </w:p>
    <w:p>
      <w:pPr>
        <w:pStyle w:val="2"/>
        <w:numPr>
          <w:ilvl w:val="0"/>
          <w:numId w:val="9"/>
        </w:numPr>
        <w:tabs>
          <w:tab w:val="left" w:pos="709"/>
        </w:tabs>
        <w:spacing w:line="360" w:lineRule="auto"/>
        <w:ind w:left="0" w:firstLine="480" w:firstLineChars="200"/>
        <w:rPr>
          <w:rFonts w:hint="eastAsia" w:ascii="楷体" w:hAnsi="楷体" w:eastAsia="楷体" w:cs="宋体"/>
          <w:sz w:val="24"/>
          <w:szCs w:val="24"/>
          <w:lang w:eastAsia="zh-CN"/>
        </w:rPr>
      </w:pPr>
      <w:bookmarkStart w:id="11" w:name="_Toc30589"/>
      <w:r>
        <w:rPr>
          <w:rFonts w:hint="eastAsia" w:ascii="SimHei" w:hAnsi="SimHei" w:eastAsia="黑体" w:cs="宋体"/>
          <w:sz w:val="24"/>
          <w:szCs w:val="24"/>
          <w:lang w:eastAsia="zh-CN"/>
        </w:rPr>
        <w:t>绩效管理的周期</w:t>
      </w:r>
      <w:bookmarkEnd w:id="11"/>
    </w:p>
    <w:p>
      <w:pPr>
        <w:pStyle w:val="3"/>
        <w:numPr>
          <w:ilvl w:val="0"/>
          <w:numId w:val="0"/>
        </w:numPr>
        <w:tabs>
          <w:tab w:val="left" w:pos="709"/>
        </w:tabs>
        <w:spacing w:after="0" w:line="360" w:lineRule="auto"/>
        <w:ind w:firstLine="480" w:firstLineChars="200"/>
        <w:rPr>
          <w:rFonts w:hint="eastAsia" w:ascii="楷体" w:hAnsi="楷体" w:eastAsia="楷体" w:cs="宋体"/>
          <w:snapToGrid w:val="0"/>
          <w:sz w:val="24"/>
          <w:szCs w:val="24"/>
          <w:lang w:val="en-AU" w:eastAsia="zh-CN"/>
        </w:rPr>
      </w:pPr>
      <w:r>
        <w:rPr>
          <w:rFonts w:hint="eastAsia" w:ascii="SimHei" w:hAnsi="SimHei" w:eastAsia="黑体" w:cs="宋体"/>
          <w:snapToGrid w:val="0"/>
          <w:sz w:val="24"/>
          <w:szCs w:val="24"/>
          <w:lang w:val="en-AU" w:eastAsia="zh-CN"/>
        </w:rPr>
        <w:t>某公司的绩效管理循环将以财年为一个周期。所有员工在12月下旬进行年度评估和次年度绩效计划。在一个绩效周期之中，销售类员工每月进行业绩跟踪，非销售类员工每季度进行业绩跟踪。</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0"/>
        <w:gridCol w:w="2340"/>
        <w:gridCol w:w="32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80" w:type="dxa"/>
            <w:tcBorders>
              <w:top w:val="single" w:color="auto" w:sz="4" w:space="0"/>
              <w:left w:val="single" w:color="auto" w:sz="4" w:space="0"/>
              <w:bottom w:val="single" w:color="auto" w:sz="4" w:space="0"/>
              <w:right w:val="single" w:color="auto" w:sz="4" w:space="0"/>
            </w:tcBorders>
            <w:noWrap w:val="0"/>
            <w:vAlign w:val="top"/>
          </w:tcPr>
          <w:p>
            <w:pPr>
              <w:pStyle w:val="3"/>
              <w:numPr>
                <w:ilvl w:val="0"/>
                <w:numId w:val="0"/>
              </w:numPr>
              <w:tabs>
                <w:tab w:val="left" w:pos="709"/>
              </w:tabs>
              <w:spacing w:after="0"/>
              <w:jc w:val="center"/>
              <w:rPr>
                <w:rFonts w:hint="eastAsia" w:ascii="楷体" w:hAnsi="楷体" w:eastAsia="楷体" w:cs="宋体"/>
                <w:b/>
                <w:snapToGrid w:val="0"/>
                <w:sz w:val="24"/>
                <w:szCs w:val="24"/>
                <w:lang w:val="en-AU"/>
              </w:rPr>
            </w:pPr>
            <w:r>
              <w:rPr>
                <w:rFonts w:hint="eastAsia" w:ascii="SimHei" w:hAnsi="SimHei" w:eastAsia="黑体" w:cs="宋体"/>
                <w:b/>
                <w:snapToGrid w:val="0"/>
                <w:sz w:val="24"/>
                <w:szCs w:val="24"/>
                <w:lang w:val="en-AU"/>
              </w:rPr>
              <w:t>类别</w:t>
            </w:r>
          </w:p>
        </w:tc>
        <w:tc>
          <w:tcPr>
            <w:tcW w:w="2340" w:type="dxa"/>
            <w:tcBorders>
              <w:top w:val="single" w:color="auto" w:sz="4" w:space="0"/>
              <w:left w:val="single" w:color="auto" w:sz="4" w:space="0"/>
              <w:bottom w:val="single" w:color="auto" w:sz="4" w:space="0"/>
              <w:right w:val="single" w:color="auto" w:sz="4" w:space="0"/>
            </w:tcBorders>
            <w:noWrap w:val="0"/>
            <w:vAlign w:val="top"/>
          </w:tcPr>
          <w:p>
            <w:pPr>
              <w:pStyle w:val="3"/>
              <w:numPr>
                <w:ilvl w:val="0"/>
                <w:numId w:val="0"/>
              </w:numPr>
              <w:tabs>
                <w:tab w:val="left" w:pos="709"/>
              </w:tabs>
              <w:spacing w:after="0"/>
              <w:jc w:val="center"/>
              <w:rPr>
                <w:rFonts w:hint="eastAsia" w:ascii="楷体" w:hAnsi="楷体" w:eastAsia="楷体" w:cs="宋体"/>
                <w:b/>
                <w:snapToGrid w:val="0"/>
                <w:sz w:val="24"/>
                <w:szCs w:val="24"/>
                <w:lang w:val="en-AU"/>
              </w:rPr>
            </w:pPr>
            <w:r>
              <w:rPr>
                <w:rFonts w:hint="eastAsia" w:ascii="SimHei" w:hAnsi="SimHei" w:eastAsia="黑体" w:cs="宋体"/>
                <w:b/>
                <w:snapToGrid w:val="0"/>
                <w:sz w:val="24"/>
                <w:szCs w:val="24"/>
                <w:lang w:val="en-AU"/>
              </w:rPr>
              <w:t>绩效管理周期</w:t>
            </w:r>
          </w:p>
        </w:tc>
        <w:tc>
          <w:tcPr>
            <w:tcW w:w="3240" w:type="dxa"/>
            <w:tcBorders>
              <w:top w:val="single" w:color="auto" w:sz="4" w:space="0"/>
              <w:left w:val="single" w:color="auto" w:sz="4" w:space="0"/>
              <w:bottom w:val="single" w:color="auto" w:sz="4" w:space="0"/>
              <w:right w:val="single" w:color="auto" w:sz="4" w:space="0"/>
            </w:tcBorders>
            <w:noWrap w:val="0"/>
            <w:vAlign w:val="top"/>
          </w:tcPr>
          <w:p>
            <w:pPr>
              <w:pStyle w:val="3"/>
              <w:numPr>
                <w:ilvl w:val="0"/>
                <w:numId w:val="0"/>
              </w:numPr>
              <w:tabs>
                <w:tab w:val="left" w:pos="709"/>
              </w:tabs>
              <w:spacing w:after="0"/>
              <w:jc w:val="center"/>
              <w:rPr>
                <w:rFonts w:hint="eastAsia" w:ascii="楷体" w:hAnsi="楷体" w:eastAsia="楷体" w:cs="宋体"/>
                <w:b/>
                <w:snapToGrid w:val="0"/>
                <w:sz w:val="24"/>
                <w:szCs w:val="24"/>
                <w:lang w:val="en-AU"/>
              </w:rPr>
            </w:pPr>
            <w:r>
              <w:rPr>
                <w:rFonts w:hint="eastAsia" w:ascii="SimHei" w:hAnsi="SimHei" w:eastAsia="黑体" w:cs="宋体"/>
                <w:b/>
                <w:snapToGrid w:val="0"/>
                <w:sz w:val="24"/>
                <w:szCs w:val="24"/>
                <w:lang w:val="en-AU"/>
              </w:rPr>
              <w:t>业绩目标跟踪周期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80" w:type="dxa"/>
            <w:tcBorders>
              <w:top w:val="single" w:color="auto" w:sz="4" w:space="0"/>
              <w:left w:val="single" w:color="auto" w:sz="4" w:space="0"/>
              <w:bottom w:val="single" w:color="auto" w:sz="4" w:space="0"/>
              <w:right w:val="single" w:color="auto" w:sz="4" w:space="0"/>
            </w:tcBorders>
            <w:noWrap w:val="0"/>
            <w:vAlign w:val="top"/>
          </w:tcPr>
          <w:p>
            <w:pPr>
              <w:pStyle w:val="3"/>
              <w:numPr>
                <w:ilvl w:val="0"/>
                <w:numId w:val="0"/>
              </w:numPr>
              <w:tabs>
                <w:tab w:val="left" w:pos="709"/>
              </w:tabs>
              <w:spacing w:after="0"/>
              <w:jc w:val="center"/>
              <w:rPr>
                <w:rFonts w:hint="eastAsia" w:ascii="楷体" w:hAnsi="楷体" w:eastAsia="楷体" w:cs="宋体"/>
                <w:snapToGrid w:val="0"/>
                <w:sz w:val="24"/>
                <w:szCs w:val="24"/>
                <w:lang w:val="en-AU"/>
              </w:rPr>
            </w:pPr>
            <w:r>
              <w:rPr>
                <w:rFonts w:hint="eastAsia" w:ascii="SimHei" w:hAnsi="SimHei" w:eastAsia="黑体" w:cs="宋体"/>
                <w:snapToGrid w:val="0"/>
                <w:sz w:val="24"/>
                <w:szCs w:val="24"/>
                <w:lang w:val="en-AU"/>
              </w:rPr>
              <w:t>销售类</w:t>
            </w:r>
          </w:p>
        </w:tc>
        <w:tc>
          <w:tcPr>
            <w:tcW w:w="2340" w:type="dxa"/>
            <w:tcBorders>
              <w:top w:val="single" w:color="auto" w:sz="4" w:space="0"/>
              <w:left w:val="single" w:color="auto" w:sz="4" w:space="0"/>
              <w:bottom w:val="single" w:color="auto" w:sz="4" w:space="0"/>
              <w:right w:val="single" w:color="auto" w:sz="4" w:space="0"/>
            </w:tcBorders>
            <w:noWrap w:val="0"/>
            <w:vAlign w:val="top"/>
          </w:tcPr>
          <w:p>
            <w:pPr>
              <w:pStyle w:val="3"/>
              <w:numPr>
                <w:ilvl w:val="0"/>
                <w:numId w:val="0"/>
              </w:numPr>
              <w:tabs>
                <w:tab w:val="left" w:pos="709"/>
              </w:tabs>
              <w:spacing w:after="0"/>
              <w:jc w:val="center"/>
              <w:rPr>
                <w:rFonts w:hint="eastAsia" w:ascii="楷体" w:hAnsi="楷体" w:eastAsia="楷体" w:cs="宋体"/>
                <w:snapToGrid w:val="0"/>
                <w:sz w:val="24"/>
                <w:szCs w:val="24"/>
                <w:lang w:val="en-AU"/>
              </w:rPr>
            </w:pPr>
            <w:r>
              <w:rPr>
                <w:rFonts w:hint="eastAsia" w:ascii="SimHei" w:hAnsi="SimHei" w:eastAsia="黑体" w:cs="宋体"/>
                <w:snapToGrid w:val="0"/>
                <w:sz w:val="24"/>
                <w:szCs w:val="24"/>
                <w:lang w:val="en-AU"/>
              </w:rPr>
              <w:t>1年</w:t>
            </w:r>
          </w:p>
        </w:tc>
        <w:tc>
          <w:tcPr>
            <w:tcW w:w="3240" w:type="dxa"/>
            <w:tcBorders>
              <w:top w:val="single" w:color="auto" w:sz="4" w:space="0"/>
              <w:left w:val="single" w:color="auto" w:sz="4" w:space="0"/>
              <w:bottom w:val="single" w:color="auto" w:sz="4" w:space="0"/>
              <w:right w:val="single" w:color="auto" w:sz="4" w:space="0"/>
            </w:tcBorders>
            <w:noWrap w:val="0"/>
            <w:vAlign w:val="top"/>
          </w:tcPr>
          <w:p>
            <w:pPr>
              <w:pStyle w:val="3"/>
              <w:numPr>
                <w:ilvl w:val="0"/>
                <w:numId w:val="0"/>
              </w:numPr>
              <w:tabs>
                <w:tab w:val="left" w:pos="709"/>
              </w:tabs>
              <w:spacing w:after="0"/>
              <w:jc w:val="center"/>
              <w:rPr>
                <w:rFonts w:hint="eastAsia" w:ascii="楷体" w:hAnsi="楷体" w:eastAsia="楷体" w:cs="宋体"/>
                <w:snapToGrid w:val="0"/>
                <w:sz w:val="24"/>
                <w:szCs w:val="24"/>
                <w:lang w:val="en-AU"/>
              </w:rPr>
            </w:pPr>
            <w:r>
              <w:rPr>
                <w:rFonts w:hint="eastAsia" w:ascii="SimHei" w:hAnsi="SimHei" w:eastAsia="黑体" w:cs="宋体"/>
                <w:snapToGrid w:val="0"/>
                <w:sz w:val="24"/>
                <w:szCs w:val="24"/>
                <w:lang w:val="en-AU"/>
              </w:rPr>
              <w:t>1月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80" w:type="dxa"/>
            <w:tcBorders>
              <w:top w:val="single" w:color="auto" w:sz="4" w:space="0"/>
              <w:left w:val="single" w:color="auto" w:sz="4" w:space="0"/>
              <w:bottom w:val="single" w:color="auto" w:sz="4" w:space="0"/>
              <w:right w:val="single" w:color="auto" w:sz="4" w:space="0"/>
            </w:tcBorders>
            <w:noWrap w:val="0"/>
            <w:vAlign w:val="top"/>
          </w:tcPr>
          <w:p>
            <w:pPr>
              <w:pStyle w:val="3"/>
              <w:numPr>
                <w:ilvl w:val="0"/>
                <w:numId w:val="0"/>
              </w:numPr>
              <w:tabs>
                <w:tab w:val="left" w:pos="709"/>
              </w:tabs>
              <w:spacing w:after="0"/>
              <w:jc w:val="center"/>
              <w:rPr>
                <w:rFonts w:hint="eastAsia" w:ascii="楷体" w:hAnsi="楷体" w:eastAsia="楷体" w:cs="宋体"/>
                <w:snapToGrid w:val="0"/>
                <w:sz w:val="24"/>
                <w:szCs w:val="24"/>
                <w:lang w:val="en-AU"/>
              </w:rPr>
            </w:pPr>
            <w:r>
              <w:rPr>
                <w:rFonts w:hint="eastAsia" w:ascii="SimHei" w:hAnsi="SimHei" w:eastAsia="黑体" w:cs="宋体"/>
                <w:snapToGrid w:val="0"/>
                <w:sz w:val="24"/>
                <w:szCs w:val="24"/>
                <w:lang w:val="en-AU"/>
              </w:rPr>
              <w:t>非销售类</w:t>
            </w:r>
          </w:p>
        </w:tc>
        <w:tc>
          <w:tcPr>
            <w:tcW w:w="2340" w:type="dxa"/>
            <w:tcBorders>
              <w:top w:val="single" w:color="auto" w:sz="4" w:space="0"/>
              <w:left w:val="single" w:color="auto" w:sz="4" w:space="0"/>
              <w:bottom w:val="single" w:color="auto" w:sz="4" w:space="0"/>
              <w:right w:val="single" w:color="auto" w:sz="4" w:space="0"/>
            </w:tcBorders>
            <w:noWrap w:val="0"/>
            <w:vAlign w:val="top"/>
          </w:tcPr>
          <w:p>
            <w:pPr>
              <w:pStyle w:val="3"/>
              <w:numPr>
                <w:ilvl w:val="0"/>
                <w:numId w:val="0"/>
              </w:numPr>
              <w:tabs>
                <w:tab w:val="left" w:pos="709"/>
              </w:tabs>
              <w:spacing w:after="0"/>
              <w:jc w:val="center"/>
              <w:rPr>
                <w:rFonts w:hint="eastAsia" w:ascii="楷体" w:hAnsi="楷体" w:eastAsia="楷体" w:cs="宋体"/>
                <w:snapToGrid w:val="0"/>
                <w:sz w:val="24"/>
                <w:szCs w:val="24"/>
                <w:lang w:val="en-AU"/>
              </w:rPr>
            </w:pPr>
            <w:r>
              <w:rPr>
                <w:rFonts w:hint="eastAsia" w:ascii="SimHei" w:hAnsi="SimHei" w:eastAsia="黑体" w:cs="宋体"/>
                <w:snapToGrid w:val="0"/>
                <w:sz w:val="24"/>
                <w:szCs w:val="24"/>
                <w:lang w:val="en-AU"/>
              </w:rPr>
              <w:t>1年</w:t>
            </w:r>
          </w:p>
        </w:tc>
        <w:tc>
          <w:tcPr>
            <w:tcW w:w="3240" w:type="dxa"/>
            <w:tcBorders>
              <w:top w:val="single" w:color="auto" w:sz="4" w:space="0"/>
              <w:left w:val="single" w:color="auto" w:sz="4" w:space="0"/>
              <w:bottom w:val="single" w:color="auto" w:sz="4" w:space="0"/>
              <w:right w:val="single" w:color="auto" w:sz="4" w:space="0"/>
            </w:tcBorders>
            <w:noWrap w:val="0"/>
            <w:vAlign w:val="top"/>
          </w:tcPr>
          <w:p>
            <w:pPr>
              <w:pStyle w:val="3"/>
              <w:numPr>
                <w:ilvl w:val="0"/>
                <w:numId w:val="0"/>
              </w:numPr>
              <w:tabs>
                <w:tab w:val="left" w:pos="709"/>
              </w:tabs>
              <w:spacing w:after="0"/>
              <w:jc w:val="center"/>
              <w:rPr>
                <w:rFonts w:hint="eastAsia" w:ascii="楷体" w:hAnsi="楷体" w:eastAsia="楷体" w:cs="宋体"/>
                <w:snapToGrid w:val="0"/>
                <w:sz w:val="24"/>
                <w:szCs w:val="24"/>
                <w:lang w:val="en-AU"/>
              </w:rPr>
            </w:pPr>
            <w:r>
              <w:rPr>
                <w:rFonts w:hint="eastAsia" w:ascii="SimHei" w:hAnsi="SimHei" w:eastAsia="黑体" w:cs="宋体"/>
                <w:snapToGrid w:val="0"/>
                <w:sz w:val="24"/>
                <w:szCs w:val="24"/>
                <w:lang w:val="en-AU"/>
              </w:rPr>
              <w:t>1季度</w:t>
            </w:r>
          </w:p>
        </w:tc>
      </w:tr>
    </w:tbl>
    <w:p>
      <w:pPr>
        <w:pStyle w:val="3"/>
        <w:numPr>
          <w:ilvl w:val="0"/>
          <w:numId w:val="0"/>
        </w:numPr>
        <w:tabs>
          <w:tab w:val="left" w:pos="709"/>
        </w:tabs>
        <w:spacing w:after="0"/>
        <w:ind w:left="720"/>
        <w:rPr>
          <w:rFonts w:hint="eastAsia" w:ascii="楷体" w:hAnsi="楷体" w:eastAsia="楷体" w:cs="宋体"/>
          <w:snapToGrid w:val="0"/>
          <w:sz w:val="24"/>
          <w:szCs w:val="24"/>
          <w:lang w:val="en-AU" w:eastAsia="zh-CN"/>
        </w:rPr>
      </w:pPr>
    </w:p>
    <w:p>
      <w:pPr>
        <w:pStyle w:val="2"/>
        <w:numPr>
          <w:ilvl w:val="0"/>
          <w:numId w:val="9"/>
        </w:numPr>
        <w:tabs>
          <w:tab w:val="left" w:pos="709"/>
        </w:tabs>
        <w:spacing w:line="360" w:lineRule="auto"/>
        <w:ind w:left="0" w:firstLine="480" w:firstLineChars="200"/>
        <w:rPr>
          <w:rStyle w:val="80"/>
          <w:rFonts w:hint="eastAsia" w:ascii="楷体" w:hAnsi="楷体" w:eastAsia="楷体" w:cs="宋体"/>
          <w:b/>
          <w:bCs/>
          <w:sz w:val="24"/>
          <w:szCs w:val="24"/>
        </w:rPr>
      </w:pPr>
      <w:bookmarkStart w:id="12" w:name="_Toc18179"/>
      <w:r>
        <w:rPr>
          <w:rStyle w:val="80"/>
          <w:rFonts w:hint="eastAsia" w:ascii="SimHei" w:hAnsi="SimHei" w:eastAsia="黑体" w:cs="宋体"/>
          <w:b/>
          <w:bCs/>
          <w:sz w:val="24"/>
          <w:szCs w:val="24"/>
        </w:rPr>
        <w:t>绩效管理中各方的职责</w:t>
      </w:r>
      <w:bookmarkEnd w:id="12"/>
    </w:p>
    <w:p>
      <w:pPr>
        <w:pStyle w:val="3"/>
        <w:numPr>
          <w:ilvl w:val="0"/>
          <w:numId w:val="0"/>
        </w:numPr>
        <w:tabs>
          <w:tab w:val="left" w:pos="709"/>
        </w:tabs>
        <w:spacing w:after="0" w:line="360" w:lineRule="auto"/>
        <w:ind w:firstLine="480" w:firstLineChars="200"/>
        <w:rPr>
          <w:rFonts w:hint="eastAsia" w:ascii="楷体" w:hAnsi="楷体" w:eastAsia="楷体" w:cs="宋体"/>
          <w:sz w:val="24"/>
          <w:szCs w:val="24"/>
        </w:rPr>
      </w:pPr>
      <w:r>
        <w:rPr>
          <w:rFonts w:hint="eastAsia" w:ascii="SimHei" w:hAnsi="SimHei" w:eastAsia="黑体" w:cs="宋体"/>
          <w:sz w:val="24"/>
          <w:szCs w:val="24"/>
        </w:rPr>
        <w:t>某公司的绩效管理不是人力资源部主导的管理，也不是业务部门经理独自完成的管理。有效的绩效管理必须要有各方的支持、参与和协作。我们在此强调各方的职责，并期望各方的通力合作。</w:t>
      </w:r>
    </w:p>
    <w:p>
      <w:pPr>
        <w:tabs>
          <w:tab w:val="left" w:pos="709"/>
        </w:tabs>
        <w:rPr>
          <w:rFonts w:hint="eastAsia" w:ascii="楷体" w:hAnsi="楷体" w:eastAsia="楷体" w:cs="宋体"/>
          <w:sz w:val="24"/>
          <w:szCs w:val="24"/>
        </w:rPr>
      </w:pPr>
    </w:p>
    <w:p>
      <w:pPr>
        <w:tabs>
          <w:tab w:val="left" w:pos="709"/>
        </w:tabs>
        <w:jc w:val="center"/>
        <w:rPr>
          <w:rFonts w:hint="eastAsia" w:ascii="楷体" w:hAnsi="楷体" w:eastAsia="楷体" w:cs="宋体"/>
          <w:b/>
          <w:sz w:val="24"/>
          <w:szCs w:val="24"/>
        </w:rPr>
      </w:pPr>
      <w:r>
        <w:rPr>
          <w:rFonts w:hint="eastAsia" w:ascii="楷体" w:hAnsi="楷体" w:eastAsia="楷体" w:cs="宋体"/>
          <w:b/>
          <w:sz w:val="24"/>
          <w:szCs w:val="24"/>
        </w:rPr>
        <w:drawing>
          <wp:inline distT="0" distB="0" distL="114300" distR="114300">
            <wp:extent cx="5764530" cy="3371850"/>
            <wp:effectExtent l="0" t="0" r="7620" b="0"/>
            <wp:docPr id="13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1"/>
                    <pic:cNvPicPr>
                      <a:picLocks noChangeAspect="1"/>
                    </pic:cNvPicPr>
                  </pic:nvPicPr>
                  <pic:blipFill>
                    <a:blip r:embed="rId9"/>
                    <a:stretch>
                      <a:fillRect/>
                    </a:stretch>
                  </pic:blipFill>
                  <pic:spPr>
                    <a:xfrm>
                      <a:off x="0" y="0"/>
                      <a:ext cx="5764530" cy="3371850"/>
                    </a:xfrm>
                    <a:prstGeom prst="rect">
                      <a:avLst/>
                    </a:prstGeom>
                    <a:noFill/>
                    <a:ln>
                      <a:noFill/>
                    </a:ln>
                  </pic:spPr>
                </pic:pic>
              </a:graphicData>
            </a:graphic>
          </wp:inline>
        </w:drawing>
      </w:r>
    </w:p>
    <w:p>
      <w:pPr>
        <w:pStyle w:val="2"/>
        <w:numPr>
          <w:ilvl w:val="0"/>
          <w:numId w:val="9"/>
        </w:numPr>
        <w:tabs>
          <w:tab w:val="left" w:pos="709"/>
          <w:tab w:val="clear" w:pos="465"/>
        </w:tabs>
        <w:spacing w:line="360" w:lineRule="auto"/>
        <w:ind w:left="0" w:firstLine="480" w:firstLineChars="200"/>
        <w:rPr>
          <w:rStyle w:val="80"/>
          <w:rFonts w:hint="eastAsia" w:ascii="楷体" w:hAnsi="楷体" w:eastAsia="楷体" w:cs="宋体"/>
          <w:b/>
          <w:bCs/>
          <w:sz w:val="24"/>
          <w:szCs w:val="24"/>
        </w:rPr>
      </w:pPr>
      <w:bookmarkStart w:id="13" w:name="_Toc4542"/>
      <w:r>
        <w:rPr>
          <w:rStyle w:val="80"/>
          <w:rFonts w:hint="eastAsia" w:ascii="SimHei" w:hAnsi="SimHei" w:eastAsia="黑体" w:cs="宋体"/>
          <w:b/>
          <w:bCs/>
          <w:sz w:val="24"/>
          <w:szCs w:val="24"/>
        </w:rPr>
        <w:t>绩效管理中的权限</w:t>
      </w:r>
      <w:bookmarkEnd w:id="13"/>
    </w:p>
    <w:p>
      <w:pPr>
        <w:pStyle w:val="57"/>
        <w:numPr>
          <w:ilvl w:val="0"/>
          <w:numId w:val="0"/>
        </w:numPr>
        <w:tabs>
          <w:tab w:val="left" w:pos="709"/>
          <w:tab w:val="clear" w:pos="216"/>
          <w:tab w:val="clear" w:pos="533"/>
          <w:tab w:val="clear" w:pos="734"/>
        </w:tabs>
        <w:spacing w:line="360" w:lineRule="auto"/>
        <w:ind w:firstLine="480" w:firstLineChars="200"/>
        <w:rPr>
          <w:rFonts w:hint="eastAsia" w:ascii="楷体" w:hAnsi="楷体" w:eastAsia="楷体" w:cs="宋体"/>
          <w:snapToGrid w:val="0"/>
          <w:sz w:val="24"/>
          <w:szCs w:val="24"/>
          <w:lang w:val="en-AU"/>
        </w:rPr>
      </w:pPr>
      <w:r>
        <w:rPr>
          <w:rFonts w:hint="eastAsia" w:ascii="SimHei" w:hAnsi="SimHei" w:eastAsia="黑体" w:cs="宋体"/>
          <w:snapToGrid w:val="0"/>
          <w:sz w:val="24"/>
          <w:szCs w:val="24"/>
          <w:lang w:val="en-AU" w:eastAsia="zh-CN"/>
        </w:rPr>
        <w:t>某公司绩效管理体系将采用层层分解、两重管理的管理方法：基本原则如下：</w:t>
      </w:r>
    </w:p>
    <w:p>
      <w:pPr>
        <w:pStyle w:val="3"/>
        <w:numPr>
          <w:ilvl w:val="0"/>
          <w:numId w:val="13"/>
        </w:numPr>
        <w:tabs>
          <w:tab w:val="left" w:pos="709"/>
          <w:tab w:val="clear" w:pos="1080"/>
        </w:tabs>
        <w:spacing w:after="0"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普通员工的绩效目标制定及考评由其主管直接负责，部门经理作为第二考核人参与普通员工的绩效管理过程；</w:t>
      </w:r>
    </w:p>
    <w:p>
      <w:pPr>
        <w:pStyle w:val="3"/>
        <w:numPr>
          <w:ilvl w:val="0"/>
          <w:numId w:val="13"/>
        </w:numPr>
        <w:tabs>
          <w:tab w:val="left" w:pos="709"/>
          <w:tab w:val="clear" w:pos="1080"/>
        </w:tabs>
        <w:spacing w:after="0"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主管级员工的绩效目标制定及考评由部门经理直接负责，总经理/事业部总监作为第二考核人参与主管级员工的绩效管理过程；</w:t>
      </w:r>
    </w:p>
    <w:p>
      <w:pPr>
        <w:pStyle w:val="3"/>
        <w:numPr>
          <w:ilvl w:val="0"/>
          <w:numId w:val="13"/>
        </w:numPr>
        <w:tabs>
          <w:tab w:val="left" w:pos="709"/>
          <w:tab w:val="clear" w:pos="1080"/>
        </w:tabs>
        <w:spacing w:after="0"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部门经理/事业部总监的绩效目标制定及考评由总经理直接负责，董事总经理作为第二考核人参与部门经理的绩效管理过程；</w:t>
      </w:r>
    </w:p>
    <w:p>
      <w:pPr>
        <w:pStyle w:val="3"/>
        <w:numPr>
          <w:ilvl w:val="0"/>
          <w:numId w:val="13"/>
        </w:numPr>
        <w:tabs>
          <w:tab w:val="left" w:pos="709"/>
          <w:tab w:val="clear" w:pos="1080"/>
        </w:tabs>
        <w:spacing w:after="0"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总经理的绩效目标制定及考评由董事总经理直接负责；</w:t>
      </w:r>
    </w:p>
    <w:p>
      <w:pPr>
        <w:pStyle w:val="3"/>
        <w:numPr>
          <w:ilvl w:val="0"/>
          <w:numId w:val="13"/>
        </w:numPr>
        <w:tabs>
          <w:tab w:val="left" w:pos="709"/>
          <w:tab w:val="clear" w:pos="1080"/>
        </w:tabs>
        <w:spacing w:after="0"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分公司经理的绩效目标制定及考评由事业部总监直接负责，总经理作为第二考核人参与部门经理的绩效管理过程；</w:t>
      </w:r>
    </w:p>
    <w:p>
      <w:pPr>
        <w:pStyle w:val="3"/>
        <w:numPr>
          <w:ilvl w:val="0"/>
          <w:numId w:val="13"/>
        </w:numPr>
        <w:tabs>
          <w:tab w:val="left" w:pos="709"/>
          <w:tab w:val="clear" w:pos="1080"/>
        </w:tabs>
        <w:spacing w:after="0"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分公司员工的绩效目标制定及考评将有分公司经理及事业部业务线主管共同负责。</w:t>
      </w:r>
    </w:p>
    <w:p>
      <w:pPr>
        <w:pStyle w:val="3"/>
        <w:numPr>
          <w:ilvl w:val="0"/>
          <w:numId w:val="0"/>
        </w:numPr>
        <w:tabs>
          <w:tab w:val="left" w:pos="709"/>
        </w:tabs>
        <w:spacing w:after="0" w:line="360" w:lineRule="auto"/>
        <w:ind w:firstLine="480" w:firstLineChars="200"/>
        <w:rPr>
          <w:rFonts w:hint="eastAsia" w:ascii="楷体" w:hAnsi="楷体" w:eastAsia="楷体" w:cs="宋体"/>
          <w:sz w:val="24"/>
          <w:szCs w:val="24"/>
          <w:lang w:eastAsia="zh-CN"/>
        </w:rPr>
      </w:pPr>
    </w:p>
    <w:p>
      <w:pPr>
        <w:tabs>
          <w:tab w:val="left" w:pos="709"/>
        </w:tabs>
        <w:spacing w:line="360" w:lineRule="auto"/>
        <w:ind w:firstLine="480" w:firstLineChars="200"/>
        <w:rPr>
          <w:rFonts w:hint="eastAsia" w:ascii="楷体" w:hAnsi="楷体" w:eastAsia="楷体" w:cs="宋体"/>
          <w:sz w:val="24"/>
          <w:szCs w:val="24"/>
          <w:lang w:eastAsia="zh-CN"/>
        </w:rPr>
        <w:sectPr>
          <w:footerReference r:id="rId4" w:type="default"/>
          <w:pgSz w:w="11909" w:h="16834"/>
          <w:pgMar w:top="567" w:right="1134" w:bottom="567" w:left="1134" w:header="283" w:footer="340" w:gutter="0"/>
          <w:pgBorders w:offsetFrom="page">
            <w:top w:val="none" w:sz="0" w:space="0"/>
            <w:left w:val="none" w:sz="0" w:space="0"/>
            <w:bottom w:val="none" w:sz="0" w:space="0"/>
            <w:right w:val="none" w:sz="0" w:space="0"/>
          </w:pgBorders>
          <w:cols w:space="720" w:num="1"/>
        </w:sectPr>
      </w:pPr>
    </w:p>
    <w:p>
      <w:pPr>
        <w:pStyle w:val="41"/>
        <w:tabs>
          <w:tab w:val="left" w:pos="709"/>
        </w:tabs>
        <w:spacing w:after="0"/>
        <w:jc w:val="center"/>
        <w:rPr>
          <w:rFonts w:hint="eastAsia" w:ascii="楷体" w:hAnsi="楷体" w:eastAsia="楷体" w:cs="宋体"/>
          <w:sz w:val="24"/>
          <w:szCs w:val="24"/>
          <w:lang w:eastAsia="zh-CN"/>
        </w:rPr>
      </w:pPr>
      <w:bookmarkStart w:id="14" w:name="_Toc75838032"/>
      <w:r>
        <w:rPr>
          <w:rFonts w:hint="eastAsia" w:ascii="SimHei" w:hAnsi="SimHei" w:eastAsia="黑体" w:cs="宋体"/>
          <w:sz w:val="28"/>
          <w:szCs w:val="24"/>
          <w:lang w:eastAsia="zh-CN"/>
        </w:rPr>
        <w:t>绩效管理体系的流程</w:t>
      </w:r>
      <w:bookmarkEnd w:id="14"/>
    </w:p>
    <w:p>
      <w:pPr>
        <w:pStyle w:val="42"/>
        <w:tabs>
          <w:tab w:val="left" w:pos="709"/>
        </w:tabs>
        <w:rPr>
          <w:rFonts w:hint="eastAsia" w:ascii="楷体" w:hAnsi="楷体" w:eastAsia="楷体" w:cs="宋体"/>
          <w:sz w:val="24"/>
          <w:szCs w:val="24"/>
          <w:lang w:eastAsia="zh-CN"/>
        </w:rPr>
      </w:pPr>
    </w:p>
    <w:p>
      <w:pPr>
        <w:pStyle w:val="3"/>
        <w:numPr>
          <w:ilvl w:val="0"/>
          <w:numId w:val="0"/>
        </w:numPr>
        <w:tabs>
          <w:tab w:val="left" w:pos="709"/>
        </w:tabs>
        <w:spacing w:after="0" w:line="360" w:lineRule="auto"/>
        <w:ind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绩效管理是一个设定目标，提供正式或非正式的跟踪反馈，并进行评估的循环流程。</w:t>
      </w:r>
      <w:r>
        <w:rPr>
          <w:rFonts w:hint="eastAsia" w:ascii="SimHei" w:hAnsi="SimHei" w:eastAsia="黑体" w:cs="宋体"/>
          <w:snapToGrid w:val="0"/>
          <w:sz w:val="24"/>
          <w:szCs w:val="24"/>
          <w:lang w:eastAsia="zh-CN"/>
        </w:rPr>
        <w:t>某公司绩效管理体系具体如下图所示：</w:t>
      </w:r>
    </w:p>
    <w:p>
      <w:pPr>
        <w:pStyle w:val="3"/>
        <w:numPr>
          <w:ilvl w:val="0"/>
          <w:numId w:val="0"/>
        </w:numPr>
        <w:tabs>
          <w:tab w:val="left" w:pos="709"/>
        </w:tabs>
        <w:spacing w:after="0"/>
        <w:ind w:left="216" w:hanging="216"/>
        <w:rPr>
          <w:rFonts w:hint="eastAsia" w:ascii="楷体" w:hAnsi="楷体" w:eastAsia="楷体" w:cs="宋体"/>
          <w:sz w:val="24"/>
          <w:szCs w:val="24"/>
          <w:lang w:eastAsia="zh-CN"/>
        </w:rPr>
      </w:pPr>
      <w:r>
        <w:rPr>
          <w:rFonts w:hint="eastAsia" w:ascii="楷体" w:hAnsi="楷体" w:eastAsia="楷体" w:cs="宋体"/>
          <w:sz w:val="24"/>
          <w:szCs w:val="24"/>
          <w:lang w:eastAsia="zh-CN"/>
        </w:rPr>
        <mc:AlternateContent>
          <mc:Choice Requires="wps">
            <w:drawing>
              <wp:anchor distT="0" distB="0" distL="114300" distR="114300" simplePos="0" relativeHeight="251720704" behindDoc="0" locked="0" layoutInCell="1" allowOverlap="1">
                <wp:simplePos x="0" y="0"/>
                <wp:positionH relativeFrom="column">
                  <wp:posOffset>534035</wp:posOffset>
                </wp:positionH>
                <wp:positionV relativeFrom="paragraph">
                  <wp:posOffset>60960</wp:posOffset>
                </wp:positionV>
                <wp:extent cx="5143500" cy="1714500"/>
                <wp:effectExtent l="5080" t="4445" r="13970" b="14605"/>
                <wp:wrapNone/>
                <wp:docPr id="62" name="矩形 90"/>
                <wp:cNvGraphicFramePr/>
                <a:graphic xmlns:a="http://schemas.openxmlformats.org/drawingml/2006/main">
                  <a:graphicData uri="http://schemas.microsoft.com/office/word/2010/wordprocessingShape">
                    <wps:wsp>
                      <wps:cNvSpPr/>
                      <wps:spPr>
                        <a:xfrm>
                          <a:off x="0" y="0"/>
                          <a:ext cx="5143500" cy="1714500"/>
                        </a:xfrm>
                        <a:prstGeom prst="rect">
                          <a:avLst/>
                        </a:prstGeom>
                        <a:solidFill>
                          <a:srgbClr val="F7F5A7"/>
                        </a:solidFill>
                        <a:ln w="9525" cap="flat" cmpd="sng">
                          <a:solidFill>
                            <a:srgbClr val="777777"/>
                          </a:solidFill>
                          <a:prstDash val="solid"/>
                          <a:miter/>
                          <a:headEnd type="none" w="med" len="med"/>
                          <a:tailEnd type="none" w="med" len="med"/>
                        </a:ln>
                      </wps:spPr>
                      <wps:bodyPr wrap="square" anchor="ctr" upright="1"/>
                    </wps:wsp>
                  </a:graphicData>
                </a:graphic>
              </wp:anchor>
            </w:drawing>
          </mc:Choice>
          <mc:Fallback>
            <w:pict>
              <v:rect id="矩形 90" o:spid="_x0000_s1026" o:spt="1" style="position:absolute;left:0pt;margin-left:42.05pt;margin-top:4.8pt;height:135pt;width:405pt;z-index:251720704;v-text-anchor:middle;mso-width-relative:page;mso-height-relative:page;" fillcolor="#F7F5A7" filled="t" stroked="t" coordsize="21600,21600" o:gfxdata="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WAAAAZHJzL1BLAQIUABQAAAAIAIdO4kCSL5xp1wAAAAgBAAAPAAAAAAAAAAEAIAAA&#10;ADgAAABkcnMvZG93bnJldi54bWxQSwECFAAUAAAACACHTuJA7DGrwPcBAADuAwAADgAAAAAAAAAB&#10;ACAAAAA8AQAAZHJzL2Uyb0RvYy54bWxQSwUGAAAAAAYABgBZAQAApQUAAAAA&#10;">
                <v:fill on="t" focussize="0,0"/>
                <v:stroke color="#777777" joinstyle="miter"/>
                <v:imagedata o:title=""/>
                <o:lock v:ext="edit" aspectratio="f"/>
              </v:rect>
            </w:pict>
          </mc:Fallback>
        </mc:AlternateContent>
      </w:r>
      <w:r>
        <w:rPr>
          <w:rFonts w:hint="eastAsia" w:ascii="楷体" w:hAnsi="楷体" w:eastAsia="楷体" w:cs="宋体"/>
          <w:sz w:val="24"/>
          <w:szCs w:val="24"/>
          <w:lang w:eastAsia="zh-CN"/>
        </w:rPr>
        <mc:AlternateContent>
          <mc:Choice Requires="wps">
            <w:drawing>
              <wp:anchor distT="0" distB="0" distL="114300" distR="114300" simplePos="0" relativeHeight="251721728" behindDoc="0" locked="0" layoutInCell="1" allowOverlap="1">
                <wp:simplePos x="0" y="0"/>
                <wp:positionH relativeFrom="column">
                  <wp:posOffset>1635760</wp:posOffset>
                </wp:positionH>
                <wp:positionV relativeFrom="paragraph">
                  <wp:posOffset>179070</wp:posOffset>
                </wp:positionV>
                <wp:extent cx="2113280" cy="263525"/>
                <wp:effectExtent l="13970" t="0" r="25400" b="27940"/>
                <wp:wrapNone/>
                <wp:docPr id="63" name="矩形 91"/>
                <wp:cNvGraphicFramePr/>
                <a:graphic xmlns:a="http://schemas.openxmlformats.org/drawingml/2006/main">
                  <a:graphicData uri="http://schemas.microsoft.com/office/word/2010/wordprocessingShape">
                    <wps:wsp>
                      <wps:cNvSpPr/>
                      <wps:spPr>
                        <a:xfrm>
                          <a:off x="0" y="0"/>
                          <a:ext cx="2113280" cy="263525"/>
                        </a:xfrm>
                        <a:prstGeom prst="rect">
                          <a:avLst/>
                        </a:prstGeom>
                        <a:solidFill>
                          <a:srgbClr val="BBE0E3"/>
                        </a:solidFill>
                        <a:ln w="28575" cap="flat" cmpd="sng">
                          <a:solidFill>
                            <a:srgbClr val="777777"/>
                          </a:solidFill>
                          <a:prstDash val="solid"/>
                          <a:miter/>
                          <a:headEnd type="none" w="med" len="med"/>
                          <a:tailEnd type="none" w="med" len="med"/>
                        </a:ln>
                      </wps:spPr>
                      <wps:txbx>
                        <w:txbxContent>
                          <w:p>
                            <w:pPr>
                              <w:autoSpaceDE w:val="0"/>
                              <w:autoSpaceDN w:val="0"/>
                              <w:adjustRightInd w:val="0"/>
                              <w:jc w:val="center"/>
                              <w:rPr>
                                <w:rFonts w:ascii="楷体" w:hAnsi="楷体" w:eastAsia="楷体" w:cs="宋体"/>
                                <w:color w:val="000000"/>
                                <w:sz w:val="22"/>
                                <w:szCs w:val="22"/>
                                <w:lang w:val="zh-CN"/>
                              </w:rPr>
                            </w:pPr>
                            <w:r>
                              <w:rPr>
                                <w:rFonts w:hint="eastAsia" w:ascii="楷体" w:hAnsi="楷体" w:eastAsia="楷体" w:cs="宋体"/>
                                <w:color w:val="000000"/>
                                <w:sz w:val="22"/>
                                <w:szCs w:val="22"/>
                                <w:lang w:val="zh-CN"/>
                              </w:rPr>
                              <w:t>公司制定年度经营目标</w:t>
                            </w:r>
                          </w:p>
                        </w:txbxContent>
                      </wps:txbx>
                      <wps:bodyPr wrap="square" anchor="ctr" upright="1"/>
                    </wps:wsp>
                  </a:graphicData>
                </a:graphic>
              </wp:anchor>
            </w:drawing>
          </mc:Choice>
          <mc:Fallback>
            <w:pict>
              <v:rect id="矩形 91" o:spid="_x0000_s1026" o:spt="1" style="position:absolute;left:0pt;margin-left:128.8pt;margin-top:14.1pt;height:20.75pt;width:166.4pt;z-index:251721728;v-text-anchor:middle;mso-width-relative:page;mso-height-relative:page;" fillcolor="#BBE0E3" filled="t" stroked="t" coordsize="21600,21600" o:gfxdata="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FgAAAGRycy9QSwECFAAUAAAACACHTuJAg2Ob7toAAAAJAQAADwAA&#10;AAAAAAABACAAAAA4AAAAZHJzL2Rvd25yZXYueG1sUEsBAhQAFAAAAAgAh07iQI9mElf+AQAA+QMA&#10;AA4AAAAAAAAAAQAgAAAAPwEAAGRycy9lMm9Eb2MueG1sUEsFBgAAAAAGAAYAWQEAAK8FAAAAAA==&#10;">
                <v:fill on="t" focussize="0,0"/>
                <v:stroke weight="2.25pt" color="#777777" joinstyle="miter"/>
                <v:imagedata o:title=""/>
                <o:lock v:ext="edit" aspectratio="f"/>
                <v:textbox>
                  <w:txbxContent>
                    <w:p>
                      <w:pPr>
                        <w:autoSpaceDE w:val="0"/>
                        <w:autoSpaceDN w:val="0"/>
                        <w:adjustRightInd w:val="0"/>
                        <w:jc w:val="center"/>
                        <w:rPr>
                          <w:rFonts w:ascii="楷体" w:hAnsi="楷体" w:eastAsia="楷体" w:cs="宋体"/>
                          <w:color w:val="000000"/>
                          <w:sz w:val="22"/>
                          <w:szCs w:val="22"/>
                          <w:lang w:val="zh-CN"/>
                        </w:rPr>
                      </w:pPr>
                      <w:r>
                        <w:rPr>
                          <w:rFonts w:hint="eastAsia" w:ascii="楷体" w:hAnsi="楷体" w:eastAsia="楷体" w:cs="宋体"/>
                          <w:color w:val="000000"/>
                          <w:sz w:val="22"/>
                          <w:szCs w:val="22"/>
                          <w:lang w:val="zh-CN"/>
                        </w:rPr>
                        <w:t>公司制定年度经营目标</w:t>
                      </w:r>
                    </w:p>
                  </w:txbxContent>
                </v:textbox>
              </v:rect>
            </w:pict>
          </mc:Fallback>
        </mc:AlternateContent>
      </w:r>
      <w:r>
        <w:rPr>
          <w:rFonts w:hint="eastAsia" w:ascii="楷体" w:hAnsi="楷体" w:eastAsia="楷体" w:cs="宋体"/>
          <w:sz w:val="24"/>
          <w:szCs w:val="24"/>
          <w:lang w:eastAsia="zh-CN"/>
        </w:rPr>
        <mc:AlternateContent>
          <mc:Choice Requires="wps">
            <w:drawing>
              <wp:anchor distT="0" distB="0" distL="114300" distR="114300" simplePos="0" relativeHeight="251722752" behindDoc="0" locked="0" layoutInCell="1" allowOverlap="1">
                <wp:simplePos x="0" y="0"/>
                <wp:positionH relativeFrom="column">
                  <wp:posOffset>1635760</wp:posOffset>
                </wp:positionH>
                <wp:positionV relativeFrom="paragraph">
                  <wp:posOffset>530860</wp:posOffset>
                </wp:positionV>
                <wp:extent cx="2113280" cy="264795"/>
                <wp:effectExtent l="13970" t="0" r="25400" b="26035"/>
                <wp:wrapNone/>
                <wp:docPr id="64" name="矩形 92"/>
                <wp:cNvGraphicFramePr/>
                <a:graphic xmlns:a="http://schemas.openxmlformats.org/drawingml/2006/main">
                  <a:graphicData uri="http://schemas.microsoft.com/office/word/2010/wordprocessingShape">
                    <wps:wsp>
                      <wps:cNvSpPr/>
                      <wps:spPr>
                        <a:xfrm>
                          <a:off x="0" y="0"/>
                          <a:ext cx="2113280" cy="264795"/>
                        </a:xfrm>
                        <a:prstGeom prst="rect">
                          <a:avLst/>
                        </a:prstGeom>
                        <a:solidFill>
                          <a:srgbClr val="BBE0E3"/>
                        </a:solidFill>
                        <a:ln w="28575" cap="flat" cmpd="sng">
                          <a:solidFill>
                            <a:srgbClr val="777777"/>
                          </a:solidFill>
                          <a:prstDash val="solid"/>
                          <a:miter/>
                          <a:headEnd type="none" w="med" len="med"/>
                          <a:tailEnd type="none" w="med" len="med"/>
                        </a:ln>
                      </wps:spPr>
                      <wps:txbx>
                        <w:txbxContent>
                          <w:p>
                            <w:pPr>
                              <w:autoSpaceDE w:val="0"/>
                              <w:autoSpaceDN w:val="0"/>
                              <w:adjustRightInd w:val="0"/>
                              <w:jc w:val="center"/>
                              <w:rPr>
                                <w:rFonts w:ascii="楷体" w:hAnsi="楷体" w:eastAsia="楷体" w:cs="宋体"/>
                                <w:color w:val="000000"/>
                                <w:sz w:val="22"/>
                                <w:szCs w:val="22"/>
                                <w:lang w:val="zh-CN"/>
                              </w:rPr>
                            </w:pPr>
                            <w:r>
                              <w:rPr>
                                <w:rFonts w:hint="eastAsia" w:ascii="楷体" w:hAnsi="楷体" w:eastAsia="楷体" w:cs="宋体"/>
                                <w:color w:val="000000"/>
                                <w:sz w:val="22"/>
                                <w:szCs w:val="22"/>
                                <w:lang w:val="zh-CN"/>
                              </w:rPr>
                              <w:t>部门制定年度业绩目标</w:t>
                            </w:r>
                          </w:p>
                        </w:txbxContent>
                      </wps:txbx>
                      <wps:bodyPr wrap="square" anchor="ctr" upright="1"/>
                    </wps:wsp>
                  </a:graphicData>
                </a:graphic>
              </wp:anchor>
            </w:drawing>
          </mc:Choice>
          <mc:Fallback>
            <w:pict>
              <v:rect id="矩形 92" o:spid="_x0000_s1026" o:spt="1" style="position:absolute;left:0pt;margin-left:128.8pt;margin-top:41.8pt;height:20.85pt;width:166.4pt;z-index:251722752;v-text-anchor:middle;mso-width-relative:page;mso-height-relative:page;" fillcolor="#BBE0E3" filled="t" stroked="t" coordsize="21600,21600" o:gfxdata="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WAAAAZHJzL1BLAQIUABQAAAAIAIdO4kAcEr4u2gAAAAoBAAAP&#10;AAAAAAAAAAEAIAAAADgAAABkcnMvZG93bnJldi54bWxQSwECFAAUAAAACACHTuJA2KGCOAACAAD5&#10;AwAADgAAAAAAAAABACAAAAA/AQAAZHJzL2Uyb0RvYy54bWxQSwUGAAAAAAYABgBZAQAAsQUAAAAA&#10;">
                <v:fill on="t" focussize="0,0"/>
                <v:stroke weight="2.25pt" color="#777777" joinstyle="miter"/>
                <v:imagedata o:title=""/>
                <o:lock v:ext="edit" aspectratio="f"/>
                <v:textbox>
                  <w:txbxContent>
                    <w:p>
                      <w:pPr>
                        <w:autoSpaceDE w:val="0"/>
                        <w:autoSpaceDN w:val="0"/>
                        <w:adjustRightInd w:val="0"/>
                        <w:jc w:val="center"/>
                        <w:rPr>
                          <w:rFonts w:ascii="楷体" w:hAnsi="楷体" w:eastAsia="楷体" w:cs="宋体"/>
                          <w:color w:val="000000"/>
                          <w:sz w:val="22"/>
                          <w:szCs w:val="22"/>
                          <w:lang w:val="zh-CN"/>
                        </w:rPr>
                      </w:pPr>
                      <w:r>
                        <w:rPr>
                          <w:rFonts w:hint="eastAsia" w:ascii="楷体" w:hAnsi="楷体" w:eastAsia="楷体" w:cs="宋体"/>
                          <w:color w:val="000000"/>
                          <w:sz w:val="22"/>
                          <w:szCs w:val="22"/>
                          <w:lang w:val="zh-CN"/>
                        </w:rPr>
                        <w:t>部门制定年度业绩目标</w:t>
                      </w:r>
                    </w:p>
                  </w:txbxContent>
                </v:textbox>
              </v:rect>
            </w:pict>
          </mc:Fallback>
        </mc:AlternateContent>
      </w:r>
      <w:r>
        <w:rPr>
          <w:rFonts w:hint="eastAsia" w:ascii="楷体" w:hAnsi="楷体" w:eastAsia="楷体" w:cs="宋体"/>
          <w:sz w:val="24"/>
          <w:szCs w:val="24"/>
          <w:lang w:eastAsia="zh-CN"/>
        </w:rPr>
        <mc:AlternateContent>
          <mc:Choice Requires="wps">
            <w:drawing>
              <wp:anchor distT="0" distB="0" distL="114300" distR="114300" simplePos="0" relativeHeight="251723776" behindDoc="0" locked="0" layoutInCell="1" allowOverlap="1">
                <wp:simplePos x="0" y="0"/>
                <wp:positionH relativeFrom="column">
                  <wp:posOffset>1635760</wp:posOffset>
                </wp:positionH>
                <wp:positionV relativeFrom="paragraph">
                  <wp:posOffset>882650</wp:posOffset>
                </wp:positionV>
                <wp:extent cx="2113280" cy="264160"/>
                <wp:effectExtent l="13970" t="0" r="25400" b="26670"/>
                <wp:wrapNone/>
                <wp:docPr id="65" name="矩形 93"/>
                <wp:cNvGraphicFramePr/>
                <a:graphic xmlns:a="http://schemas.openxmlformats.org/drawingml/2006/main">
                  <a:graphicData uri="http://schemas.microsoft.com/office/word/2010/wordprocessingShape">
                    <wps:wsp>
                      <wps:cNvSpPr/>
                      <wps:spPr>
                        <a:xfrm>
                          <a:off x="0" y="0"/>
                          <a:ext cx="2113280" cy="264160"/>
                        </a:xfrm>
                        <a:prstGeom prst="rect">
                          <a:avLst/>
                        </a:prstGeom>
                        <a:solidFill>
                          <a:srgbClr val="BBE0E3"/>
                        </a:solidFill>
                        <a:ln w="28575" cap="flat" cmpd="sng">
                          <a:solidFill>
                            <a:srgbClr val="777777"/>
                          </a:solidFill>
                          <a:prstDash val="solid"/>
                          <a:miter/>
                          <a:headEnd type="none" w="med" len="med"/>
                          <a:tailEnd type="none" w="med" len="med"/>
                        </a:ln>
                      </wps:spPr>
                      <wps:txbx>
                        <w:txbxContent>
                          <w:p>
                            <w:pPr>
                              <w:autoSpaceDE w:val="0"/>
                              <w:autoSpaceDN w:val="0"/>
                              <w:adjustRightInd w:val="0"/>
                              <w:jc w:val="center"/>
                              <w:rPr>
                                <w:rFonts w:ascii="楷体" w:hAnsi="楷体" w:eastAsia="楷体" w:cs="宋体"/>
                                <w:color w:val="000000"/>
                                <w:sz w:val="22"/>
                                <w:szCs w:val="22"/>
                                <w:lang w:val="zh-CN"/>
                              </w:rPr>
                            </w:pPr>
                            <w:r>
                              <w:rPr>
                                <w:rFonts w:hint="eastAsia" w:ascii="楷体" w:hAnsi="楷体" w:eastAsia="楷体" w:cs="宋体"/>
                                <w:color w:val="000000"/>
                                <w:sz w:val="22"/>
                                <w:szCs w:val="22"/>
                                <w:lang w:val="zh-CN"/>
                              </w:rPr>
                              <w:t>员工制定年度业绩目标</w:t>
                            </w:r>
                          </w:p>
                        </w:txbxContent>
                      </wps:txbx>
                      <wps:bodyPr wrap="square" anchor="ctr" upright="1"/>
                    </wps:wsp>
                  </a:graphicData>
                </a:graphic>
              </wp:anchor>
            </w:drawing>
          </mc:Choice>
          <mc:Fallback>
            <w:pict>
              <v:rect id="矩形 93" o:spid="_x0000_s1026" o:spt="1" style="position:absolute;left:0pt;margin-left:128.8pt;margin-top:69.5pt;height:20.8pt;width:166.4pt;z-index:251723776;v-text-anchor:middle;mso-width-relative:page;mso-height-relative:page;" fillcolor="#BBE0E3" filled="t" stroked="t" coordsize="21600,21600" o:gfxdata="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WAAAAZHJzL1BLAQIUABQAAAAIAIdO4kAxNYCc2wAAAAsB&#10;AAAPAAAAAAAAAAEAIAAAADgAAABkcnMvZG93bnJldi54bWxQSwECFAAUAAAACACHTuJANVshRgIC&#10;AAD5AwAADgAAAAAAAAABACAAAABAAQAAZHJzL2Uyb0RvYy54bWxQSwUGAAAAAAYABgBZAQAAtAUA&#10;AAAA&#10;">
                <v:fill on="t" focussize="0,0"/>
                <v:stroke weight="2.25pt" color="#777777" joinstyle="miter"/>
                <v:imagedata o:title=""/>
                <o:lock v:ext="edit" aspectratio="f"/>
                <v:textbox>
                  <w:txbxContent>
                    <w:p>
                      <w:pPr>
                        <w:autoSpaceDE w:val="0"/>
                        <w:autoSpaceDN w:val="0"/>
                        <w:adjustRightInd w:val="0"/>
                        <w:jc w:val="center"/>
                        <w:rPr>
                          <w:rFonts w:ascii="楷体" w:hAnsi="楷体" w:eastAsia="楷体" w:cs="宋体"/>
                          <w:color w:val="000000"/>
                          <w:sz w:val="22"/>
                          <w:szCs w:val="22"/>
                          <w:lang w:val="zh-CN"/>
                        </w:rPr>
                      </w:pPr>
                      <w:r>
                        <w:rPr>
                          <w:rFonts w:hint="eastAsia" w:ascii="楷体" w:hAnsi="楷体" w:eastAsia="楷体" w:cs="宋体"/>
                          <w:color w:val="000000"/>
                          <w:sz w:val="22"/>
                          <w:szCs w:val="22"/>
                          <w:lang w:val="zh-CN"/>
                        </w:rPr>
                        <w:t>员工制定年度业绩目标</w:t>
                      </w:r>
                    </w:p>
                  </w:txbxContent>
                </v:textbox>
              </v:rect>
            </w:pict>
          </mc:Fallback>
        </mc:AlternateContent>
      </w:r>
      <w:r>
        <w:rPr>
          <w:rFonts w:hint="eastAsia" w:ascii="楷体" w:hAnsi="楷体" w:eastAsia="楷体" w:cs="宋体"/>
          <w:sz w:val="24"/>
          <w:szCs w:val="24"/>
          <w:lang w:eastAsia="zh-CN"/>
        </w:rPr>
        <mc:AlternateContent>
          <mc:Choice Requires="wps">
            <w:drawing>
              <wp:anchor distT="0" distB="0" distL="114300" distR="114300" simplePos="0" relativeHeight="251724800" behindDoc="0" locked="0" layoutInCell="1" allowOverlap="1">
                <wp:simplePos x="0" y="0"/>
                <wp:positionH relativeFrom="column">
                  <wp:posOffset>1423035</wp:posOffset>
                </wp:positionH>
                <wp:positionV relativeFrom="paragraph">
                  <wp:posOffset>1234440</wp:posOffset>
                </wp:positionV>
                <wp:extent cx="2498725" cy="396240"/>
                <wp:effectExtent l="91440" t="14605" r="95885" b="27305"/>
                <wp:wrapNone/>
                <wp:docPr id="66" name="自选图形 94"/>
                <wp:cNvGraphicFramePr/>
                <a:graphic xmlns:a="http://schemas.openxmlformats.org/drawingml/2006/main">
                  <a:graphicData uri="http://schemas.microsoft.com/office/word/2010/wordprocessingShape">
                    <wps:wsp>
                      <wps:cNvSpPr/>
                      <wps:spPr>
                        <a:xfrm>
                          <a:off x="0" y="0"/>
                          <a:ext cx="2498725" cy="396240"/>
                        </a:xfrm>
                        <a:prstGeom prst="diamond">
                          <a:avLst/>
                        </a:prstGeom>
                        <a:solidFill>
                          <a:srgbClr val="BBE0E3"/>
                        </a:solidFill>
                        <a:ln w="28575" cap="flat" cmpd="sng">
                          <a:solidFill>
                            <a:srgbClr val="777777"/>
                          </a:solidFill>
                          <a:prstDash val="solid"/>
                          <a:miter/>
                          <a:headEnd type="none" w="med" len="med"/>
                          <a:tailEnd type="none" w="med" len="med"/>
                        </a:ln>
                      </wps:spPr>
                      <wps:txbx>
                        <w:txbxContent>
                          <w:p>
                            <w:pPr>
                              <w:autoSpaceDE w:val="0"/>
                              <w:autoSpaceDN w:val="0"/>
                              <w:adjustRightInd w:val="0"/>
                              <w:jc w:val="center"/>
                              <w:rPr>
                                <w:rFonts w:ascii="楷体" w:hAnsi="楷体" w:eastAsia="楷体" w:cs="宋体"/>
                                <w:color w:val="000000"/>
                                <w:sz w:val="21"/>
                                <w:szCs w:val="21"/>
                                <w:lang w:val="zh-CN"/>
                              </w:rPr>
                            </w:pPr>
                            <w:r>
                              <w:rPr>
                                <w:rFonts w:hint="eastAsia" w:ascii="楷体" w:hAnsi="楷体" w:eastAsia="楷体" w:cs="宋体"/>
                                <w:color w:val="000000"/>
                                <w:sz w:val="21"/>
                                <w:szCs w:val="21"/>
                                <w:lang w:val="zh-CN"/>
                              </w:rPr>
                              <w:t>业绩计划审批备案</w:t>
                            </w:r>
                          </w:p>
                        </w:txbxContent>
                      </wps:txbx>
                      <wps:bodyPr wrap="square" anchor="ctr" upright="1"/>
                    </wps:wsp>
                  </a:graphicData>
                </a:graphic>
              </wp:anchor>
            </w:drawing>
          </mc:Choice>
          <mc:Fallback>
            <w:pict>
              <v:shape id="自选图形 94" o:spid="_x0000_s1026" o:spt="4" type="#_x0000_t4" style="position:absolute;left:0pt;margin-left:112.05pt;margin-top:97.2pt;height:31.2pt;width:196.75pt;z-index:251724800;v-text-anchor:middle;mso-width-relative:page;mso-height-relative:page;" fillcolor="#BBE0E3" filled="t" stroked="t" coordsize="21600,21600" o:gfxdata="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BxO8LbbAAAACwEAAA8AAAAAAAAAAQAgAAAAOAAAAGRycy9kb3ducmV2LnhtbFBLAQIUABQA&#10;AAAIAIdO4kAp1pfjEAIAAAIEAAAOAAAAAAAAAAEAIAAAAEABAABkcnMvZTJvRG9jLnhtbFBLBQYA&#10;AAAABgAGAFkBAADCBQAAAAA=&#10;">
                <v:fill on="t" focussize="0,0"/>
                <v:stroke weight="2.25pt" color="#777777" joinstyle="miter"/>
                <v:imagedata o:title=""/>
                <o:lock v:ext="edit" aspectratio="f"/>
                <v:textbox>
                  <w:txbxContent>
                    <w:p>
                      <w:pPr>
                        <w:autoSpaceDE w:val="0"/>
                        <w:autoSpaceDN w:val="0"/>
                        <w:adjustRightInd w:val="0"/>
                        <w:jc w:val="center"/>
                        <w:rPr>
                          <w:rFonts w:ascii="楷体" w:hAnsi="楷体" w:eastAsia="楷体" w:cs="宋体"/>
                          <w:color w:val="000000"/>
                          <w:sz w:val="21"/>
                          <w:szCs w:val="21"/>
                          <w:lang w:val="zh-CN"/>
                        </w:rPr>
                      </w:pPr>
                      <w:r>
                        <w:rPr>
                          <w:rFonts w:hint="eastAsia" w:ascii="楷体" w:hAnsi="楷体" w:eastAsia="楷体" w:cs="宋体"/>
                          <w:color w:val="000000"/>
                          <w:sz w:val="21"/>
                          <w:szCs w:val="21"/>
                          <w:lang w:val="zh-CN"/>
                        </w:rPr>
                        <w:t>业绩计划审批备案</w:t>
                      </w:r>
                    </w:p>
                  </w:txbxContent>
                </v:textbox>
              </v:shape>
            </w:pict>
          </mc:Fallback>
        </mc:AlternateContent>
      </w:r>
      <w:r>
        <w:rPr>
          <w:rFonts w:hint="eastAsia" w:ascii="楷体" w:hAnsi="楷体" w:eastAsia="楷体" w:cs="宋体"/>
          <w:sz w:val="24"/>
          <w:szCs w:val="24"/>
          <w:lang w:eastAsia="zh-CN"/>
        </w:rPr>
        <mc:AlternateContent>
          <mc:Choice Requires="wps">
            <w:drawing>
              <wp:anchor distT="0" distB="0" distL="114300" distR="114300" simplePos="0" relativeHeight="251725824" behindDoc="0" locked="0" layoutInCell="1" allowOverlap="1">
                <wp:simplePos x="0" y="0"/>
                <wp:positionH relativeFrom="column">
                  <wp:posOffset>4166235</wp:posOffset>
                </wp:positionH>
                <wp:positionV relativeFrom="paragraph">
                  <wp:posOffset>194310</wp:posOffset>
                </wp:positionV>
                <wp:extent cx="890270" cy="260985"/>
                <wp:effectExtent l="0" t="0" r="0" b="0"/>
                <wp:wrapNone/>
                <wp:docPr id="67" name="文本框 95"/>
                <wp:cNvGraphicFramePr/>
                <a:graphic xmlns:a="http://schemas.openxmlformats.org/drawingml/2006/main">
                  <a:graphicData uri="http://schemas.microsoft.com/office/word/2010/wordprocessingShape">
                    <wps:wsp>
                      <wps:cNvSpPr txBox="1"/>
                      <wps:spPr>
                        <a:xfrm>
                          <a:off x="0" y="0"/>
                          <a:ext cx="890270" cy="260985"/>
                        </a:xfrm>
                        <a:prstGeom prst="rect">
                          <a:avLst/>
                        </a:prstGeom>
                        <a:noFill/>
                        <a:ln>
                          <a:noFill/>
                        </a:ln>
                      </wps:spPr>
                      <wps:txbx>
                        <w:txbxContent>
                          <w:p>
                            <w:pPr>
                              <w:autoSpaceDE w:val="0"/>
                              <w:autoSpaceDN w:val="0"/>
                              <w:adjustRightInd w:val="0"/>
                              <w:rPr>
                                <w:rFonts w:ascii="楷体" w:hAnsi="楷体" w:eastAsia="楷体"/>
                                <w:sz w:val="22"/>
                                <w:szCs w:val="22"/>
                              </w:rPr>
                            </w:pPr>
                            <w:r>
                              <w:rPr>
                                <w:rFonts w:ascii="楷体" w:hAnsi="楷体" w:eastAsia="楷体"/>
                                <w:sz w:val="22"/>
                                <w:szCs w:val="22"/>
                              </w:rPr>
                              <w:t>11</w:t>
                            </w:r>
                            <w:r>
                              <w:rPr>
                                <w:rFonts w:hint="eastAsia" w:ascii="楷体" w:hAnsi="楷体" w:eastAsia="楷体"/>
                                <w:sz w:val="22"/>
                                <w:szCs w:val="22"/>
                              </w:rPr>
                              <w:t>月初</w:t>
                            </w:r>
                          </w:p>
                        </w:txbxContent>
                      </wps:txbx>
                      <wps:bodyPr wrap="square" upright="1"/>
                    </wps:wsp>
                  </a:graphicData>
                </a:graphic>
              </wp:anchor>
            </w:drawing>
          </mc:Choice>
          <mc:Fallback>
            <w:pict>
              <v:shape id="文本框 95" o:spid="_x0000_s1026" o:spt="202" type="#_x0000_t202" style="position:absolute;left:0pt;margin-left:328.05pt;margin-top:15.3pt;height:20.55pt;width:70.1pt;z-index:251725824;mso-width-relative:page;mso-height-relative:page;" filled="f" stroked="f" coordsize="21600,21600" o:gfxdata="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WAAAAZHJzL1BLAQIUABQAAAAIAIdO4kBM&#10;wR8O1wAAAAkBAAAPAAAAAAAAAAEAIAAAADgAAABkcnMvZG93bnJldi54bWxQSwECFAAUAAAACACH&#10;TuJAC9URmZ0BAAAPAwAADgAAAAAAAAABACAAAAA8AQAAZHJzL2Uyb0RvYy54bWxQSwUGAAAAAAYA&#10;BgBZAQAASwUAAAAA&#10;">
                <v:fill on="f" focussize="0,0"/>
                <v:stroke on="f"/>
                <v:imagedata o:title=""/>
                <o:lock v:ext="edit" aspectratio="f"/>
                <v:textbox>
                  <w:txbxContent>
                    <w:p>
                      <w:pPr>
                        <w:autoSpaceDE w:val="0"/>
                        <w:autoSpaceDN w:val="0"/>
                        <w:adjustRightInd w:val="0"/>
                        <w:rPr>
                          <w:rFonts w:ascii="楷体" w:hAnsi="楷体" w:eastAsia="楷体"/>
                          <w:sz w:val="22"/>
                          <w:szCs w:val="22"/>
                        </w:rPr>
                      </w:pPr>
                      <w:r>
                        <w:rPr>
                          <w:rFonts w:ascii="楷体" w:hAnsi="楷体" w:eastAsia="楷体"/>
                          <w:sz w:val="22"/>
                          <w:szCs w:val="22"/>
                        </w:rPr>
                        <w:t>11</w:t>
                      </w:r>
                      <w:r>
                        <w:rPr>
                          <w:rFonts w:hint="eastAsia" w:ascii="楷体" w:hAnsi="楷体" w:eastAsia="楷体"/>
                          <w:sz w:val="22"/>
                          <w:szCs w:val="22"/>
                        </w:rPr>
                        <w:t>月初</w:t>
                      </w:r>
                    </w:p>
                  </w:txbxContent>
                </v:textbox>
              </v:shape>
            </w:pict>
          </mc:Fallback>
        </mc:AlternateContent>
      </w:r>
      <w:r>
        <w:rPr>
          <w:rFonts w:hint="eastAsia" w:ascii="楷体" w:hAnsi="楷体" w:eastAsia="楷体" w:cs="宋体"/>
          <w:sz w:val="24"/>
          <w:szCs w:val="24"/>
          <w:lang w:eastAsia="zh-CN"/>
        </w:rPr>
        <mc:AlternateContent>
          <mc:Choice Requires="wps">
            <w:drawing>
              <wp:anchor distT="0" distB="0" distL="114300" distR="114300" simplePos="0" relativeHeight="251726848" behindDoc="0" locked="0" layoutInCell="1" allowOverlap="1">
                <wp:simplePos x="0" y="0"/>
                <wp:positionH relativeFrom="column">
                  <wp:posOffset>4166235</wp:posOffset>
                </wp:positionH>
                <wp:positionV relativeFrom="paragraph">
                  <wp:posOffset>567055</wp:posOffset>
                </wp:positionV>
                <wp:extent cx="890270" cy="234315"/>
                <wp:effectExtent l="0" t="0" r="0" b="0"/>
                <wp:wrapNone/>
                <wp:docPr id="68" name="文本框 96"/>
                <wp:cNvGraphicFramePr/>
                <a:graphic xmlns:a="http://schemas.openxmlformats.org/drawingml/2006/main">
                  <a:graphicData uri="http://schemas.microsoft.com/office/word/2010/wordprocessingShape">
                    <wps:wsp>
                      <wps:cNvSpPr txBox="1"/>
                      <wps:spPr>
                        <a:xfrm>
                          <a:off x="0" y="0"/>
                          <a:ext cx="890270" cy="234315"/>
                        </a:xfrm>
                        <a:prstGeom prst="rect">
                          <a:avLst/>
                        </a:prstGeom>
                        <a:noFill/>
                        <a:ln>
                          <a:noFill/>
                        </a:ln>
                      </wps:spPr>
                      <wps:txbx>
                        <w:txbxContent>
                          <w:p>
                            <w:pPr>
                              <w:autoSpaceDE w:val="0"/>
                              <w:autoSpaceDN w:val="0"/>
                              <w:adjustRightInd w:val="0"/>
                              <w:rPr>
                                <w:sz w:val="22"/>
                                <w:szCs w:val="22"/>
                              </w:rPr>
                            </w:pPr>
                            <w:r>
                              <w:rPr>
                                <w:sz w:val="22"/>
                                <w:szCs w:val="22"/>
                              </w:rPr>
                              <w:t>11</w:t>
                            </w:r>
                            <w:r>
                              <w:rPr>
                                <w:rFonts w:hint="eastAsia"/>
                                <w:sz w:val="22"/>
                                <w:szCs w:val="22"/>
                              </w:rPr>
                              <w:t>月底</w:t>
                            </w:r>
                          </w:p>
                        </w:txbxContent>
                      </wps:txbx>
                      <wps:bodyPr wrap="square" upright="1"/>
                    </wps:wsp>
                  </a:graphicData>
                </a:graphic>
              </wp:anchor>
            </w:drawing>
          </mc:Choice>
          <mc:Fallback>
            <w:pict>
              <v:shape id="文本框 96" o:spid="_x0000_s1026" o:spt="202" type="#_x0000_t202" style="position:absolute;left:0pt;margin-left:328.05pt;margin-top:44.65pt;height:18.45pt;width:70.1pt;z-index:251726848;mso-width-relative:page;mso-height-relative:page;" filled="f" stroked="f" coordsize="21600,21600" o:gfxdata="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WAAAAZHJzL1BLAQIUABQAAAAIAIdO4kCI&#10;CA1h1wAAAAoBAAAPAAAAAAAAAAEAIAAAADgAAABkcnMvZG93bnJldi54bWxQSwECFAAUAAAACACH&#10;TuJAgoN2xJ0BAAAPAwAADgAAAAAAAAABACAAAAA8AQAAZHJzL2Uyb0RvYy54bWxQSwUGAAAAAAYA&#10;BgBZAQAASwUAAAAA&#10;">
                <v:fill on="f" focussize="0,0"/>
                <v:stroke on="f"/>
                <v:imagedata o:title=""/>
                <o:lock v:ext="edit" aspectratio="f"/>
                <v:textbox>
                  <w:txbxContent>
                    <w:p>
                      <w:pPr>
                        <w:autoSpaceDE w:val="0"/>
                        <w:autoSpaceDN w:val="0"/>
                        <w:adjustRightInd w:val="0"/>
                        <w:rPr>
                          <w:sz w:val="22"/>
                          <w:szCs w:val="22"/>
                        </w:rPr>
                      </w:pPr>
                      <w:r>
                        <w:rPr>
                          <w:sz w:val="22"/>
                          <w:szCs w:val="22"/>
                        </w:rPr>
                        <w:t>11</w:t>
                      </w:r>
                      <w:r>
                        <w:rPr>
                          <w:rFonts w:hint="eastAsia"/>
                          <w:sz w:val="22"/>
                          <w:szCs w:val="22"/>
                        </w:rPr>
                        <w:t>月底</w:t>
                      </w:r>
                    </w:p>
                  </w:txbxContent>
                </v:textbox>
              </v:shape>
            </w:pict>
          </mc:Fallback>
        </mc:AlternateContent>
      </w:r>
      <w:r>
        <w:rPr>
          <w:rFonts w:hint="eastAsia" w:ascii="楷体" w:hAnsi="楷体" w:eastAsia="楷体" w:cs="宋体"/>
          <w:sz w:val="24"/>
          <w:szCs w:val="24"/>
          <w:lang w:eastAsia="zh-CN"/>
        </w:rPr>
        <mc:AlternateContent>
          <mc:Choice Requires="wps">
            <w:drawing>
              <wp:anchor distT="0" distB="0" distL="114300" distR="114300" simplePos="0" relativeHeight="251727872" behindDoc="0" locked="0" layoutInCell="1" allowOverlap="1">
                <wp:simplePos x="0" y="0"/>
                <wp:positionH relativeFrom="column">
                  <wp:posOffset>4166235</wp:posOffset>
                </wp:positionH>
                <wp:positionV relativeFrom="paragraph">
                  <wp:posOffset>893445</wp:posOffset>
                </wp:positionV>
                <wp:extent cx="890270" cy="357505"/>
                <wp:effectExtent l="0" t="0" r="0" b="0"/>
                <wp:wrapNone/>
                <wp:docPr id="69" name="文本框 97"/>
                <wp:cNvGraphicFramePr/>
                <a:graphic xmlns:a="http://schemas.openxmlformats.org/drawingml/2006/main">
                  <a:graphicData uri="http://schemas.microsoft.com/office/word/2010/wordprocessingShape">
                    <wps:wsp>
                      <wps:cNvSpPr txBox="1"/>
                      <wps:spPr>
                        <a:xfrm>
                          <a:off x="0" y="0"/>
                          <a:ext cx="890270" cy="357505"/>
                        </a:xfrm>
                        <a:prstGeom prst="rect">
                          <a:avLst/>
                        </a:prstGeom>
                        <a:noFill/>
                        <a:ln>
                          <a:noFill/>
                        </a:ln>
                      </wps:spPr>
                      <wps:txbx>
                        <w:txbxContent>
                          <w:p>
                            <w:pPr>
                              <w:autoSpaceDE w:val="0"/>
                              <w:autoSpaceDN w:val="0"/>
                              <w:adjustRightInd w:val="0"/>
                              <w:rPr>
                                <w:rFonts w:ascii="楷体" w:hAnsi="楷体" w:eastAsia="楷体"/>
                                <w:sz w:val="22"/>
                                <w:szCs w:val="22"/>
                              </w:rPr>
                            </w:pPr>
                            <w:r>
                              <w:rPr>
                                <w:rFonts w:ascii="楷体" w:hAnsi="楷体" w:eastAsia="楷体"/>
                                <w:sz w:val="22"/>
                                <w:szCs w:val="22"/>
                              </w:rPr>
                              <w:t>12</w:t>
                            </w:r>
                            <w:r>
                              <w:rPr>
                                <w:rFonts w:hint="eastAsia" w:ascii="楷体" w:hAnsi="楷体" w:eastAsia="楷体"/>
                                <w:sz w:val="22"/>
                                <w:szCs w:val="22"/>
                              </w:rPr>
                              <w:t>月底</w:t>
                            </w:r>
                          </w:p>
                        </w:txbxContent>
                      </wps:txbx>
                      <wps:bodyPr wrap="square" upright="1"/>
                    </wps:wsp>
                  </a:graphicData>
                </a:graphic>
              </wp:anchor>
            </w:drawing>
          </mc:Choice>
          <mc:Fallback>
            <w:pict>
              <v:shape id="文本框 97" o:spid="_x0000_s1026" o:spt="202" type="#_x0000_t202" style="position:absolute;left:0pt;margin-left:328.05pt;margin-top:70.35pt;height:28.15pt;width:70.1pt;z-index:251727872;mso-width-relative:page;mso-height-relative:page;" filled="f" stroked="f" coordsize="21600,21600" o:gfxdata="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WAAAAZHJzL1BLAQIUABQAAAAIAIdO4kD4&#10;4DQz2AAAAAsBAAAPAAAAAAAAAAEAIAAAADgAAABkcnMvZG93bnJldi54bWxQSwECFAAUAAAACACH&#10;TuJADgLP6ZwBAAAPAwAADgAAAAAAAAABACAAAAA9AQAAZHJzL2Uyb0RvYy54bWxQSwUGAAAAAAYA&#10;BgBZAQAASwUAAAAA&#10;">
                <v:fill on="f" focussize="0,0"/>
                <v:stroke on="f"/>
                <v:imagedata o:title=""/>
                <o:lock v:ext="edit" aspectratio="f"/>
                <v:textbox>
                  <w:txbxContent>
                    <w:p>
                      <w:pPr>
                        <w:autoSpaceDE w:val="0"/>
                        <w:autoSpaceDN w:val="0"/>
                        <w:adjustRightInd w:val="0"/>
                        <w:rPr>
                          <w:rFonts w:ascii="楷体" w:hAnsi="楷体" w:eastAsia="楷体"/>
                          <w:sz w:val="22"/>
                          <w:szCs w:val="22"/>
                        </w:rPr>
                      </w:pPr>
                      <w:r>
                        <w:rPr>
                          <w:rFonts w:ascii="楷体" w:hAnsi="楷体" w:eastAsia="楷体"/>
                          <w:sz w:val="22"/>
                          <w:szCs w:val="22"/>
                        </w:rPr>
                        <w:t>12</w:t>
                      </w:r>
                      <w:r>
                        <w:rPr>
                          <w:rFonts w:hint="eastAsia" w:ascii="楷体" w:hAnsi="楷体" w:eastAsia="楷体"/>
                          <w:sz w:val="22"/>
                          <w:szCs w:val="22"/>
                        </w:rPr>
                        <w:t>月底</w:t>
                      </w:r>
                    </w:p>
                  </w:txbxContent>
                </v:textbox>
              </v:shape>
            </w:pict>
          </mc:Fallback>
        </mc:AlternateContent>
      </w:r>
      <w:r>
        <w:rPr>
          <w:rFonts w:hint="eastAsia" w:ascii="楷体" w:hAnsi="楷体" w:eastAsia="楷体" w:cs="宋体"/>
          <w:sz w:val="24"/>
          <w:szCs w:val="24"/>
          <w:lang w:eastAsia="zh-CN"/>
        </w:rPr>
        <mc:AlternateContent>
          <mc:Choice Requires="wps">
            <w:drawing>
              <wp:anchor distT="0" distB="0" distL="114300" distR="114300" simplePos="0" relativeHeight="251728896" behindDoc="0" locked="0" layoutInCell="1" allowOverlap="1">
                <wp:simplePos x="0" y="0"/>
                <wp:positionH relativeFrom="column">
                  <wp:posOffset>4166235</wp:posOffset>
                </wp:positionH>
                <wp:positionV relativeFrom="paragraph">
                  <wp:posOffset>1287780</wp:posOffset>
                </wp:positionV>
                <wp:extent cx="890270" cy="304165"/>
                <wp:effectExtent l="0" t="0" r="0" b="0"/>
                <wp:wrapNone/>
                <wp:docPr id="70" name="文本框 98"/>
                <wp:cNvGraphicFramePr/>
                <a:graphic xmlns:a="http://schemas.openxmlformats.org/drawingml/2006/main">
                  <a:graphicData uri="http://schemas.microsoft.com/office/word/2010/wordprocessingShape">
                    <wps:wsp>
                      <wps:cNvSpPr txBox="1"/>
                      <wps:spPr>
                        <a:xfrm>
                          <a:off x="0" y="0"/>
                          <a:ext cx="890270" cy="304165"/>
                        </a:xfrm>
                        <a:prstGeom prst="rect">
                          <a:avLst/>
                        </a:prstGeom>
                        <a:noFill/>
                        <a:ln>
                          <a:noFill/>
                        </a:ln>
                      </wps:spPr>
                      <wps:txbx>
                        <w:txbxContent>
                          <w:p>
                            <w:pPr>
                              <w:autoSpaceDE w:val="0"/>
                              <w:autoSpaceDN w:val="0"/>
                              <w:adjustRightInd w:val="0"/>
                              <w:rPr>
                                <w:rFonts w:ascii="楷体" w:hAnsi="楷体" w:eastAsia="楷体"/>
                                <w:sz w:val="22"/>
                                <w:szCs w:val="22"/>
                              </w:rPr>
                            </w:pPr>
                            <w:r>
                              <w:rPr>
                                <w:rFonts w:ascii="楷体" w:hAnsi="楷体" w:eastAsia="楷体"/>
                                <w:sz w:val="22"/>
                                <w:szCs w:val="22"/>
                              </w:rPr>
                              <w:t>12</w:t>
                            </w:r>
                            <w:r>
                              <w:rPr>
                                <w:rFonts w:hint="eastAsia" w:ascii="楷体" w:hAnsi="楷体" w:eastAsia="楷体"/>
                                <w:sz w:val="22"/>
                                <w:szCs w:val="22"/>
                              </w:rPr>
                              <w:t>月底</w:t>
                            </w:r>
                          </w:p>
                        </w:txbxContent>
                      </wps:txbx>
                      <wps:bodyPr wrap="square" upright="1"/>
                    </wps:wsp>
                  </a:graphicData>
                </a:graphic>
              </wp:anchor>
            </w:drawing>
          </mc:Choice>
          <mc:Fallback>
            <w:pict>
              <v:shape id="文本框 98" o:spid="_x0000_s1026" o:spt="202" type="#_x0000_t202" style="position:absolute;left:0pt;margin-left:328.05pt;margin-top:101.4pt;height:23.95pt;width:70.1pt;z-index:251728896;mso-width-relative:page;mso-height-relative:page;" filled="f" stroked="f" coordsize="21600,21600" o:gfxdata="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WAAAAZHJzL1BLAQIUABQAAAAIAIdO4kDk&#10;zCB12AAAAAsBAAAPAAAAAAAAAAEAIAAAADgAAABkcnMvZG93bnJldi54bWxQSwECFAAUAAAACACH&#10;TuJAzqF4m5wBAAAPAwAADgAAAAAAAAABACAAAAA9AQAAZHJzL2Uyb0RvYy54bWxQSwUGAAAAAAYA&#10;BgBZAQAASwUAAAAA&#10;">
                <v:fill on="f" focussize="0,0"/>
                <v:stroke on="f"/>
                <v:imagedata o:title=""/>
                <o:lock v:ext="edit" aspectratio="f"/>
                <v:textbox>
                  <w:txbxContent>
                    <w:p>
                      <w:pPr>
                        <w:autoSpaceDE w:val="0"/>
                        <w:autoSpaceDN w:val="0"/>
                        <w:adjustRightInd w:val="0"/>
                        <w:rPr>
                          <w:rFonts w:ascii="楷体" w:hAnsi="楷体" w:eastAsia="楷体"/>
                          <w:sz w:val="22"/>
                          <w:szCs w:val="22"/>
                        </w:rPr>
                      </w:pPr>
                      <w:r>
                        <w:rPr>
                          <w:rFonts w:ascii="楷体" w:hAnsi="楷体" w:eastAsia="楷体"/>
                          <w:sz w:val="22"/>
                          <w:szCs w:val="22"/>
                        </w:rPr>
                        <w:t>12</w:t>
                      </w:r>
                      <w:r>
                        <w:rPr>
                          <w:rFonts w:hint="eastAsia" w:ascii="楷体" w:hAnsi="楷体" w:eastAsia="楷体"/>
                          <w:sz w:val="22"/>
                          <w:szCs w:val="22"/>
                        </w:rPr>
                        <w:t>月底</w:t>
                      </w:r>
                    </w:p>
                  </w:txbxContent>
                </v:textbox>
              </v:shape>
            </w:pict>
          </mc:Fallback>
        </mc:AlternateContent>
      </w:r>
      <w:r>
        <w:rPr>
          <w:rFonts w:hint="eastAsia" w:ascii="楷体" w:hAnsi="楷体" w:eastAsia="楷体" w:cs="宋体"/>
          <w:sz w:val="24"/>
          <w:szCs w:val="24"/>
          <w:lang w:eastAsia="zh-CN"/>
        </w:rPr>
        <mc:AlternateContent>
          <mc:Choice Requires="wps">
            <w:drawing>
              <wp:anchor distT="0" distB="0" distL="114300" distR="114300" simplePos="0" relativeHeight="251729920" behindDoc="0" locked="0" layoutInCell="1" allowOverlap="1">
                <wp:simplePos x="0" y="0"/>
                <wp:positionH relativeFrom="column">
                  <wp:posOffset>2680335</wp:posOffset>
                </wp:positionH>
                <wp:positionV relativeFrom="paragraph">
                  <wp:posOffset>447675</wp:posOffset>
                </wp:positionV>
                <wp:extent cx="0" cy="88265"/>
                <wp:effectExtent l="38100" t="0" r="38100" b="6985"/>
                <wp:wrapNone/>
                <wp:docPr id="71" name="直线 99"/>
                <wp:cNvGraphicFramePr/>
                <a:graphic xmlns:a="http://schemas.openxmlformats.org/drawingml/2006/main">
                  <a:graphicData uri="http://schemas.microsoft.com/office/word/2010/wordprocessingShape">
                    <wps:wsp>
                      <wps:cNvCnPr/>
                      <wps:spPr>
                        <a:xfrm>
                          <a:off x="0" y="0"/>
                          <a:ext cx="0" cy="8826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99" o:spid="_x0000_s1026" o:spt="20" style="position:absolute;left:0pt;margin-left:211.05pt;margin-top:35.25pt;height:6.95pt;width:0pt;z-index:251729920;mso-width-relative:page;mso-height-relative:page;" filled="f" stroked="t" coordsize="21600,21600" o:gfxdata="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WAAAAZHJzL1BLAQIUABQAAAAIAIdO4kB6vMZn&#10;2AAAAAkBAAAPAAAAAAAAAAEAIAAAADgAAABkcnMvZG93bnJldi54bWxQSwECFAAUAAAACACHTuJA&#10;ymwufdIBAACRAwAADgAAAAAAAAABACAAAAA9AQAAZHJzL2Uyb0RvYy54bWxQSwUGAAAAAAYABgBZ&#10;AQAAgQUAAAAA&#10;">
                <v:fill on="f" focussize="0,0"/>
                <v:stroke color="#000000" joinstyle="round" endarrow="block"/>
                <v:imagedata o:title=""/>
                <o:lock v:ext="edit" aspectratio="f"/>
              </v:line>
            </w:pict>
          </mc:Fallback>
        </mc:AlternateContent>
      </w:r>
      <w:r>
        <w:rPr>
          <w:rFonts w:hint="eastAsia" w:ascii="楷体" w:hAnsi="楷体" w:eastAsia="楷体" w:cs="宋体"/>
          <w:sz w:val="24"/>
          <w:szCs w:val="24"/>
          <w:lang w:eastAsia="zh-CN"/>
        </w:rPr>
        <mc:AlternateContent>
          <mc:Choice Requires="wps">
            <w:drawing>
              <wp:anchor distT="0" distB="0" distL="114300" distR="114300" simplePos="0" relativeHeight="251730944" behindDoc="0" locked="0" layoutInCell="1" allowOverlap="1">
                <wp:simplePos x="0" y="0"/>
                <wp:positionH relativeFrom="column">
                  <wp:posOffset>2680335</wp:posOffset>
                </wp:positionH>
                <wp:positionV relativeFrom="paragraph">
                  <wp:posOffset>798830</wp:posOffset>
                </wp:positionV>
                <wp:extent cx="0" cy="86995"/>
                <wp:effectExtent l="38100" t="0" r="38100" b="8255"/>
                <wp:wrapNone/>
                <wp:docPr id="72" name="直线 100"/>
                <wp:cNvGraphicFramePr/>
                <a:graphic xmlns:a="http://schemas.openxmlformats.org/drawingml/2006/main">
                  <a:graphicData uri="http://schemas.microsoft.com/office/word/2010/wordprocessingShape">
                    <wps:wsp>
                      <wps:cNvCnPr/>
                      <wps:spPr>
                        <a:xfrm>
                          <a:off x="0" y="0"/>
                          <a:ext cx="0" cy="8699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100" o:spid="_x0000_s1026" o:spt="20" style="position:absolute;left:0pt;margin-left:211.05pt;margin-top:62.9pt;height:6.85pt;width:0pt;z-index:251730944;mso-width-relative:page;mso-height-relative:page;" filled="f" stroked="t" coordsize="21600,21600" o:gfxdata="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FgAAAGRycy9QSwECFAAUAAAACACHTuJAAh6z&#10;StkAAAALAQAADwAAAAAAAAABACAAAAA4AAAAZHJzL2Rvd25yZXYueG1sUEsBAhQAFAAAAAgAh07i&#10;QCP6p2bSAQAAkgMAAA4AAAAAAAAAAQAgAAAAPgEAAGRycy9lMm9Eb2MueG1sUEsFBgAAAAAGAAYA&#10;WQEAAIIFAAAAAA==&#10;">
                <v:fill on="f" focussize="0,0"/>
                <v:stroke color="#000000" joinstyle="round" endarrow="block"/>
                <v:imagedata o:title=""/>
                <o:lock v:ext="edit" aspectratio="f"/>
              </v:line>
            </w:pict>
          </mc:Fallback>
        </mc:AlternateContent>
      </w:r>
      <w:r>
        <w:rPr>
          <w:rFonts w:hint="eastAsia" w:ascii="楷体" w:hAnsi="楷体" w:eastAsia="楷体" w:cs="宋体"/>
          <w:sz w:val="24"/>
          <w:szCs w:val="24"/>
          <w:lang w:eastAsia="zh-CN"/>
        </w:rPr>
        <mc:AlternateContent>
          <mc:Choice Requires="wps">
            <w:drawing>
              <wp:anchor distT="0" distB="0" distL="114300" distR="114300" simplePos="0" relativeHeight="251731968" behindDoc="0" locked="0" layoutInCell="1" allowOverlap="1">
                <wp:simplePos x="0" y="0"/>
                <wp:positionH relativeFrom="column">
                  <wp:posOffset>2680335</wp:posOffset>
                </wp:positionH>
                <wp:positionV relativeFrom="paragraph">
                  <wp:posOffset>1146810</wp:posOffset>
                </wp:positionV>
                <wp:extent cx="0" cy="87630"/>
                <wp:effectExtent l="38100" t="0" r="38100" b="7620"/>
                <wp:wrapNone/>
                <wp:docPr id="73" name="直线 101"/>
                <wp:cNvGraphicFramePr/>
                <a:graphic xmlns:a="http://schemas.openxmlformats.org/drawingml/2006/main">
                  <a:graphicData uri="http://schemas.microsoft.com/office/word/2010/wordprocessingShape">
                    <wps:wsp>
                      <wps:cNvCnPr/>
                      <wps:spPr>
                        <a:xfrm>
                          <a:off x="0" y="0"/>
                          <a:ext cx="0" cy="8763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101" o:spid="_x0000_s1026" o:spt="20" style="position:absolute;left:0pt;margin-left:211.05pt;margin-top:90.3pt;height:6.9pt;width:0pt;z-index:251731968;mso-width-relative:page;mso-height-relative:page;" filled="f" stroked="t" coordsize="21600,21600" o:gfxdata="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FgAAAGRycy9QSwECFAAUAAAACACHTuJA&#10;MgOj0NkAAAALAQAADwAAAAAAAAABACAAAAA4AAAAZHJzL2Rvd25yZXYueG1sUEsBAhQAFAAAAAgA&#10;h07iQCJe5B/VAQAAkgMAAA4AAAAAAAAAAQAgAAAAPgEAAGRycy9lMm9Eb2MueG1sUEsFBgAAAAAG&#10;AAYAWQEAAIUFAAAAAA==&#10;">
                <v:fill on="f" focussize="0,0"/>
                <v:stroke color="#000000" joinstyle="round" endarrow="block"/>
                <v:imagedata o:title=""/>
                <o:lock v:ext="edit" aspectratio="f"/>
              </v:line>
            </w:pict>
          </mc:Fallback>
        </mc:AlternateContent>
      </w:r>
      <w:r>
        <w:rPr>
          <w:rFonts w:hint="eastAsia" w:ascii="楷体" w:hAnsi="楷体" w:eastAsia="楷体" w:cs="宋体"/>
          <w:sz w:val="24"/>
          <w:szCs w:val="24"/>
          <w:lang w:eastAsia="zh-CN"/>
        </w:rPr>
        <mc:AlternateContent>
          <mc:Choice Requires="wps">
            <w:drawing>
              <wp:anchor distT="0" distB="0" distL="114300" distR="114300" simplePos="0" relativeHeight="251732992" behindDoc="0" locked="0" layoutInCell="1" allowOverlap="1">
                <wp:simplePos x="0" y="0"/>
                <wp:positionH relativeFrom="column">
                  <wp:posOffset>661035</wp:posOffset>
                </wp:positionH>
                <wp:positionV relativeFrom="paragraph">
                  <wp:posOffset>490220</wp:posOffset>
                </wp:positionV>
                <wp:extent cx="958850" cy="838200"/>
                <wp:effectExtent l="0" t="0" r="0" b="0"/>
                <wp:wrapNone/>
                <wp:docPr id="74" name="文本框 102"/>
                <wp:cNvGraphicFramePr/>
                <a:graphic xmlns:a="http://schemas.openxmlformats.org/drawingml/2006/main">
                  <a:graphicData uri="http://schemas.microsoft.com/office/word/2010/wordprocessingShape">
                    <wps:wsp>
                      <wps:cNvSpPr txBox="1"/>
                      <wps:spPr>
                        <a:xfrm>
                          <a:off x="0" y="0"/>
                          <a:ext cx="958850" cy="838200"/>
                        </a:xfrm>
                        <a:prstGeom prst="rect">
                          <a:avLst/>
                        </a:prstGeom>
                        <a:noFill/>
                        <a:ln>
                          <a:noFill/>
                        </a:ln>
                      </wps:spPr>
                      <wps:txbx>
                        <w:txbxContent>
                          <w:p>
                            <w:pPr>
                              <w:autoSpaceDE w:val="0"/>
                              <w:autoSpaceDN w:val="0"/>
                              <w:adjustRightInd w:val="0"/>
                              <w:rPr>
                                <w:rFonts w:ascii="楷体" w:hAnsi="楷体" w:eastAsia="楷体" w:cs="宋体"/>
                                <w:b/>
                                <w:bCs/>
                                <w:color w:val="000000"/>
                                <w:sz w:val="28"/>
                                <w:szCs w:val="28"/>
                                <w:lang w:val="zh-CN"/>
                              </w:rPr>
                            </w:pPr>
                            <w:r>
                              <w:rPr>
                                <w:rFonts w:hint="eastAsia" w:ascii="楷体" w:hAnsi="楷体" w:eastAsia="楷体" w:cs="宋体"/>
                                <w:b/>
                                <w:bCs/>
                                <w:color w:val="000000"/>
                                <w:sz w:val="28"/>
                                <w:szCs w:val="28"/>
                                <w:lang w:val="zh-CN"/>
                              </w:rPr>
                              <w:t>业绩</w:t>
                            </w:r>
                          </w:p>
                          <w:p>
                            <w:pPr>
                              <w:autoSpaceDE w:val="0"/>
                              <w:autoSpaceDN w:val="0"/>
                              <w:adjustRightInd w:val="0"/>
                              <w:rPr>
                                <w:rFonts w:ascii="楷体" w:hAnsi="楷体" w:eastAsia="楷体" w:cs="宋体"/>
                                <w:b/>
                                <w:bCs/>
                                <w:color w:val="000000"/>
                                <w:sz w:val="28"/>
                                <w:szCs w:val="28"/>
                                <w:lang w:val="zh-CN"/>
                              </w:rPr>
                            </w:pPr>
                            <w:r>
                              <w:rPr>
                                <w:rFonts w:hint="eastAsia" w:ascii="楷体" w:hAnsi="楷体" w:eastAsia="楷体" w:cs="宋体"/>
                                <w:b/>
                                <w:bCs/>
                                <w:color w:val="000000"/>
                                <w:sz w:val="28"/>
                                <w:szCs w:val="28"/>
                                <w:lang w:val="zh-CN"/>
                              </w:rPr>
                              <w:t>计划</w:t>
                            </w:r>
                          </w:p>
                          <w:p>
                            <w:pPr>
                              <w:autoSpaceDE w:val="0"/>
                              <w:autoSpaceDN w:val="0"/>
                              <w:adjustRightInd w:val="0"/>
                              <w:rPr>
                                <w:rFonts w:ascii="楷体" w:hAnsi="楷体" w:eastAsia="楷体" w:cs="宋体"/>
                                <w:b/>
                                <w:bCs/>
                                <w:color w:val="000000"/>
                                <w:sz w:val="28"/>
                                <w:szCs w:val="28"/>
                                <w:lang w:val="zh-CN"/>
                              </w:rPr>
                            </w:pPr>
                            <w:r>
                              <w:rPr>
                                <w:rFonts w:hint="eastAsia" w:ascii="楷体" w:hAnsi="楷体" w:eastAsia="楷体" w:cs="宋体"/>
                                <w:b/>
                                <w:bCs/>
                                <w:color w:val="000000"/>
                                <w:sz w:val="28"/>
                                <w:szCs w:val="28"/>
                                <w:lang w:val="zh-CN"/>
                              </w:rPr>
                              <w:t>制定</w:t>
                            </w:r>
                          </w:p>
                        </w:txbxContent>
                      </wps:txbx>
                      <wps:bodyPr wrap="square" upright="1"/>
                    </wps:wsp>
                  </a:graphicData>
                </a:graphic>
              </wp:anchor>
            </w:drawing>
          </mc:Choice>
          <mc:Fallback>
            <w:pict>
              <v:shape id="文本框 102" o:spid="_x0000_s1026" o:spt="202" type="#_x0000_t202" style="position:absolute;left:0pt;margin-left:52.05pt;margin-top:38.6pt;height:66pt;width:75.5pt;z-index:251732992;mso-width-relative:page;mso-height-relative:page;" filled="f" stroked="f" coordsize="21600,21600" o:gfxdata="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BYAAABkcnMvUEsBAhQAFAAAAAgAh07iQCaD&#10;/kXXAAAACgEAAA8AAAAAAAAAAQAgAAAAOAAAAGRycy9kb3ducmV2LnhtbFBLAQIUABQAAAAIAIdO&#10;4kBtUv5MnAEAABADAAAOAAAAAAAAAAEAIAAAADwBAABkcnMvZTJvRG9jLnhtbFBLBQYAAAAABgAG&#10;AFkBAABKBQAAAAA=&#10;">
                <v:fill on="f" focussize="0,0"/>
                <v:stroke on="f"/>
                <v:imagedata o:title=""/>
                <o:lock v:ext="edit" aspectratio="f"/>
                <v:textbox>
                  <w:txbxContent>
                    <w:p>
                      <w:pPr>
                        <w:autoSpaceDE w:val="0"/>
                        <w:autoSpaceDN w:val="0"/>
                        <w:adjustRightInd w:val="0"/>
                        <w:rPr>
                          <w:rFonts w:ascii="楷体" w:hAnsi="楷体" w:eastAsia="楷体" w:cs="宋体"/>
                          <w:b/>
                          <w:bCs/>
                          <w:color w:val="000000"/>
                          <w:sz w:val="28"/>
                          <w:szCs w:val="28"/>
                          <w:lang w:val="zh-CN"/>
                        </w:rPr>
                      </w:pPr>
                      <w:r>
                        <w:rPr>
                          <w:rFonts w:hint="eastAsia" w:ascii="楷体" w:hAnsi="楷体" w:eastAsia="楷体" w:cs="宋体"/>
                          <w:b/>
                          <w:bCs/>
                          <w:color w:val="000000"/>
                          <w:sz w:val="28"/>
                          <w:szCs w:val="28"/>
                          <w:lang w:val="zh-CN"/>
                        </w:rPr>
                        <w:t>业绩</w:t>
                      </w:r>
                    </w:p>
                    <w:p>
                      <w:pPr>
                        <w:autoSpaceDE w:val="0"/>
                        <w:autoSpaceDN w:val="0"/>
                        <w:adjustRightInd w:val="0"/>
                        <w:rPr>
                          <w:rFonts w:ascii="楷体" w:hAnsi="楷体" w:eastAsia="楷体" w:cs="宋体"/>
                          <w:b/>
                          <w:bCs/>
                          <w:color w:val="000000"/>
                          <w:sz w:val="28"/>
                          <w:szCs w:val="28"/>
                          <w:lang w:val="zh-CN"/>
                        </w:rPr>
                      </w:pPr>
                      <w:r>
                        <w:rPr>
                          <w:rFonts w:hint="eastAsia" w:ascii="楷体" w:hAnsi="楷体" w:eastAsia="楷体" w:cs="宋体"/>
                          <w:b/>
                          <w:bCs/>
                          <w:color w:val="000000"/>
                          <w:sz w:val="28"/>
                          <w:szCs w:val="28"/>
                          <w:lang w:val="zh-CN"/>
                        </w:rPr>
                        <w:t>计划</w:t>
                      </w:r>
                    </w:p>
                    <w:p>
                      <w:pPr>
                        <w:autoSpaceDE w:val="0"/>
                        <w:autoSpaceDN w:val="0"/>
                        <w:adjustRightInd w:val="0"/>
                        <w:rPr>
                          <w:rFonts w:ascii="楷体" w:hAnsi="楷体" w:eastAsia="楷体" w:cs="宋体"/>
                          <w:b/>
                          <w:bCs/>
                          <w:color w:val="000000"/>
                          <w:sz w:val="28"/>
                          <w:szCs w:val="28"/>
                          <w:lang w:val="zh-CN"/>
                        </w:rPr>
                      </w:pPr>
                      <w:r>
                        <w:rPr>
                          <w:rFonts w:hint="eastAsia" w:ascii="楷体" w:hAnsi="楷体" w:eastAsia="楷体" w:cs="宋体"/>
                          <w:b/>
                          <w:bCs/>
                          <w:color w:val="000000"/>
                          <w:sz w:val="28"/>
                          <w:szCs w:val="28"/>
                          <w:lang w:val="zh-CN"/>
                        </w:rPr>
                        <w:t>制定</w:t>
                      </w:r>
                    </w:p>
                  </w:txbxContent>
                </v:textbox>
              </v:shape>
            </w:pict>
          </mc:Fallback>
        </mc:AlternateContent>
      </w:r>
      <w:r>
        <w:rPr>
          <w:rFonts w:hint="eastAsia" w:ascii="楷体" w:hAnsi="楷体" w:eastAsia="楷体" w:cs="宋体"/>
          <w:sz w:val="24"/>
          <w:szCs w:val="24"/>
          <w:lang w:eastAsia="zh-CN"/>
        </w:rPr>
        <mc:AlternateContent>
          <mc:Choice Requires="wps">
            <w:drawing>
              <wp:anchor distT="0" distB="0" distL="114300" distR="114300" simplePos="0" relativeHeight="251735040" behindDoc="0" locked="0" layoutInCell="1" allowOverlap="1">
                <wp:simplePos x="0" y="0"/>
                <wp:positionH relativeFrom="column">
                  <wp:posOffset>1656715</wp:posOffset>
                </wp:positionH>
                <wp:positionV relativeFrom="paragraph">
                  <wp:posOffset>2002155</wp:posOffset>
                </wp:positionV>
                <wp:extent cx="2008505" cy="263525"/>
                <wp:effectExtent l="13970" t="13970" r="15875" b="27305"/>
                <wp:wrapNone/>
                <wp:docPr id="76" name="矩形 104"/>
                <wp:cNvGraphicFramePr/>
                <a:graphic xmlns:a="http://schemas.openxmlformats.org/drawingml/2006/main">
                  <a:graphicData uri="http://schemas.microsoft.com/office/word/2010/wordprocessingShape">
                    <wps:wsp>
                      <wps:cNvSpPr/>
                      <wps:spPr>
                        <a:xfrm>
                          <a:off x="0" y="0"/>
                          <a:ext cx="2008505" cy="263525"/>
                        </a:xfrm>
                        <a:prstGeom prst="rect">
                          <a:avLst/>
                        </a:prstGeom>
                        <a:solidFill>
                          <a:srgbClr val="BBE0E3"/>
                        </a:solidFill>
                        <a:ln w="28575" cap="flat" cmpd="sng">
                          <a:solidFill>
                            <a:srgbClr val="777777"/>
                          </a:solidFill>
                          <a:prstDash val="solid"/>
                          <a:miter/>
                          <a:headEnd type="none" w="med" len="med"/>
                          <a:tailEnd type="none" w="med" len="med"/>
                        </a:ln>
                      </wps:spPr>
                      <wps:txbx>
                        <w:txbxContent>
                          <w:p>
                            <w:pPr>
                              <w:autoSpaceDE w:val="0"/>
                              <w:autoSpaceDN w:val="0"/>
                              <w:adjustRightInd w:val="0"/>
                              <w:jc w:val="center"/>
                              <w:rPr>
                                <w:rFonts w:ascii="楷体" w:hAnsi="楷体" w:eastAsia="楷体" w:cs="宋体"/>
                                <w:color w:val="000000"/>
                                <w:sz w:val="22"/>
                                <w:szCs w:val="22"/>
                                <w:lang w:val="zh-CN"/>
                              </w:rPr>
                            </w:pPr>
                            <w:r>
                              <w:rPr>
                                <w:rFonts w:hint="eastAsia" w:ascii="楷体" w:hAnsi="楷体" w:eastAsia="楷体" w:cs="宋体"/>
                                <w:color w:val="000000"/>
                                <w:sz w:val="22"/>
                                <w:szCs w:val="22"/>
                                <w:lang w:val="zh-CN"/>
                              </w:rPr>
                              <w:t>回顾业绩目标实现结果</w:t>
                            </w:r>
                          </w:p>
                        </w:txbxContent>
                      </wps:txbx>
                      <wps:bodyPr wrap="square" anchor="ctr" upright="1"/>
                    </wps:wsp>
                  </a:graphicData>
                </a:graphic>
              </wp:anchor>
            </w:drawing>
          </mc:Choice>
          <mc:Fallback>
            <w:pict>
              <v:rect id="矩形 104" o:spid="_x0000_s1026" o:spt="1" style="position:absolute;left:0pt;margin-left:130.45pt;margin-top:157.65pt;height:20.75pt;width:158.15pt;z-index:251735040;v-text-anchor:middle;mso-width-relative:page;mso-height-relative:page;" fillcolor="#BBE0E3" filled="t" stroked="t" coordsize="21600,21600" o:gfxdata="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BYAAABkcnMvUEsBAhQAFAAAAAgAh07iQP+whI3bAAAACwEAAA8A&#10;AAAAAAAAAQAgAAAAOAAAAGRycy9kb3ducmV2LnhtbFBLAQIUABQAAAAIAIdO4kDfesYr/gEAAPoD&#10;AAAOAAAAAAAAAAEAIAAAAEABAABkcnMvZTJvRG9jLnhtbFBLBQYAAAAABgAGAFkBAACwBQAAAAA=&#10;">
                <v:fill on="t" focussize="0,0"/>
                <v:stroke weight="2.25pt" color="#777777" joinstyle="miter"/>
                <v:imagedata o:title=""/>
                <o:lock v:ext="edit" aspectratio="f"/>
                <v:textbox>
                  <w:txbxContent>
                    <w:p>
                      <w:pPr>
                        <w:autoSpaceDE w:val="0"/>
                        <w:autoSpaceDN w:val="0"/>
                        <w:adjustRightInd w:val="0"/>
                        <w:jc w:val="center"/>
                        <w:rPr>
                          <w:rFonts w:ascii="楷体" w:hAnsi="楷体" w:eastAsia="楷体" w:cs="宋体"/>
                          <w:color w:val="000000"/>
                          <w:sz w:val="22"/>
                          <w:szCs w:val="22"/>
                          <w:lang w:val="zh-CN"/>
                        </w:rPr>
                      </w:pPr>
                      <w:r>
                        <w:rPr>
                          <w:rFonts w:hint="eastAsia" w:ascii="楷体" w:hAnsi="楷体" w:eastAsia="楷体" w:cs="宋体"/>
                          <w:color w:val="000000"/>
                          <w:sz w:val="22"/>
                          <w:szCs w:val="22"/>
                          <w:lang w:val="zh-CN"/>
                        </w:rPr>
                        <w:t>回顾业绩目标实现结果</w:t>
                      </w:r>
                    </w:p>
                  </w:txbxContent>
                </v:textbox>
              </v:rect>
            </w:pict>
          </mc:Fallback>
        </mc:AlternateContent>
      </w:r>
      <w:r>
        <w:rPr>
          <w:rFonts w:hint="eastAsia" w:ascii="楷体" w:hAnsi="楷体" w:eastAsia="楷体" w:cs="宋体"/>
          <w:sz w:val="24"/>
          <w:szCs w:val="24"/>
          <w:lang w:eastAsia="zh-CN"/>
        </w:rPr>
        <mc:AlternateContent>
          <mc:Choice Requires="wps">
            <w:drawing>
              <wp:anchor distT="0" distB="0" distL="114300" distR="114300" simplePos="0" relativeHeight="251736064" behindDoc="0" locked="0" layoutInCell="1" allowOverlap="1">
                <wp:simplePos x="0" y="0"/>
                <wp:positionH relativeFrom="column">
                  <wp:posOffset>1656715</wp:posOffset>
                </wp:positionH>
                <wp:positionV relativeFrom="paragraph">
                  <wp:posOffset>2352040</wp:posOffset>
                </wp:positionV>
                <wp:extent cx="2008505" cy="264795"/>
                <wp:effectExtent l="13970" t="14605" r="15875" b="25400"/>
                <wp:wrapNone/>
                <wp:docPr id="77" name="矩形 105"/>
                <wp:cNvGraphicFramePr/>
                <a:graphic xmlns:a="http://schemas.openxmlformats.org/drawingml/2006/main">
                  <a:graphicData uri="http://schemas.microsoft.com/office/word/2010/wordprocessingShape">
                    <wps:wsp>
                      <wps:cNvSpPr/>
                      <wps:spPr>
                        <a:xfrm>
                          <a:off x="0" y="0"/>
                          <a:ext cx="2008505" cy="264795"/>
                        </a:xfrm>
                        <a:prstGeom prst="rect">
                          <a:avLst/>
                        </a:prstGeom>
                        <a:solidFill>
                          <a:srgbClr val="BBE0E3"/>
                        </a:solidFill>
                        <a:ln w="28575" cap="flat" cmpd="sng">
                          <a:solidFill>
                            <a:srgbClr val="777777"/>
                          </a:solidFill>
                          <a:prstDash val="solid"/>
                          <a:miter/>
                          <a:headEnd type="none" w="med" len="med"/>
                          <a:tailEnd type="none" w="med" len="med"/>
                        </a:ln>
                      </wps:spPr>
                      <wps:txbx>
                        <w:txbxContent>
                          <w:p>
                            <w:pPr>
                              <w:autoSpaceDE w:val="0"/>
                              <w:autoSpaceDN w:val="0"/>
                              <w:adjustRightInd w:val="0"/>
                              <w:jc w:val="center"/>
                              <w:rPr>
                                <w:rFonts w:ascii="楷体" w:hAnsi="楷体" w:eastAsia="楷体" w:cs="宋体"/>
                                <w:color w:val="000000"/>
                                <w:sz w:val="22"/>
                                <w:szCs w:val="22"/>
                                <w:lang w:val="zh-CN"/>
                              </w:rPr>
                            </w:pPr>
                            <w:r>
                              <w:rPr>
                                <w:rFonts w:hint="eastAsia" w:ascii="楷体" w:hAnsi="楷体" w:eastAsia="楷体" w:cs="宋体"/>
                                <w:color w:val="000000"/>
                                <w:sz w:val="22"/>
                                <w:szCs w:val="22"/>
                                <w:lang w:val="zh-CN"/>
                              </w:rPr>
                              <w:t>分析业绩目标偏差原因</w:t>
                            </w:r>
                          </w:p>
                        </w:txbxContent>
                      </wps:txbx>
                      <wps:bodyPr wrap="square" anchor="ctr" upright="1"/>
                    </wps:wsp>
                  </a:graphicData>
                </a:graphic>
              </wp:anchor>
            </w:drawing>
          </mc:Choice>
          <mc:Fallback>
            <w:pict>
              <v:rect id="矩形 105" o:spid="_x0000_s1026" o:spt="1" style="position:absolute;left:0pt;margin-left:130.45pt;margin-top:185.2pt;height:20.85pt;width:158.15pt;z-index:251736064;v-text-anchor:middle;mso-width-relative:page;mso-height-relative:page;" fillcolor="#BBE0E3" filled="t" stroked="t" coordsize="21600,21600" o:gfxdata="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BYAAABkcnMvUEsBAhQAFAAAAAgAh07iQEGqR/TbAAAACwEA&#10;AA8AAAAAAAAAAQAgAAAAOAAAAGRycy9kb3ducmV2LnhtbFBLAQIUABQAAAAIAIdO4kBorqDpAQIA&#10;APoDAAAOAAAAAAAAAAEAIAAAAEABAABkcnMvZTJvRG9jLnhtbFBLBQYAAAAABgAGAFkBAACzBQAA&#10;AAA=&#10;">
                <v:fill on="t" focussize="0,0"/>
                <v:stroke weight="2.25pt" color="#777777" joinstyle="miter"/>
                <v:imagedata o:title=""/>
                <o:lock v:ext="edit" aspectratio="f"/>
                <v:textbox>
                  <w:txbxContent>
                    <w:p>
                      <w:pPr>
                        <w:autoSpaceDE w:val="0"/>
                        <w:autoSpaceDN w:val="0"/>
                        <w:adjustRightInd w:val="0"/>
                        <w:jc w:val="center"/>
                        <w:rPr>
                          <w:rFonts w:ascii="楷体" w:hAnsi="楷体" w:eastAsia="楷体" w:cs="宋体"/>
                          <w:color w:val="000000"/>
                          <w:sz w:val="22"/>
                          <w:szCs w:val="22"/>
                          <w:lang w:val="zh-CN"/>
                        </w:rPr>
                      </w:pPr>
                      <w:r>
                        <w:rPr>
                          <w:rFonts w:hint="eastAsia" w:ascii="楷体" w:hAnsi="楷体" w:eastAsia="楷体" w:cs="宋体"/>
                          <w:color w:val="000000"/>
                          <w:sz w:val="22"/>
                          <w:szCs w:val="22"/>
                          <w:lang w:val="zh-CN"/>
                        </w:rPr>
                        <w:t>分析业绩目标偏差原因</w:t>
                      </w:r>
                    </w:p>
                  </w:txbxContent>
                </v:textbox>
              </v:rect>
            </w:pict>
          </mc:Fallback>
        </mc:AlternateContent>
      </w:r>
      <w:r>
        <w:rPr>
          <w:rFonts w:hint="eastAsia" w:ascii="楷体" w:hAnsi="楷体" w:eastAsia="楷体" w:cs="宋体"/>
          <w:sz w:val="24"/>
          <w:szCs w:val="24"/>
          <w:lang w:eastAsia="zh-CN"/>
        </w:rPr>
        <mc:AlternateContent>
          <mc:Choice Requires="wps">
            <w:drawing>
              <wp:anchor distT="0" distB="0" distL="114300" distR="114300" simplePos="0" relativeHeight="251737088" behindDoc="0" locked="0" layoutInCell="1" allowOverlap="1">
                <wp:simplePos x="0" y="0"/>
                <wp:positionH relativeFrom="column">
                  <wp:posOffset>1656715</wp:posOffset>
                </wp:positionH>
                <wp:positionV relativeFrom="paragraph">
                  <wp:posOffset>2701290</wp:posOffset>
                </wp:positionV>
                <wp:extent cx="2008505" cy="264160"/>
                <wp:effectExtent l="13970" t="14605" r="15875" b="26035"/>
                <wp:wrapNone/>
                <wp:docPr id="78" name="矩形 106"/>
                <wp:cNvGraphicFramePr/>
                <a:graphic xmlns:a="http://schemas.openxmlformats.org/drawingml/2006/main">
                  <a:graphicData uri="http://schemas.microsoft.com/office/word/2010/wordprocessingShape">
                    <wps:wsp>
                      <wps:cNvSpPr/>
                      <wps:spPr>
                        <a:xfrm>
                          <a:off x="0" y="0"/>
                          <a:ext cx="2008505" cy="264160"/>
                        </a:xfrm>
                        <a:prstGeom prst="rect">
                          <a:avLst/>
                        </a:prstGeom>
                        <a:solidFill>
                          <a:srgbClr val="BBE0E3"/>
                        </a:solidFill>
                        <a:ln w="28575" cap="flat" cmpd="sng">
                          <a:solidFill>
                            <a:srgbClr val="777777"/>
                          </a:solidFill>
                          <a:prstDash val="solid"/>
                          <a:miter/>
                          <a:headEnd type="none" w="med" len="med"/>
                          <a:tailEnd type="none" w="med" len="med"/>
                        </a:ln>
                      </wps:spPr>
                      <wps:txbx>
                        <w:txbxContent>
                          <w:p>
                            <w:pPr>
                              <w:autoSpaceDE w:val="0"/>
                              <w:autoSpaceDN w:val="0"/>
                              <w:adjustRightInd w:val="0"/>
                              <w:jc w:val="center"/>
                              <w:rPr>
                                <w:rFonts w:ascii="楷体" w:hAnsi="楷体" w:eastAsia="楷体" w:cs="宋体"/>
                                <w:color w:val="000000"/>
                                <w:sz w:val="22"/>
                                <w:szCs w:val="22"/>
                                <w:lang w:val="zh-CN"/>
                              </w:rPr>
                            </w:pPr>
                            <w:r>
                              <w:rPr>
                                <w:rFonts w:hint="eastAsia" w:ascii="楷体" w:hAnsi="楷体" w:eastAsia="楷体" w:cs="宋体"/>
                                <w:color w:val="000000"/>
                                <w:sz w:val="22"/>
                                <w:szCs w:val="22"/>
                                <w:lang w:val="zh-CN"/>
                              </w:rPr>
                              <w:t>调整目标，制定跟踪计划</w:t>
                            </w:r>
                          </w:p>
                        </w:txbxContent>
                      </wps:txbx>
                      <wps:bodyPr wrap="square" anchor="ctr" upright="1"/>
                    </wps:wsp>
                  </a:graphicData>
                </a:graphic>
              </wp:anchor>
            </w:drawing>
          </mc:Choice>
          <mc:Fallback>
            <w:pict>
              <v:rect id="矩形 106" o:spid="_x0000_s1026" o:spt="1" style="position:absolute;left:0pt;margin-left:130.45pt;margin-top:212.7pt;height:20.8pt;width:158.15pt;z-index:251737088;v-text-anchor:middle;mso-width-relative:page;mso-height-relative:page;" fillcolor="#BBE0E3" filled="t" stroked="t" coordsize="21600,21600" o:gfxdata="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BYAAABkcnMvUEsBAhQAFAAAAAgAh07iQOysEeLbAAAACwEA&#10;AA8AAAAAAAAAAQAgAAAAOAAAAGRycy9kb3ducmV2LnhtbFBLAQIUABQAAAAIAIdO4kANXGXTAQIA&#10;APoDAAAOAAAAAAAAAAEAIAAAAEABAABkcnMvZTJvRG9jLnhtbFBLBQYAAAAABgAGAFkBAACzBQAA&#10;AAA=&#10;">
                <v:fill on="t" focussize="0,0"/>
                <v:stroke weight="2.25pt" color="#777777" joinstyle="miter"/>
                <v:imagedata o:title=""/>
                <o:lock v:ext="edit" aspectratio="f"/>
                <v:textbox>
                  <w:txbxContent>
                    <w:p>
                      <w:pPr>
                        <w:autoSpaceDE w:val="0"/>
                        <w:autoSpaceDN w:val="0"/>
                        <w:adjustRightInd w:val="0"/>
                        <w:jc w:val="center"/>
                        <w:rPr>
                          <w:rFonts w:ascii="楷体" w:hAnsi="楷体" w:eastAsia="楷体" w:cs="宋体"/>
                          <w:color w:val="000000"/>
                          <w:sz w:val="22"/>
                          <w:szCs w:val="22"/>
                          <w:lang w:val="zh-CN"/>
                        </w:rPr>
                      </w:pPr>
                      <w:r>
                        <w:rPr>
                          <w:rFonts w:hint="eastAsia" w:ascii="楷体" w:hAnsi="楷体" w:eastAsia="楷体" w:cs="宋体"/>
                          <w:color w:val="000000"/>
                          <w:sz w:val="22"/>
                          <w:szCs w:val="22"/>
                          <w:lang w:val="zh-CN"/>
                        </w:rPr>
                        <w:t>调整目标，制定跟踪计划</w:t>
                      </w:r>
                    </w:p>
                  </w:txbxContent>
                </v:textbox>
              </v:rect>
            </w:pict>
          </mc:Fallback>
        </mc:AlternateContent>
      </w:r>
      <w:r>
        <w:rPr>
          <w:rFonts w:hint="eastAsia" w:ascii="楷体" w:hAnsi="楷体" w:eastAsia="楷体" w:cs="宋体"/>
          <w:sz w:val="24"/>
          <w:szCs w:val="24"/>
          <w:lang w:eastAsia="zh-CN"/>
        </w:rPr>
        <mc:AlternateContent>
          <mc:Choice Requires="wps">
            <w:drawing>
              <wp:anchor distT="0" distB="0" distL="114300" distR="114300" simplePos="0" relativeHeight="251738112" behindDoc="0" locked="0" layoutInCell="1" allowOverlap="1">
                <wp:simplePos x="0" y="0"/>
                <wp:positionH relativeFrom="column">
                  <wp:posOffset>1454150</wp:posOffset>
                </wp:positionH>
                <wp:positionV relativeFrom="paragraph">
                  <wp:posOffset>3051175</wp:posOffset>
                </wp:positionV>
                <wp:extent cx="2375535" cy="396240"/>
                <wp:effectExtent l="86995" t="14605" r="90170" b="27305"/>
                <wp:wrapNone/>
                <wp:docPr id="79" name="自选图形 107"/>
                <wp:cNvGraphicFramePr/>
                <a:graphic xmlns:a="http://schemas.openxmlformats.org/drawingml/2006/main">
                  <a:graphicData uri="http://schemas.microsoft.com/office/word/2010/wordprocessingShape">
                    <wps:wsp>
                      <wps:cNvSpPr/>
                      <wps:spPr>
                        <a:xfrm>
                          <a:off x="0" y="0"/>
                          <a:ext cx="2375535" cy="396240"/>
                        </a:xfrm>
                        <a:prstGeom prst="diamond">
                          <a:avLst/>
                        </a:prstGeom>
                        <a:solidFill>
                          <a:srgbClr val="BBE0E3"/>
                        </a:solidFill>
                        <a:ln w="28575" cap="flat" cmpd="sng">
                          <a:solidFill>
                            <a:srgbClr val="777777"/>
                          </a:solidFill>
                          <a:prstDash val="solid"/>
                          <a:miter/>
                          <a:headEnd type="none" w="med" len="med"/>
                          <a:tailEnd type="none" w="med" len="med"/>
                        </a:ln>
                      </wps:spPr>
                      <wps:txbx>
                        <w:txbxContent>
                          <w:p>
                            <w:pPr>
                              <w:autoSpaceDE w:val="0"/>
                              <w:autoSpaceDN w:val="0"/>
                              <w:adjustRightInd w:val="0"/>
                              <w:jc w:val="center"/>
                              <w:rPr>
                                <w:rFonts w:ascii="楷体" w:hAnsi="楷体" w:eastAsia="楷体" w:cs="宋体"/>
                                <w:color w:val="000000"/>
                                <w:sz w:val="21"/>
                                <w:szCs w:val="21"/>
                                <w:lang w:val="zh-CN"/>
                              </w:rPr>
                            </w:pPr>
                            <w:r>
                              <w:rPr>
                                <w:rFonts w:hint="eastAsia" w:ascii="楷体" w:hAnsi="楷体" w:eastAsia="楷体" w:cs="宋体"/>
                                <w:color w:val="000000"/>
                                <w:sz w:val="21"/>
                                <w:szCs w:val="21"/>
                                <w:lang w:val="zh-CN"/>
                              </w:rPr>
                              <w:t xml:space="preserve">  评估结果备案</w:t>
                            </w:r>
                          </w:p>
                        </w:txbxContent>
                      </wps:txbx>
                      <wps:bodyPr wrap="square" anchor="ctr" upright="1"/>
                    </wps:wsp>
                  </a:graphicData>
                </a:graphic>
              </wp:anchor>
            </w:drawing>
          </mc:Choice>
          <mc:Fallback>
            <w:pict>
              <v:shape id="自选图形 107" o:spid="_x0000_s1026" o:spt="4" type="#_x0000_t4" style="position:absolute;left:0pt;margin-left:114.5pt;margin-top:240.25pt;height:31.2pt;width:187.05pt;z-index:251738112;v-text-anchor:middle;mso-width-relative:page;mso-height-relative:page;" fillcolor="#BBE0E3" filled="t" stroked="t" coordsize="21600,21600" o:gfxdata="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pTb4xd0AAAALAQAADwAAAAAAAAABACAAAAA4AAAAZHJzL2Rvd25yZXYueG1sUEsBAhQA&#10;FAAAAAgAh07iQAUy488QAgAAAwQAAA4AAAAAAAAAAQAgAAAAQgEAAGRycy9lMm9Eb2MueG1sUEsF&#10;BgAAAAAGAAYAWQEAAMQFAAAAAA==&#10;">
                <v:fill on="t" focussize="0,0"/>
                <v:stroke weight="2.25pt" color="#777777" joinstyle="miter"/>
                <v:imagedata o:title=""/>
                <o:lock v:ext="edit" aspectratio="f"/>
                <v:textbox>
                  <w:txbxContent>
                    <w:p>
                      <w:pPr>
                        <w:autoSpaceDE w:val="0"/>
                        <w:autoSpaceDN w:val="0"/>
                        <w:adjustRightInd w:val="0"/>
                        <w:jc w:val="center"/>
                        <w:rPr>
                          <w:rFonts w:ascii="楷体" w:hAnsi="楷体" w:eastAsia="楷体" w:cs="宋体"/>
                          <w:color w:val="000000"/>
                          <w:sz w:val="21"/>
                          <w:szCs w:val="21"/>
                          <w:lang w:val="zh-CN"/>
                        </w:rPr>
                      </w:pPr>
                      <w:r>
                        <w:rPr>
                          <w:rFonts w:hint="eastAsia" w:ascii="楷体" w:hAnsi="楷体" w:eastAsia="楷体" w:cs="宋体"/>
                          <w:color w:val="000000"/>
                          <w:sz w:val="21"/>
                          <w:szCs w:val="21"/>
                          <w:lang w:val="zh-CN"/>
                        </w:rPr>
                        <w:t xml:space="preserve">  评估结果备案</w:t>
                      </w:r>
                    </w:p>
                  </w:txbxContent>
                </v:textbox>
              </v:shape>
            </w:pict>
          </mc:Fallback>
        </mc:AlternateContent>
      </w:r>
      <w:r>
        <w:rPr>
          <w:rFonts w:hint="eastAsia" w:ascii="楷体" w:hAnsi="楷体" w:eastAsia="楷体" w:cs="宋体"/>
          <w:sz w:val="24"/>
          <w:szCs w:val="24"/>
          <w:lang w:eastAsia="zh-CN"/>
        </w:rPr>
        <mc:AlternateContent>
          <mc:Choice Requires="wps">
            <w:drawing>
              <wp:anchor distT="0" distB="0" distL="114300" distR="114300" simplePos="0" relativeHeight="251739136" behindDoc="0" locked="0" layoutInCell="1" allowOverlap="1">
                <wp:simplePos x="0" y="0"/>
                <wp:positionH relativeFrom="column">
                  <wp:posOffset>4166235</wp:posOffset>
                </wp:positionH>
                <wp:positionV relativeFrom="paragraph">
                  <wp:posOffset>2362835</wp:posOffset>
                </wp:positionV>
                <wp:extent cx="1371600" cy="571500"/>
                <wp:effectExtent l="0" t="0" r="0" b="0"/>
                <wp:wrapNone/>
                <wp:docPr id="80" name="文本框 108"/>
                <wp:cNvGraphicFramePr/>
                <a:graphic xmlns:a="http://schemas.openxmlformats.org/drawingml/2006/main">
                  <a:graphicData uri="http://schemas.microsoft.com/office/word/2010/wordprocessingShape">
                    <wps:wsp>
                      <wps:cNvSpPr txBox="1"/>
                      <wps:spPr>
                        <a:xfrm>
                          <a:off x="0" y="0"/>
                          <a:ext cx="1371600" cy="571500"/>
                        </a:xfrm>
                        <a:prstGeom prst="rect">
                          <a:avLst/>
                        </a:prstGeom>
                        <a:noFill/>
                        <a:ln>
                          <a:noFill/>
                        </a:ln>
                      </wps:spPr>
                      <wps:txbx>
                        <w:txbxContent>
                          <w:p>
                            <w:pPr>
                              <w:autoSpaceDE w:val="0"/>
                              <w:autoSpaceDN w:val="0"/>
                              <w:adjustRightInd w:val="0"/>
                              <w:rPr>
                                <w:rFonts w:ascii="楷体" w:hAnsi="楷体" w:eastAsia="楷体"/>
                                <w:sz w:val="22"/>
                                <w:szCs w:val="22"/>
                              </w:rPr>
                            </w:pPr>
                            <w:r>
                              <w:rPr>
                                <w:rFonts w:hint="eastAsia" w:ascii="楷体" w:hAnsi="楷体" w:eastAsia="楷体"/>
                                <w:sz w:val="22"/>
                                <w:szCs w:val="22"/>
                              </w:rPr>
                              <w:t>月度（销售）</w:t>
                            </w:r>
                          </w:p>
                          <w:p>
                            <w:pPr>
                              <w:autoSpaceDE w:val="0"/>
                              <w:autoSpaceDN w:val="0"/>
                              <w:adjustRightInd w:val="0"/>
                              <w:rPr>
                                <w:sz w:val="22"/>
                                <w:szCs w:val="22"/>
                              </w:rPr>
                            </w:pPr>
                            <w:r>
                              <w:rPr>
                                <w:rFonts w:hint="eastAsia" w:ascii="楷体" w:hAnsi="楷体" w:eastAsia="楷体"/>
                                <w:sz w:val="22"/>
                                <w:szCs w:val="22"/>
                              </w:rPr>
                              <w:t>季度</w:t>
                            </w:r>
                            <w:r>
                              <w:rPr>
                                <w:rFonts w:ascii="楷体" w:hAnsi="楷体" w:eastAsia="楷体"/>
                                <w:sz w:val="22"/>
                                <w:szCs w:val="22"/>
                              </w:rPr>
                              <w:t xml:space="preserve"> </w:t>
                            </w:r>
                            <w:r>
                              <w:rPr>
                                <w:rFonts w:hint="eastAsia" w:ascii="楷体" w:hAnsi="楷体" w:eastAsia="楷体"/>
                                <w:sz w:val="22"/>
                                <w:szCs w:val="22"/>
                              </w:rPr>
                              <w:t>（非销售）</w:t>
                            </w:r>
                          </w:p>
                        </w:txbxContent>
                      </wps:txbx>
                      <wps:bodyPr wrap="square" upright="1"/>
                    </wps:wsp>
                  </a:graphicData>
                </a:graphic>
              </wp:anchor>
            </w:drawing>
          </mc:Choice>
          <mc:Fallback>
            <w:pict>
              <v:shape id="文本框 108" o:spid="_x0000_s1026" o:spt="202" type="#_x0000_t202" style="position:absolute;left:0pt;margin-left:328.05pt;margin-top:186.05pt;height:45pt;width:108pt;z-index:251739136;mso-width-relative:page;mso-height-relative:page;" filled="f" stroked="f" coordsize="21600,21600" o:gfxdata="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BYAAABkcnMvUEsBAhQAFAAAAAgAh07iQEVl&#10;uFDXAAAACwEAAA8AAAAAAAAAAQAgAAAAOAAAAGRycy9kb3ducmV2LnhtbFBLAQIUABQAAAAIAIdO&#10;4kBJPYlfnAEAABEDAAAOAAAAAAAAAAEAIAAAADwBAABkcnMvZTJvRG9jLnhtbFBLBQYAAAAABgAG&#10;AFkBAABKBQAAAAA=&#10;">
                <v:fill on="f" focussize="0,0"/>
                <v:stroke on="f"/>
                <v:imagedata o:title=""/>
                <o:lock v:ext="edit" aspectratio="f"/>
                <v:textbox>
                  <w:txbxContent>
                    <w:p>
                      <w:pPr>
                        <w:autoSpaceDE w:val="0"/>
                        <w:autoSpaceDN w:val="0"/>
                        <w:adjustRightInd w:val="0"/>
                        <w:rPr>
                          <w:rFonts w:ascii="楷体" w:hAnsi="楷体" w:eastAsia="楷体"/>
                          <w:sz w:val="22"/>
                          <w:szCs w:val="22"/>
                        </w:rPr>
                      </w:pPr>
                      <w:r>
                        <w:rPr>
                          <w:rFonts w:hint="eastAsia" w:ascii="楷体" w:hAnsi="楷体" w:eastAsia="楷体"/>
                          <w:sz w:val="22"/>
                          <w:szCs w:val="22"/>
                        </w:rPr>
                        <w:t>月度（销售）</w:t>
                      </w:r>
                    </w:p>
                    <w:p>
                      <w:pPr>
                        <w:autoSpaceDE w:val="0"/>
                        <w:autoSpaceDN w:val="0"/>
                        <w:adjustRightInd w:val="0"/>
                        <w:rPr>
                          <w:sz w:val="22"/>
                          <w:szCs w:val="22"/>
                        </w:rPr>
                      </w:pPr>
                      <w:r>
                        <w:rPr>
                          <w:rFonts w:hint="eastAsia" w:ascii="楷体" w:hAnsi="楷体" w:eastAsia="楷体"/>
                          <w:sz w:val="22"/>
                          <w:szCs w:val="22"/>
                        </w:rPr>
                        <w:t>季度</w:t>
                      </w:r>
                      <w:r>
                        <w:rPr>
                          <w:rFonts w:ascii="楷体" w:hAnsi="楷体" w:eastAsia="楷体"/>
                          <w:sz w:val="22"/>
                          <w:szCs w:val="22"/>
                        </w:rPr>
                        <w:t xml:space="preserve"> </w:t>
                      </w:r>
                      <w:r>
                        <w:rPr>
                          <w:rFonts w:hint="eastAsia" w:ascii="楷体" w:hAnsi="楷体" w:eastAsia="楷体"/>
                          <w:sz w:val="22"/>
                          <w:szCs w:val="22"/>
                        </w:rPr>
                        <w:t>（非销售）</w:t>
                      </w:r>
                    </w:p>
                  </w:txbxContent>
                </v:textbox>
              </v:shape>
            </w:pict>
          </mc:Fallback>
        </mc:AlternateContent>
      </w:r>
      <w:r>
        <w:rPr>
          <w:rFonts w:hint="eastAsia" w:ascii="楷体" w:hAnsi="楷体" w:eastAsia="楷体" w:cs="宋体"/>
          <w:sz w:val="24"/>
          <w:szCs w:val="24"/>
          <w:lang w:eastAsia="zh-CN"/>
        </w:rPr>
        <mc:AlternateContent>
          <mc:Choice Requires="wps">
            <w:drawing>
              <wp:anchor distT="0" distB="0" distL="114300" distR="114300" simplePos="0" relativeHeight="251740160" behindDoc="0" locked="0" layoutInCell="1" allowOverlap="1">
                <wp:simplePos x="0" y="0"/>
                <wp:positionH relativeFrom="column">
                  <wp:posOffset>4121150</wp:posOffset>
                </wp:positionH>
                <wp:positionV relativeFrom="paragraph">
                  <wp:posOffset>2404745</wp:posOffset>
                </wp:positionV>
                <wp:extent cx="846455" cy="322580"/>
                <wp:effectExtent l="0" t="0" r="0" b="0"/>
                <wp:wrapNone/>
                <wp:docPr id="81" name="文本框 109"/>
                <wp:cNvGraphicFramePr/>
                <a:graphic xmlns:a="http://schemas.openxmlformats.org/drawingml/2006/main">
                  <a:graphicData uri="http://schemas.microsoft.com/office/word/2010/wordprocessingShape">
                    <wps:wsp>
                      <wps:cNvSpPr txBox="1"/>
                      <wps:spPr>
                        <a:xfrm>
                          <a:off x="0" y="0"/>
                          <a:ext cx="846455" cy="322580"/>
                        </a:xfrm>
                        <a:prstGeom prst="rect">
                          <a:avLst/>
                        </a:prstGeom>
                        <a:noFill/>
                        <a:ln>
                          <a:noFill/>
                        </a:ln>
                      </wps:spPr>
                      <wps:txbx>
                        <w:txbxContent>
                          <w:p>
                            <w:pPr>
                              <w:rPr>
                                <w:rFonts w:ascii="楷体" w:hAnsi="楷体" w:eastAsia="楷体"/>
                                <w:szCs w:val="22"/>
                              </w:rPr>
                            </w:pPr>
                          </w:p>
                        </w:txbxContent>
                      </wps:txbx>
                      <wps:bodyPr wrap="square" upright="1"/>
                    </wps:wsp>
                  </a:graphicData>
                </a:graphic>
              </wp:anchor>
            </w:drawing>
          </mc:Choice>
          <mc:Fallback>
            <w:pict>
              <v:shape id="文本框 109" o:spid="_x0000_s1026" o:spt="202" type="#_x0000_t202" style="position:absolute;left:0pt;margin-left:324.5pt;margin-top:189.35pt;height:25.4pt;width:66.65pt;z-index:251740160;mso-width-relative:page;mso-height-relative:page;" filled="f" stroked="f" coordsize="21600,21600" o:gfxdata="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BYAAABkcnMvUEsBAhQAFAAAAAgA&#10;h07iQJQJY/HaAAAACwEAAA8AAAAAAAAAAQAgAAAAOAAAAGRycy9kb3ducmV2LnhtbFBLAQIUABQA&#10;AAAIAIdO4kC1zO+XnwEAABADAAAOAAAAAAAAAAEAIAAAAD8BAABkcnMvZTJvRG9jLnhtbFBLBQYA&#10;AAAABgAGAFkBAABQBQAAAAA=&#10;">
                <v:fill on="f" focussize="0,0"/>
                <v:stroke on="f"/>
                <v:imagedata o:title=""/>
                <o:lock v:ext="edit" aspectratio="f"/>
                <v:textbox>
                  <w:txbxContent>
                    <w:p>
                      <w:pPr>
                        <w:rPr>
                          <w:rFonts w:ascii="楷体" w:hAnsi="楷体" w:eastAsia="楷体"/>
                          <w:szCs w:val="22"/>
                        </w:rPr>
                      </w:pPr>
                    </w:p>
                  </w:txbxContent>
                </v:textbox>
              </v:shape>
            </w:pict>
          </mc:Fallback>
        </mc:AlternateContent>
      </w:r>
      <w:r>
        <w:rPr>
          <w:rFonts w:hint="eastAsia" w:ascii="楷体" w:hAnsi="楷体" w:eastAsia="楷体" w:cs="宋体"/>
          <w:sz w:val="24"/>
          <w:szCs w:val="24"/>
          <w:lang w:eastAsia="zh-CN"/>
        </w:rPr>
        <mc:AlternateContent>
          <mc:Choice Requires="wps">
            <w:drawing>
              <wp:anchor distT="0" distB="0" distL="114300" distR="114300" simplePos="0" relativeHeight="251741184" behindDoc="0" locked="0" layoutInCell="1" allowOverlap="1">
                <wp:simplePos x="0" y="0"/>
                <wp:positionH relativeFrom="column">
                  <wp:posOffset>4121150</wp:posOffset>
                </wp:positionH>
                <wp:positionV relativeFrom="paragraph">
                  <wp:posOffset>2710180</wp:posOffset>
                </wp:positionV>
                <wp:extent cx="846455" cy="243205"/>
                <wp:effectExtent l="0" t="0" r="0" b="0"/>
                <wp:wrapNone/>
                <wp:docPr id="82" name="文本框 110"/>
                <wp:cNvGraphicFramePr/>
                <a:graphic xmlns:a="http://schemas.openxmlformats.org/drawingml/2006/main">
                  <a:graphicData uri="http://schemas.microsoft.com/office/word/2010/wordprocessingShape">
                    <wps:wsp>
                      <wps:cNvSpPr txBox="1"/>
                      <wps:spPr>
                        <a:xfrm>
                          <a:off x="0" y="0"/>
                          <a:ext cx="846455" cy="243205"/>
                        </a:xfrm>
                        <a:prstGeom prst="rect">
                          <a:avLst/>
                        </a:prstGeom>
                        <a:noFill/>
                        <a:ln>
                          <a:noFill/>
                        </a:ln>
                      </wps:spPr>
                      <wps:txbx>
                        <w:txbxContent>
                          <w:p>
                            <w:pPr>
                              <w:rPr>
                                <w:szCs w:val="22"/>
                              </w:rPr>
                            </w:pPr>
                          </w:p>
                        </w:txbxContent>
                      </wps:txbx>
                      <wps:bodyPr wrap="square" upright="1"/>
                    </wps:wsp>
                  </a:graphicData>
                </a:graphic>
              </wp:anchor>
            </w:drawing>
          </mc:Choice>
          <mc:Fallback>
            <w:pict>
              <v:shape id="文本框 110" o:spid="_x0000_s1026" o:spt="202" type="#_x0000_t202" style="position:absolute;left:0pt;margin-left:324.5pt;margin-top:213.4pt;height:19.15pt;width:66.65pt;z-index:251741184;mso-width-relative:page;mso-height-relative:page;" filled="f" stroked="f" coordsize="21600,21600" o:gfxdata="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WAAAAZHJzL1BLAQIUABQAAAAIAIdO4kDE&#10;0wBI2AAAAAsBAAAPAAAAAAAAAAEAIAAAADgAAABkcnMvZG93bnJldi54bWxQSwECFAAUAAAACACH&#10;TuJAPkQ/BJwBAAAQAwAADgAAAAAAAAABACAAAAA9AQAAZHJzL2Uyb0RvYy54bWxQSwUGAAAAAAYA&#10;BgBZAQAASwUAAAAA&#10;">
                <v:fill on="f" focussize="0,0"/>
                <v:stroke on="f"/>
                <v:imagedata o:title=""/>
                <o:lock v:ext="edit" aspectratio="f"/>
                <v:textbox>
                  <w:txbxContent>
                    <w:p>
                      <w:pPr>
                        <w:rPr>
                          <w:szCs w:val="22"/>
                        </w:rPr>
                      </w:pPr>
                    </w:p>
                  </w:txbxContent>
                </v:textbox>
              </v:shape>
            </w:pict>
          </mc:Fallback>
        </mc:AlternateContent>
      </w:r>
      <w:r>
        <w:rPr>
          <w:rFonts w:hint="eastAsia" w:ascii="楷体" w:hAnsi="楷体" w:eastAsia="楷体" w:cs="宋体"/>
          <w:sz w:val="24"/>
          <w:szCs w:val="24"/>
          <w:lang w:eastAsia="zh-CN"/>
        </w:rPr>
        <mc:AlternateContent>
          <mc:Choice Requires="wps">
            <w:drawing>
              <wp:anchor distT="0" distB="0" distL="114300" distR="114300" simplePos="0" relativeHeight="251742208" behindDoc="0" locked="0" layoutInCell="1" allowOverlap="1">
                <wp:simplePos x="0" y="0"/>
                <wp:positionH relativeFrom="column">
                  <wp:posOffset>4121150</wp:posOffset>
                </wp:positionH>
                <wp:positionV relativeFrom="paragraph">
                  <wp:posOffset>3103245</wp:posOffset>
                </wp:positionV>
                <wp:extent cx="846455" cy="418465"/>
                <wp:effectExtent l="0" t="0" r="0" b="0"/>
                <wp:wrapNone/>
                <wp:docPr id="83" name="文本框 111"/>
                <wp:cNvGraphicFramePr/>
                <a:graphic xmlns:a="http://schemas.openxmlformats.org/drawingml/2006/main">
                  <a:graphicData uri="http://schemas.microsoft.com/office/word/2010/wordprocessingShape">
                    <wps:wsp>
                      <wps:cNvSpPr txBox="1"/>
                      <wps:spPr>
                        <a:xfrm>
                          <a:off x="0" y="0"/>
                          <a:ext cx="846455" cy="418465"/>
                        </a:xfrm>
                        <a:prstGeom prst="rect">
                          <a:avLst/>
                        </a:prstGeom>
                        <a:noFill/>
                        <a:ln>
                          <a:noFill/>
                        </a:ln>
                      </wps:spPr>
                      <wps:txbx>
                        <w:txbxContent>
                          <w:p>
                            <w:pPr>
                              <w:rPr>
                                <w:szCs w:val="22"/>
                              </w:rPr>
                            </w:pPr>
                          </w:p>
                        </w:txbxContent>
                      </wps:txbx>
                      <wps:bodyPr wrap="square" upright="1"/>
                    </wps:wsp>
                  </a:graphicData>
                </a:graphic>
              </wp:anchor>
            </w:drawing>
          </mc:Choice>
          <mc:Fallback>
            <w:pict>
              <v:shape id="文本框 111" o:spid="_x0000_s1026" o:spt="202" type="#_x0000_t202" style="position:absolute;left:0pt;margin-left:324.5pt;margin-top:244.35pt;height:32.95pt;width:66.65pt;z-index:251742208;mso-width-relative:page;mso-height-relative:page;" filled="f" stroked="f" coordsize="21600,21600" o:gfxdata="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FgAAAGRycy9QSwECFAAUAAAACACHTuJA&#10;yvuDS9kAAAALAQAADwAAAAAAAAABACAAAAA4AAAAZHJzL2Rvd25yZXYueG1sUEsBAhQAFAAAAAgA&#10;h07iQMoEpjOcAQAAEAMAAA4AAAAAAAAAAQAgAAAAPgEAAGRycy9lMm9Eb2MueG1sUEsFBgAAAAAG&#10;AAYAWQEAAEwFAAAAAA==&#10;">
                <v:fill on="f" focussize="0,0"/>
                <v:stroke on="f"/>
                <v:imagedata o:title=""/>
                <o:lock v:ext="edit" aspectratio="f"/>
                <v:textbox>
                  <w:txbxContent>
                    <w:p>
                      <w:pPr>
                        <w:rPr>
                          <w:szCs w:val="22"/>
                        </w:rPr>
                      </w:pPr>
                    </w:p>
                  </w:txbxContent>
                </v:textbox>
              </v:shape>
            </w:pict>
          </mc:Fallback>
        </mc:AlternateContent>
      </w:r>
      <w:r>
        <w:rPr>
          <w:rFonts w:hint="eastAsia" w:ascii="楷体" w:hAnsi="楷体" w:eastAsia="楷体" w:cs="宋体"/>
          <w:sz w:val="24"/>
          <w:szCs w:val="24"/>
          <w:lang w:eastAsia="zh-CN"/>
        </w:rPr>
        <mc:AlternateContent>
          <mc:Choice Requires="wps">
            <w:drawing>
              <wp:anchor distT="0" distB="0" distL="114300" distR="114300" simplePos="0" relativeHeight="251743232" behindDoc="0" locked="0" layoutInCell="1" allowOverlap="1">
                <wp:simplePos x="0" y="0"/>
                <wp:positionH relativeFrom="column">
                  <wp:posOffset>2670810</wp:posOffset>
                </wp:positionH>
                <wp:positionV relativeFrom="paragraph">
                  <wp:posOffset>2263775</wp:posOffset>
                </wp:positionV>
                <wp:extent cx="0" cy="88265"/>
                <wp:effectExtent l="38100" t="0" r="38100" b="6985"/>
                <wp:wrapNone/>
                <wp:docPr id="84" name="直线 112"/>
                <wp:cNvGraphicFramePr/>
                <a:graphic xmlns:a="http://schemas.openxmlformats.org/drawingml/2006/main">
                  <a:graphicData uri="http://schemas.microsoft.com/office/word/2010/wordprocessingShape">
                    <wps:wsp>
                      <wps:cNvCnPr/>
                      <wps:spPr>
                        <a:xfrm>
                          <a:off x="0" y="0"/>
                          <a:ext cx="0" cy="8826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112" o:spid="_x0000_s1026" o:spt="20" style="position:absolute;left:0pt;margin-left:210.3pt;margin-top:178.25pt;height:6.95pt;width:0pt;z-index:251743232;mso-width-relative:page;mso-height-relative:page;" filled="f" stroked="t" coordsize="21600,21600" o:gfxdata="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WAAAAZHJzL1BLAQIUABQAAAAIAIdO4kCU&#10;12Yl2gAAAAsBAAAPAAAAAAAAAAEAIAAAADgAAABkcnMvZG93bnJldi54bWxQSwECFAAUAAAACACH&#10;TuJAE/ikv9MBAACSAwAADgAAAAAAAAABACAAAAA/AQAAZHJzL2Uyb0RvYy54bWxQSwUGAAAAAAYA&#10;BgBZAQAAhAUAAAAA&#10;">
                <v:fill on="f" focussize="0,0"/>
                <v:stroke color="#000000" joinstyle="round" endarrow="block"/>
                <v:imagedata o:title=""/>
                <o:lock v:ext="edit" aspectratio="f"/>
              </v:line>
            </w:pict>
          </mc:Fallback>
        </mc:AlternateContent>
      </w:r>
      <w:r>
        <w:rPr>
          <w:rFonts w:hint="eastAsia" w:ascii="楷体" w:hAnsi="楷体" w:eastAsia="楷体" w:cs="宋体"/>
          <w:sz w:val="24"/>
          <w:szCs w:val="24"/>
          <w:lang w:eastAsia="zh-CN"/>
        </w:rPr>
        <mc:AlternateContent>
          <mc:Choice Requires="wps">
            <w:drawing>
              <wp:anchor distT="0" distB="0" distL="114300" distR="114300" simplePos="0" relativeHeight="251744256" behindDoc="0" locked="0" layoutInCell="1" allowOverlap="1">
                <wp:simplePos x="0" y="0"/>
                <wp:positionH relativeFrom="column">
                  <wp:posOffset>2670810</wp:posOffset>
                </wp:positionH>
                <wp:positionV relativeFrom="paragraph">
                  <wp:posOffset>2614295</wp:posOffset>
                </wp:positionV>
                <wp:extent cx="0" cy="86995"/>
                <wp:effectExtent l="38100" t="0" r="38100" b="8255"/>
                <wp:wrapNone/>
                <wp:docPr id="85" name="直线 113"/>
                <wp:cNvGraphicFramePr/>
                <a:graphic xmlns:a="http://schemas.openxmlformats.org/drawingml/2006/main">
                  <a:graphicData uri="http://schemas.microsoft.com/office/word/2010/wordprocessingShape">
                    <wps:wsp>
                      <wps:cNvCnPr/>
                      <wps:spPr>
                        <a:xfrm>
                          <a:off x="0" y="0"/>
                          <a:ext cx="0" cy="8699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113" o:spid="_x0000_s1026" o:spt="20" style="position:absolute;left:0pt;margin-left:210.3pt;margin-top:205.85pt;height:6.85pt;width:0pt;z-index:251744256;mso-width-relative:page;mso-height-relative:page;" filled="f" stroked="t" coordsize="21600,21600" o:gfxdata="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BYAAABkcnMvUEsBAhQAFAAAAAgAh07iQA+w&#10;tzHZAAAACwEAAA8AAAAAAAAAAQAgAAAAOAAAAGRycy9kb3ducmV2LnhtbFBLAQIUABQAAAAIAIdO&#10;4kA/C9ry0wEAAJIDAAAOAAAAAAAAAAEAIAAAAD4BAABkcnMvZTJvRG9jLnhtbFBLBQYAAAAABgAG&#10;AFkBAACDBQAAAAA=&#10;">
                <v:fill on="f" focussize="0,0"/>
                <v:stroke color="#000000" joinstyle="round" endarrow="block"/>
                <v:imagedata o:title=""/>
                <o:lock v:ext="edit" aspectratio="f"/>
              </v:line>
            </w:pict>
          </mc:Fallback>
        </mc:AlternateContent>
      </w:r>
      <w:r>
        <w:rPr>
          <w:rFonts w:hint="eastAsia" w:ascii="楷体" w:hAnsi="楷体" w:eastAsia="楷体" w:cs="宋体"/>
          <w:sz w:val="24"/>
          <w:szCs w:val="24"/>
          <w:lang w:eastAsia="zh-CN"/>
        </w:rPr>
        <mc:AlternateContent>
          <mc:Choice Requires="wps">
            <w:drawing>
              <wp:anchor distT="0" distB="0" distL="114300" distR="114300" simplePos="0" relativeHeight="251745280" behindDoc="0" locked="0" layoutInCell="1" allowOverlap="1">
                <wp:simplePos x="0" y="0"/>
                <wp:positionH relativeFrom="column">
                  <wp:posOffset>2670810</wp:posOffset>
                </wp:positionH>
                <wp:positionV relativeFrom="paragraph">
                  <wp:posOffset>2963545</wp:posOffset>
                </wp:positionV>
                <wp:extent cx="0" cy="87630"/>
                <wp:effectExtent l="38100" t="0" r="38100" b="7620"/>
                <wp:wrapNone/>
                <wp:docPr id="86" name="直线 114"/>
                <wp:cNvGraphicFramePr/>
                <a:graphic xmlns:a="http://schemas.openxmlformats.org/drawingml/2006/main">
                  <a:graphicData uri="http://schemas.microsoft.com/office/word/2010/wordprocessingShape">
                    <wps:wsp>
                      <wps:cNvCnPr/>
                      <wps:spPr>
                        <a:xfrm>
                          <a:off x="0" y="0"/>
                          <a:ext cx="0" cy="8763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114" o:spid="_x0000_s1026" o:spt="20" style="position:absolute;left:0pt;margin-left:210.3pt;margin-top:233.35pt;height:6.9pt;width:0pt;z-index:251745280;mso-width-relative:page;mso-height-relative:page;" filled="f" stroked="t" coordsize="21600,21600" o:gfxdata="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FgAAAGRycy9QSwECFAAUAAAACACHTuJA&#10;cSF/KNkAAAALAQAADwAAAAAAAAABACAAAAA4AAAAZHJzL2Rvd25yZXYueG1sUEsBAhQAFAAAAAgA&#10;h07iQGVB68LVAQAAkgMAAA4AAAAAAAAAAQAgAAAAPgEAAGRycy9lMm9Eb2MueG1sUEsFBgAAAAAG&#10;AAYAWQEAAIUFAAAAAA==&#10;">
                <v:fill on="f" focussize="0,0"/>
                <v:stroke color="#000000" joinstyle="round" endarrow="block"/>
                <v:imagedata o:title=""/>
                <o:lock v:ext="edit" aspectratio="f"/>
              </v:line>
            </w:pict>
          </mc:Fallback>
        </mc:AlternateContent>
      </w:r>
      <w:r>
        <w:rPr>
          <w:rFonts w:hint="eastAsia" w:ascii="楷体" w:hAnsi="楷体" w:eastAsia="楷体" w:cs="宋体"/>
          <w:sz w:val="24"/>
          <w:szCs w:val="24"/>
          <w:lang w:eastAsia="zh-CN"/>
        </w:rPr>
        <mc:AlternateContent>
          <mc:Choice Requires="wps">
            <w:drawing>
              <wp:anchor distT="0" distB="0" distL="114300" distR="114300" simplePos="0" relativeHeight="251746304" behindDoc="0" locked="0" layoutInCell="1" allowOverlap="1">
                <wp:simplePos x="0" y="0"/>
                <wp:positionH relativeFrom="column">
                  <wp:posOffset>497205</wp:posOffset>
                </wp:positionH>
                <wp:positionV relativeFrom="paragraph">
                  <wp:posOffset>2209800</wp:posOffset>
                </wp:positionV>
                <wp:extent cx="911860" cy="838200"/>
                <wp:effectExtent l="0" t="0" r="0" b="0"/>
                <wp:wrapNone/>
                <wp:docPr id="87" name="文本框 115"/>
                <wp:cNvGraphicFramePr/>
                <a:graphic xmlns:a="http://schemas.openxmlformats.org/drawingml/2006/main">
                  <a:graphicData uri="http://schemas.microsoft.com/office/word/2010/wordprocessingShape">
                    <wps:wsp>
                      <wps:cNvSpPr txBox="1"/>
                      <wps:spPr>
                        <a:xfrm>
                          <a:off x="0" y="0"/>
                          <a:ext cx="911860" cy="838200"/>
                        </a:xfrm>
                        <a:prstGeom prst="rect">
                          <a:avLst/>
                        </a:prstGeom>
                        <a:noFill/>
                        <a:ln>
                          <a:noFill/>
                        </a:ln>
                      </wps:spPr>
                      <wps:txbx>
                        <w:txbxContent>
                          <w:p>
                            <w:pPr>
                              <w:autoSpaceDE w:val="0"/>
                              <w:autoSpaceDN w:val="0"/>
                              <w:adjustRightInd w:val="0"/>
                              <w:jc w:val="center"/>
                              <w:rPr>
                                <w:rFonts w:ascii="楷体" w:hAnsi="楷体" w:eastAsia="楷体" w:cs="宋体"/>
                                <w:b/>
                                <w:bCs/>
                                <w:color w:val="000000"/>
                                <w:sz w:val="28"/>
                                <w:szCs w:val="28"/>
                                <w:lang w:val="zh-CN"/>
                              </w:rPr>
                            </w:pPr>
                            <w:r>
                              <w:rPr>
                                <w:rFonts w:hint="eastAsia" w:ascii="楷体" w:hAnsi="楷体" w:eastAsia="楷体" w:cs="宋体"/>
                                <w:b/>
                                <w:bCs/>
                                <w:color w:val="000000"/>
                                <w:sz w:val="28"/>
                                <w:szCs w:val="28"/>
                                <w:lang w:val="zh-CN"/>
                              </w:rPr>
                              <w:t>业绩</w:t>
                            </w:r>
                          </w:p>
                          <w:p>
                            <w:pPr>
                              <w:autoSpaceDE w:val="0"/>
                              <w:autoSpaceDN w:val="0"/>
                              <w:adjustRightInd w:val="0"/>
                              <w:jc w:val="center"/>
                              <w:rPr>
                                <w:rFonts w:ascii="楷体" w:hAnsi="楷体" w:eastAsia="楷体" w:cs="宋体"/>
                                <w:b/>
                                <w:bCs/>
                                <w:color w:val="000000"/>
                                <w:sz w:val="28"/>
                                <w:szCs w:val="28"/>
                                <w:lang w:val="zh-CN"/>
                              </w:rPr>
                            </w:pPr>
                            <w:r>
                              <w:rPr>
                                <w:rFonts w:hint="eastAsia" w:ascii="楷体" w:hAnsi="楷体" w:eastAsia="楷体" w:cs="宋体"/>
                                <w:b/>
                                <w:bCs/>
                                <w:color w:val="000000"/>
                                <w:sz w:val="28"/>
                                <w:szCs w:val="28"/>
                                <w:lang w:val="zh-CN"/>
                              </w:rPr>
                              <w:t>跟踪</w:t>
                            </w:r>
                          </w:p>
                          <w:p>
                            <w:pPr>
                              <w:autoSpaceDE w:val="0"/>
                              <w:autoSpaceDN w:val="0"/>
                              <w:adjustRightInd w:val="0"/>
                              <w:jc w:val="center"/>
                              <w:rPr>
                                <w:rFonts w:ascii="楷体" w:hAnsi="楷体" w:eastAsia="楷体" w:cs="宋体"/>
                                <w:b/>
                                <w:bCs/>
                                <w:color w:val="000000"/>
                                <w:sz w:val="28"/>
                                <w:szCs w:val="28"/>
                                <w:lang w:val="zh-CN"/>
                              </w:rPr>
                            </w:pPr>
                            <w:r>
                              <w:rPr>
                                <w:rFonts w:hint="eastAsia" w:ascii="楷体" w:hAnsi="楷体" w:eastAsia="楷体" w:cs="宋体"/>
                                <w:b/>
                                <w:bCs/>
                                <w:color w:val="000000"/>
                                <w:sz w:val="28"/>
                                <w:szCs w:val="28"/>
                                <w:lang w:val="zh-CN"/>
                              </w:rPr>
                              <w:t>反馈</w:t>
                            </w:r>
                          </w:p>
                        </w:txbxContent>
                      </wps:txbx>
                      <wps:bodyPr wrap="square" upright="1"/>
                    </wps:wsp>
                  </a:graphicData>
                </a:graphic>
              </wp:anchor>
            </w:drawing>
          </mc:Choice>
          <mc:Fallback>
            <w:pict>
              <v:shape id="文本框 115" o:spid="_x0000_s1026" o:spt="202" type="#_x0000_t202" style="position:absolute;left:0pt;margin-left:39.15pt;margin-top:174pt;height:66pt;width:71.8pt;z-index:251746304;mso-width-relative:page;mso-height-relative:page;" filled="f" stroked="f" coordsize="21600,21600" o:gfxdata="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FgAAAGRycy9QSwECFAAUAAAACACHTuJAR+OE&#10;ytYAAAAKAQAADwAAAAAAAAABACAAAAA4AAAAZHJzL2Rvd25yZXYueG1sUEsBAhQAFAAAAAgAh07i&#10;QMKXFk+cAQAAEAMAAA4AAAAAAAAAAQAgAAAAOwEAAGRycy9lMm9Eb2MueG1sUEsFBgAAAAAGAAYA&#10;WQEAAEkFAAAAAA==&#10;">
                <v:fill on="f" focussize="0,0"/>
                <v:stroke on="f"/>
                <v:imagedata o:title=""/>
                <o:lock v:ext="edit" aspectratio="f"/>
                <v:textbox>
                  <w:txbxContent>
                    <w:p>
                      <w:pPr>
                        <w:autoSpaceDE w:val="0"/>
                        <w:autoSpaceDN w:val="0"/>
                        <w:adjustRightInd w:val="0"/>
                        <w:jc w:val="center"/>
                        <w:rPr>
                          <w:rFonts w:ascii="楷体" w:hAnsi="楷体" w:eastAsia="楷体" w:cs="宋体"/>
                          <w:b/>
                          <w:bCs/>
                          <w:color w:val="000000"/>
                          <w:sz w:val="28"/>
                          <w:szCs w:val="28"/>
                          <w:lang w:val="zh-CN"/>
                        </w:rPr>
                      </w:pPr>
                      <w:r>
                        <w:rPr>
                          <w:rFonts w:hint="eastAsia" w:ascii="楷体" w:hAnsi="楷体" w:eastAsia="楷体" w:cs="宋体"/>
                          <w:b/>
                          <w:bCs/>
                          <w:color w:val="000000"/>
                          <w:sz w:val="28"/>
                          <w:szCs w:val="28"/>
                          <w:lang w:val="zh-CN"/>
                        </w:rPr>
                        <w:t>业绩</w:t>
                      </w:r>
                    </w:p>
                    <w:p>
                      <w:pPr>
                        <w:autoSpaceDE w:val="0"/>
                        <w:autoSpaceDN w:val="0"/>
                        <w:adjustRightInd w:val="0"/>
                        <w:jc w:val="center"/>
                        <w:rPr>
                          <w:rFonts w:ascii="楷体" w:hAnsi="楷体" w:eastAsia="楷体" w:cs="宋体"/>
                          <w:b/>
                          <w:bCs/>
                          <w:color w:val="000000"/>
                          <w:sz w:val="28"/>
                          <w:szCs w:val="28"/>
                          <w:lang w:val="zh-CN"/>
                        </w:rPr>
                      </w:pPr>
                      <w:r>
                        <w:rPr>
                          <w:rFonts w:hint="eastAsia" w:ascii="楷体" w:hAnsi="楷体" w:eastAsia="楷体" w:cs="宋体"/>
                          <w:b/>
                          <w:bCs/>
                          <w:color w:val="000000"/>
                          <w:sz w:val="28"/>
                          <w:szCs w:val="28"/>
                          <w:lang w:val="zh-CN"/>
                        </w:rPr>
                        <w:t>跟踪</w:t>
                      </w:r>
                    </w:p>
                    <w:p>
                      <w:pPr>
                        <w:autoSpaceDE w:val="0"/>
                        <w:autoSpaceDN w:val="0"/>
                        <w:adjustRightInd w:val="0"/>
                        <w:jc w:val="center"/>
                        <w:rPr>
                          <w:rFonts w:ascii="楷体" w:hAnsi="楷体" w:eastAsia="楷体" w:cs="宋体"/>
                          <w:b/>
                          <w:bCs/>
                          <w:color w:val="000000"/>
                          <w:sz w:val="28"/>
                          <w:szCs w:val="28"/>
                          <w:lang w:val="zh-CN"/>
                        </w:rPr>
                      </w:pPr>
                      <w:r>
                        <w:rPr>
                          <w:rFonts w:hint="eastAsia" w:ascii="楷体" w:hAnsi="楷体" w:eastAsia="楷体" w:cs="宋体"/>
                          <w:b/>
                          <w:bCs/>
                          <w:color w:val="000000"/>
                          <w:sz w:val="28"/>
                          <w:szCs w:val="28"/>
                          <w:lang w:val="zh-CN"/>
                        </w:rPr>
                        <w:t>反馈</w:t>
                      </w:r>
                    </w:p>
                  </w:txbxContent>
                </v:textbox>
              </v:shape>
            </w:pict>
          </mc:Fallback>
        </mc:AlternateContent>
      </w:r>
      <w:r>
        <w:rPr>
          <w:rFonts w:hint="eastAsia" w:ascii="楷体" w:hAnsi="楷体" w:eastAsia="楷体" w:cs="宋体"/>
          <w:sz w:val="24"/>
          <w:szCs w:val="24"/>
          <w:lang w:eastAsia="zh-CN"/>
        </w:rPr>
        <mc:AlternateContent>
          <mc:Choice Requires="wps">
            <w:drawing>
              <wp:anchor distT="0" distB="0" distL="114300" distR="114300" simplePos="0" relativeHeight="251748352" behindDoc="0" locked="0" layoutInCell="1" allowOverlap="1">
                <wp:simplePos x="0" y="0"/>
                <wp:positionH relativeFrom="column">
                  <wp:posOffset>1729105</wp:posOffset>
                </wp:positionH>
                <wp:positionV relativeFrom="paragraph">
                  <wp:posOffset>3828415</wp:posOffset>
                </wp:positionV>
                <wp:extent cx="1936115" cy="281305"/>
                <wp:effectExtent l="13970" t="0" r="31115" b="29210"/>
                <wp:wrapNone/>
                <wp:docPr id="89" name="矩形 117"/>
                <wp:cNvGraphicFramePr/>
                <a:graphic xmlns:a="http://schemas.openxmlformats.org/drawingml/2006/main">
                  <a:graphicData uri="http://schemas.microsoft.com/office/word/2010/wordprocessingShape">
                    <wps:wsp>
                      <wps:cNvSpPr/>
                      <wps:spPr>
                        <a:xfrm>
                          <a:off x="0" y="0"/>
                          <a:ext cx="1936115" cy="281305"/>
                        </a:xfrm>
                        <a:prstGeom prst="rect">
                          <a:avLst/>
                        </a:prstGeom>
                        <a:solidFill>
                          <a:srgbClr val="BBE0E3"/>
                        </a:solidFill>
                        <a:ln w="28575" cap="flat" cmpd="sng">
                          <a:solidFill>
                            <a:srgbClr val="777777"/>
                          </a:solidFill>
                          <a:prstDash val="solid"/>
                          <a:miter/>
                          <a:headEnd type="none" w="med" len="med"/>
                          <a:tailEnd type="none" w="med" len="med"/>
                        </a:ln>
                      </wps:spPr>
                      <wps:txbx>
                        <w:txbxContent>
                          <w:p>
                            <w:pPr>
                              <w:autoSpaceDE w:val="0"/>
                              <w:autoSpaceDN w:val="0"/>
                              <w:adjustRightInd w:val="0"/>
                              <w:jc w:val="center"/>
                              <w:rPr>
                                <w:rFonts w:ascii="楷体" w:hAnsi="楷体" w:eastAsia="楷体" w:cs="宋体"/>
                                <w:color w:val="000000"/>
                                <w:sz w:val="22"/>
                                <w:szCs w:val="22"/>
                                <w:lang w:val="zh-CN"/>
                              </w:rPr>
                            </w:pPr>
                            <w:r>
                              <w:rPr>
                                <w:rFonts w:hint="eastAsia" w:ascii="楷体" w:hAnsi="楷体" w:eastAsia="楷体" w:cs="宋体"/>
                                <w:color w:val="000000"/>
                                <w:sz w:val="22"/>
                                <w:szCs w:val="22"/>
                                <w:lang w:val="zh-CN"/>
                              </w:rPr>
                              <w:t>回顾业绩目标实现结果</w:t>
                            </w:r>
                          </w:p>
                        </w:txbxContent>
                      </wps:txbx>
                      <wps:bodyPr wrap="square" anchor="ctr" upright="1"/>
                    </wps:wsp>
                  </a:graphicData>
                </a:graphic>
              </wp:anchor>
            </w:drawing>
          </mc:Choice>
          <mc:Fallback>
            <w:pict>
              <v:rect id="矩形 117" o:spid="_x0000_s1026" o:spt="1" style="position:absolute;left:0pt;margin-left:136.15pt;margin-top:301.45pt;height:22.15pt;width:152.45pt;z-index:251748352;v-text-anchor:middle;mso-width-relative:page;mso-height-relative:page;" fillcolor="#BBE0E3" filled="t" stroked="t" coordsize="21600,21600" o:gfxdata="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BYAAABkcnMvUEsBAhQAFAAAAAgAh07iQKVb+DjaAAAACwEAAA8A&#10;AAAAAAAAAQAgAAAAOAAAAGRycy9kb3ducmV2LnhtbFBLAQIUABQAAAAIAIdO4kD64Sbm/wEAAPoD&#10;AAAOAAAAAAAAAAEAIAAAAD8BAABkcnMvZTJvRG9jLnhtbFBLBQYAAAAABgAGAFkBAACwBQAAAAA=&#10;">
                <v:fill on="t" focussize="0,0"/>
                <v:stroke weight="2.25pt" color="#777777" joinstyle="miter"/>
                <v:imagedata o:title=""/>
                <o:lock v:ext="edit" aspectratio="f"/>
                <v:textbox>
                  <w:txbxContent>
                    <w:p>
                      <w:pPr>
                        <w:autoSpaceDE w:val="0"/>
                        <w:autoSpaceDN w:val="0"/>
                        <w:adjustRightInd w:val="0"/>
                        <w:jc w:val="center"/>
                        <w:rPr>
                          <w:rFonts w:ascii="楷体" w:hAnsi="楷体" w:eastAsia="楷体" w:cs="宋体"/>
                          <w:color w:val="000000"/>
                          <w:sz w:val="22"/>
                          <w:szCs w:val="22"/>
                          <w:lang w:val="zh-CN"/>
                        </w:rPr>
                      </w:pPr>
                      <w:r>
                        <w:rPr>
                          <w:rFonts w:hint="eastAsia" w:ascii="楷体" w:hAnsi="楷体" w:eastAsia="楷体" w:cs="宋体"/>
                          <w:color w:val="000000"/>
                          <w:sz w:val="22"/>
                          <w:szCs w:val="22"/>
                          <w:lang w:val="zh-CN"/>
                        </w:rPr>
                        <w:t>回顾业绩目标实现结果</w:t>
                      </w:r>
                    </w:p>
                  </w:txbxContent>
                </v:textbox>
              </v:rect>
            </w:pict>
          </mc:Fallback>
        </mc:AlternateContent>
      </w:r>
      <w:r>
        <w:rPr>
          <w:rFonts w:hint="eastAsia" w:ascii="楷体" w:hAnsi="楷体" w:eastAsia="楷体" w:cs="宋体"/>
          <w:sz w:val="24"/>
          <w:szCs w:val="24"/>
          <w:lang w:eastAsia="zh-CN"/>
        </w:rPr>
        <mc:AlternateContent>
          <mc:Choice Requires="wps">
            <w:drawing>
              <wp:anchor distT="0" distB="0" distL="114300" distR="114300" simplePos="0" relativeHeight="251749376" behindDoc="0" locked="0" layoutInCell="1" allowOverlap="1">
                <wp:simplePos x="0" y="0"/>
                <wp:positionH relativeFrom="column">
                  <wp:posOffset>1729105</wp:posOffset>
                </wp:positionH>
                <wp:positionV relativeFrom="paragraph">
                  <wp:posOffset>4200525</wp:posOffset>
                </wp:positionV>
                <wp:extent cx="1936115" cy="281940"/>
                <wp:effectExtent l="13970" t="0" r="31115" b="28575"/>
                <wp:wrapNone/>
                <wp:docPr id="90" name="矩形 118"/>
                <wp:cNvGraphicFramePr/>
                <a:graphic xmlns:a="http://schemas.openxmlformats.org/drawingml/2006/main">
                  <a:graphicData uri="http://schemas.microsoft.com/office/word/2010/wordprocessingShape">
                    <wps:wsp>
                      <wps:cNvSpPr/>
                      <wps:spPr>
                        <a:xfrm>
                          <a:off x="0" y="0"/>
                          <a:ext cx="1936115" cy="281940"/>
                        </a:xfrm>
                        <a:prstGeom prst="rect">
                          <a:avLst/>
                        </a:prstGeom>
                        <a:solidFill>
                          <a:srgbClr val="BBE0E3"/>
                        </a:solidFill>
                        <a:ln w="28575" cap="flat" cmpd="sng">
                          <a:solidFill>
                            <a:srgbClr val="777777"/>
                          </a:solidFill>
                          <a:prstDash val="solid"/>
                          <a:miter/>
                          <a:headEnd type="none" w="med" len="med"/>
                          <a:tailEnd type="none" w="med" len="med"/>
                        </a:ln>
                      </wps:spPr>
                      <wps:txbx>
                        <w:txbxContent>
                          <w:p>
                            <w:pPr>
                              <w:autoSpaceDE w:val="0"/>
                              <w:autoSpaceDN w:val="0"/>
                              <w:adjustRightInd w:val="0"/>
                              <w:jc w:val="center"/>
                              <w:rPr>
                                <w:rFonts w:ascii="楷体" w:hAnsi="楷体" w:eastAsia="楷体" w:cs="宋体"/>
                                <w:color w:val="000000"/>
                                <w:sz w:val="22"/>
                                <w:szCs w:val="22"/>
                                <w:lang w:val="zh-CN"/>
                              </w:rPr>
                            </w:pPr>
                            <w:r>
                              <w:rPr>
                                <w:rFonts w:hint="eastAsia" w:ascii="楷体" w:hAnsi="楷体" w:eastAsia="楷体" w:cs="宋体"/>
                                <w:color w:val="000000"/>
                                <w:sz w:val="22"/>
                                <w:szCs w:val="22"/>
                                <w:lang w:val="zh-CN"/>
                              </w:rPr>
                              <w:t>经理与员工一对一谈话</w:t>
                            </w:r>
                          </w:p>
                        </w:txbxContent>
                      </wps:txbx>
                      <wps:bodyPr wrap="square" anchor="ctr" upright="1"/>
                    </wps:wsp>
                  </a:graphicData>
                </a:graphic>
              </wp:anchor>
            </w:drawing>
          </mc:Choice>
          <mc:Fallback>
            <w:pict>
              <v:rect id="矩形 118" o:spid="_x0000_s1026" o:spt="1" style="position:absolute;left:0pt;margin-left:136.15pt;margin-top:330.75pt;height:22.2pt;width:152.45pt;z-index:251749376;v-text-anchor:middle;mso-width-relative:page;mso-height-relative:page;" fillcolor="#BBE0E3" filled="t" stroked="t" coordsize="21600,21600" o:gfxdata="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WAAAAZHJzL1BLAQIUABQAAAAIAIdO4kBvEkre2wAAAAsB&#10;AAAPAAAAAAAAAAEAIAAAADgAAABkcnMvZG93bnJldi54bWxQSwECFAAUAAAACACHTuJA/9Z0HQIC&#10;AAD6AwAADgAAAAAAAAABACAAAABAAQAAZHJzL2Uyb0RvYy54bWxQSwUGAAAAAAYABgBZAQAAtAUA&#10;AAAA&#10;">
                <v:fill on="t" focussize="0,0"/>
                <v:stroke weight="2.25pt" color="#777777" joinstyle="miter"/>
                <v:imagedata o:title=""/>
                <o:lock v:ext="edit" aspectratio="f"/>
                <v:textbox>
                  <w:txbxContent>
                    <w:p>
                      <w:pPr>
                        <w:autoSpaceDE w:val="0"/>
                        <w:autoSpaceDN w:val="0"/>
                        <w:adjustRightInd w:val="0"/>
                        <w:jc w:val="center"/>
                        <w:rPr>
                          <w:rFonts w:ascii="楷体" w:hAnsi="楷体" w:eastAsia="楷体" w:cs="宋体"/>
                          <w:color w:val="000000"/>
                          <w:sz w:val="22"/>
                          <w:szCs w:val="22"/>
                          <w:lang w:val="zh-CN"/>
                        </w:rPr>
                      </w:pPr>
                      <w:r>
                        <w:rPr>
                          <w:rFonts w:hint="eastAsia" w:ascii="楷体" w:hAnsi="楷体" w:eastAsia="楷体" w:cs="宋体"/>
                          <w:color w:val="000000"/>
                          <w:sz w:val="22"/>
                          <w:szCs w:val="22"/>
                          <w:lang w:val="zh-CN"/>
                        </w:rPr>
                        <w:t>经理与员工一对一谈话</w:t>
                      </w:r>
                    </w:p>
                  </w:txbxContent>
                </v:textbox>
              </v:rect>
            </w:pict>
          </mc:Fallback>
        </mc:AlternateContent>
      </w:r>
      <w:r>
        <w:rPr>
          <w:rFonts w:hint="eastAsia" w:ascii="楷体" w:hAnsi="楷体" w:eastAsia="楷体" w:cs="宋体"/>
          <w:sz w:val="24"/>
          <w:szCs w:val="24"/>
          <w:lang w:eastAsia="zh-CN"/>
        </w:rPr>
        <mc:AlternateContent>
          <mc:Choice Requires="wps">
            <w:drawing>
              <wp:anchor distT="0" distB="0" distL="114300" distR="114300" simplePos="0" relativeHeight="251750400" behindDoc="0" locked="0" layoutInCell="1" allowOverlap="1">
                <wp:simplePos x="0" y="0"/>
                <wp:positionH relativeFrom="column">
                  <wp:posOffset>1729105</wp:posOffset>
                </wp:positionH>
                <wp:positionV relativeFrom="paragraph">
                  <wp:posOffset>4573270</wp:posOffset>
                </wp:positionV>
                <wp:extent cx="1936115" cy="281940"/>
                <wp:effectExtent l="13970" t="0" r="31115" b="28575"/>
                <wp:wrapNone/>
                <wp:docPr id="91" name="矩形 119"/>
                <wp:cNvGraphicFramePr/>
                <a:graphic xmlns:a="http://schemas.openxmlformats.org/drawingml/2006/main">
                  <a:graphicData uri="http://schemas.microsoft.com/office/word/2010/wordprocessingShape">
                    <wps:wsp>
                      <wps:cNvSpPr/>
                      <wps:spPr>
                        <a:xfrm>
                          <a:off x="0" y="0"/>
                          <a:ext cx="1936115" cy="281940"/>
                        </a:xfrm>
                        <a:prstGeom prst="rect">
                          <a:avLst/>
                        </a:prstGeom>
                        <a:solidFill>
                          <a:srgbClr val="BBE0E3"/>
                        </a:solidFill>
                        <a:ln w="28575" cap="flat" cmpd="sng">
                          <a:solidFill>
                            <a:srgbClr val="777777"/>
                          </a:solidFill>
                          <a:prstDash val="solid"/>
                          <a:miter/>
                          <a:headEnd type="none" w="med" len="med"/>
                          <a:tailEnd type="none" w="med" len="med"/>
                        </a:ln>
                      </wps:spPr>
                      <wps:txbx>
                        <w:txbxContent>
                          <w:p>
                            <w:pPr>
                              <w:autoSpaceDE w:val="0"/>
                              <w:autoSpaceDN w:val="0"/>
                              <w:adjustRightInd w:val="0"/>
                              <w:jc w:val="center"/>
                              <w:rPr>
                                <w:rFonts w:ascii="楷体" w:hAnsi="楷体" w:eastAsia="楷体" w:cs="宋体"/>
                                <w:color w:val="000000"/>
                                <w:sz w:val="22"/>
                                <w:szCs w:val="22"/>
                                <w:lang w:val="zh-CN"/>
                              </w:rPr>
                            </w:pPr>
                            <w:r>
                              <w:rPr>
                                <w:rFonts w:hint="eastAsia" w:ascii="楷体" w:hAnsi="楷体" w:eastAsia="楷体" w:cs="宋体"/>
                                <w:color w:val="000000"/>
                                <w:sz w:val="22"/>
                                <w:szCs w:val="22"/>
                                <w:lang w:val="zh-CN"/>
                              </w:rPr>
                              <w:t>评估员工业绩</w:t>
                            </w:r>
                          </w:p>
                          <w:p>
                            <w:pPr>
                              <w:autoSpaceDE w:val="0"/>
                              <w:autoSpaceDN w:val="0"/>
                              <w:adjustRightInd w:val="0"/>
                              <w:jc w:val="center"/>
                              <w:rPr>
                                <w:rFonts w:ascii="楷体" w:hAnsi="楷体" w:eastAsia="楷体" w:cs="宋体"/>
                                <w:color w:val="000000"/>
                                <w:lang w:val="zh-CN"/>
                              </w:rPr>
                            </w:pPr>
                          </w:p>
                        </w:txbxContent>
                      </wps:txbx>
                      <wps:bodyPr wrap="square" anchor="ctr" upright="1"/>
                    </wps:wsp>
                  </a:graphicData>
                </a:graphic>
              </wp:anchor>
            </w:drawing>
          </mc:Choice>
          <mc:Fallback>
            <w:pict>
              <v:rect id="矩形 119" o:spid="_x0000_s1026" o:spt="1" style="position:absolute;left:0pt;margin-left:136.15pt;margin-top:360.1pt;height:22.2pt;width:152.45pt;z-index:251750400;v-text-anchor:middle;mso-width-relative:page;mso-height-relative:page;" fillcolor="#BBE0E3" filled="t" stroked="t" coordsize="21600,21600" o:gfxdata="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FgAAAGRycy9QSwECFAAUAAAACACHTuJAvpQk+doAAAALAQAA&#10;DwAAAAAAAAABACAAAAA4AAAAZHJzL2Rvd25yZXYueG1sUEsBAhQAFAAAAAgAh07iQOD7mT4BAgAA&#10;+gMAAA4AAAAAAAAAAQAgAAAAPwEAAGRycy9lMm9Eb2MueG1sUEsFBgAAAAAGAAYAWQEAALIFAAAA&#10;AA==&#10;">
                <v:fill on="t" focussize="0,0"/>
                <v:stroke weight="2.25pt" color="#777777" joinstyle="miter"/>
                <v:imagedata o:title=""/>
                <o:lock v:ext="edit" aspectratio="f"/>
                <v:textbox>
                  <w:txbxContent>
                    <w:p>
                      <w:pPr>
                        <w:autoSpaceDE w:val="0"/>
                        <w:autoSpaceDN w:val="0"/>
                        <w:adjustRightInd w:val="0"/>
                        <w:jc w:val="center"/>
                        <w:rPr>
                          <w:rFonts w:ascii="楷体" w:hAnsi="楷体" w:eastAsia="楷体" w:cs="宋体"/>
                          <w:color w:val="000000"/>
                          <w:sz w:val="22"/>
                          <w:szCs w:val="22"/>
                          <w:lang w:val="zh-CN"/>
                        </w:rPr>
                      </w:pPr>
                      <w:r>
                        <w:rPr>
                          <w:rFonts w:hint="eastAsia" w:ascii="楷体" w:hAnsi="楷体" w:eastAsia="楷体" w:cs="宋体"/>
                          <w:color w:val="000000"/>
                          <w:sz w:val="22"/>
                          <w:szCs w:val="22"/>
                          <w:lang w:val="zh-CN"/>
                        </w:rPr>
                        <w:t>评估员工业绩</w:t>
                      </w:r>
                    </w:p>
                    <w:p>
                      <w:pPr>
                        <w:autoSpaceDE w:val="0"/>
                        <w:autoSpaceDN w:val="0"/>
                        <w:adjustRightInd w:val="0"/>
                        <w:jc w:val="center"/>
                        <w:rPr>
                          <w:rFonts w:ascii="楷体" w:hAnsi="楷体" w:eastAsia="楷体" w:cs="宋体"/>
                          <w:color w:val="000000"/>
                          <w:lang w:val="zh-CN"/>
                        </w:rPr>
                      </w:pPr>
                    </w:p>
                  </w:txbxContent>
                </v:textbox>
              </v:rect>
            </w:pict>
          </mc:Fallback>
        </mc:AlternateContent>
      </w:r>
      <w:r>
        <w:rPr>
          <w:rFonts w:hint="eastAsia" w:ascii="楷体" w:hAnsi="楷体" w:eastAsia="楷体" w:cs="宋体"/>
          <w:sz w:val="24"/>
          <w:szCs w:val="24"/>
          <w:lang w:eastAsia="zh-CN"/>
        </w:rPr>
        <mc:AlternateContent>
          <mc:Choice Requires="wps">
            <w:drawing>
              <wp:anchor distT="0" distB="0" distL="114300" distR="114300" simplePos="0" relativeHeight="251751424" behindDoc="0" locked="0" layoutInCell="1" allowOverlap="1">
                <wp:simplePos x="0" y="0"/>
                <wp:positionH relativeFrom="column">
                  <wp:posOffset>1540510</wp:posOffset>
                </wp:positionH>
                <wp:positionV relativeFrom="paragraph">
                  <wp:posOffset>4946015</wp:posOffset>
                </wp:positionV>
                <wp:extent cx="2289175" cy="422910"/>
                <wp:effectExtent l="78740" t="14605" r="89535" b="19685"/>
                <wp:wrapNone/>
                <wp:docPr id="92" name="自选图形 120"/>
                <wp:cNvGraphicFramePr/>
                <a:graphic xmlns:a="http://schemas.openxmlformats.org/drawingml/2006/main">
                  <a:graphicData uri="http://schemas.microsoft.com/office/word/2010/wordprocessingShape">
                    <wps:wsp>
                      <wps:cNvSpPr/>
                      <wps:spPr>
                        <a:xfrm>
                          <a:off x="0" y="0"/>
                          <a:ext cx="2289175" cy="422910"/>
                        </a:xfrm>
                        <a:prstGeom prst="diamond">
                          <a:avLst/>
                        </a:prstGeom>
                        <a:solidFill>
                          <a:srgbClr val="BBE0E3"/>
                        </a:solidFill>
                        <a:ln w="28575" cap="flat" cmpd="sng">
                          <a:solidFill>
                            <a:srgbClr val="777777"/>
                          </a:solidFill>
                          <a:prstDash val="solid"/>
                          <a:miter/>
                          <a:headEnd type="none" w="med" len="med"/>
                          <a:tailEnd type="none" w="med" len="med"/>
                        </a:ln>
                      </wps:spPr>
                      <wps:txbx>
                        <w:txbxContent>
                          <w:p>
                            <w:pPr>
                              <w:autoSpaceDE w:val="0"/>
                              <w:autoSpaceDN w:val="0"/>
                              <w:adjustRightInd w:val="0"/>
                              <w:jc w:val="center"/>
                              <w:rPr>
                                <w:rFonts w:ascii="楷体" w:hAnsi="楷体" w:eastAsia="楷体" w:cs="宋体"/>
                                <w:color w:val="000000"/>
                                <w:sz w:val="22"/>
                                <w:szCs w:val="22"/>
                                <w:lang w:val="zh-CN"/>
                              </w:rPr>
                            </w:pPr>
                            <w:r>
                              <w:rPr>
                                <w:rFonts w:hint="eastAsia" w:ascii="楷体" w:hAnsi="楷体" w:eastAsia="楷体" w:cs="宋体"/>
                                <w:color w:val="000000"/>
                                <w:sz w:val="22"/>
                                <w:szCs w:val="22"/>
                                <w:lang w:val="zh-CN"/>
                              </w:rPr>
                              <w:t xml:space="preserve">  评估结果报批</w:t>
                            </w:r>
                          </w:p>
                        </w:txbxContent>
                      </wps:txbx>
                      <wps:bodyPr wrap="square" anchor="ctr" upright="1"/>
                    </wps:wsp>
                  </a:graphicData>
                </a:graphic>
              </wp:anchor>
            </w:drawing>
          </mc:Choice>
          <mc:Fallback>
            <w:pict>
              <v:shape id="自选图形 120" o:spid="_x0000_s1026" o:spt="4" type="#_x0000_t4" style="position:absolute;left:0pt;margin-left:121.3pt;margin-top:389.45pt;height:33.3pt;width:180.25pt;z-index:251751424;v-text-anchor:middle;mso-width-relative:page;mso-height-relative:page;" fillcolor="#BBE0E3" filled="t" stroked="t" coordsize="21600,21600" o:gfxdata="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PfxDIt0AAAALAQAADwAAAAAAAAABACAAAAA4AAAAZHJzL2Rvd25yZXYueG1sUEsBAhQAFAAA&#10;AAgAh07iQFan04sNAgAAAwQAAA4AAAAAAAAAAQAgAAAAQgEAAGRycy9lMm9Eb2MueG1sUEsFBgAA&#10;AAAGAAYAWQEAAMEFAAAAAA==&#10;">
                <v:fill on="t" focussize="0,0"/>
                <v:stroke weight="2.25pt" color="#777777" joinstyle="miter"/>
                <v:imagedata o:title=""/>
                <o:lock v:ext="edit" aspectratio="f"/>
                <v:textbox>
                  <w:txbxContent>
                    <w:p>
                      <w:pPr>
                        <w:autoSpaceDE w:val="0"/>
                        <w:autoSpaceDN w:val="0"/>
                        <w:adjustRightInd w:val="0"/>
                        <w:jc w:val="center"/>
                        <w:rPr>
                          <w:rFonts w:ascii="楷体" w:hAnsi="楷体" w:eastAsia="楷体" w:cs="宋体"/>
                          <w:color w:val="000000"/>
                          <w:sz w:val="22"/>
                          <w:szCs w:val="22"/>
                          <w:lang w:val="zh-CN"/>
                        </w:rPr>
                      </w:pPr>
                      <w:r>
                        <w:rPr>
                          <w:rFonts w:hint="eastAsia" w:ascii="楷体" w:hAnsi="楷体" w:eastAsia="楷体" w:cs="宋体"/>
                          <w:color w:val="000000"/>
                          <w:sz w:val="22"/>
                          <w:szCs w:val="22"/>
                          <w:lang w:val="zh-CN"/>
                        </w:rPr>
                        <w:t xml:space="preserve">  评估结果报批</w:t>
                      </w:r>
                    </w:p>
                  </w:txbxContent>
                </v:textbox>
              </v:shape>
            </w:pict>
          </mc:Fallback>
        </mc:AlternateContent>
      </w:r>
      <w:r>
        <w:rPr>
          <w:rFonts w:hint="eastAsia" w:ascii="楷体" w:hAnsi="楷体" w:eastAsia="楷体" w:cs="宋体"/>
          <w:sz w:val="24"/>
          <w:szCs w:val="24"/>
          <w:lang w:eastAsia="zh-CN"/>
        </w:rPr>
        <mc:AlternateContent>
          <mc:Choice Requires="wps">
            <w:drawing>
              <wp:anchor distT="0" distB="0" distL="114300" distR="114300" simplePos="0" relativeHeight="251752448" behindDoc="0" locked="0" layoutInCell="1" allowOverlap="1">
                <wp:simplePos x="0" y="0"/>
                <wp:positionH relativeFrom="column">
                  <wp:posOffset>4121150</wp:posOffset>
                </wp:positionH>
                <wp:positionV relativeFrom="paragraph">
                  <wp:posOffset>3837940</wp:posOffset>
                </wp:positionV>
                <wp:extent cx="1012825" cy="365760"/>
                <wp:effectExtent l="0" t="0" r="0" b="0"/>
                <wp:wrapNone/>
                <wp:docPr id="93" name="文本框 121"/>
                <wp:cNvGraphicFramePr/>
                <a:graphic xmlns:a="http://schemas.openxmlformats.org/drawingml/2006/main">
                  <a:graphicData uri="http://schemas.microsoft.com/office/word/2010/wordprocessingShape">
                    <wps:wsp>
                      <wps:cNvSpPr txBox="1"/>
                      <wps:spPr>
                        <a:xfrm>
                          <a:off x="0" y="0"/>
                          <a:ext cx="1012825" cy="365760"/>
                        </a:xfrm>
                        <a:prstGeom prst="rect">
                          <a:avLst/>
                        </a:prstGeom>
                        <a:noFill/>
                        <a:ln>
                          <a:noFill/>
                        </a:ln>
                      </wps:spPr>
                      <wps:txbx>
                        <w:txbxContent>
                          <w:p>
                            <w:pPr>
                              <w:autoSpaceDE w:val="0"/>
                              <w:autoSpaceDN w:val="0"/>
                              <w:adjustRightInd w:val="0"/>
                              <w:rPr>
                                <w:rFonts w:ascii="楷体" w:hAnsi="楷体" w:eastAsia="楷体" w:cs="宋体"/>
                                <w:sz w:val="22"/>
                                <w:szCs w:val="22"/>
                              </w:rPr>
                            </w:pPr>
                            <w:r>
                              <w:rPr>
                                <w:rFonts w:ascii="楷体" w:hAnsi="楷体" w:eastAsia="楷体"/>
                                <w:sz w:val="22"/>
                                <w:szCs w:val="22"/>
                              </w:rPr>
                              <w:t>12</w:t>
                            </w:r>
                            <w:r>
                              <w:rPr>
                                <w:rFonts w:hint="eastAsia" w:ascii="楷体" w:hAnsi="楷体" w:eastAsia="楷体" w:cs="宋体"/>
                                <w:sz w:val="22"/>
                                <w:szCs w:val="22"/>
                                <w:lang w:val="zh-CN"/>
                              </w:rPr>
                              <w:t>月中</w:t>
                            </w:r>
                          </w:p>
                        </w:txbxContent>
                      </wps:txbx>
                      <wps:bodyPr wrap="square" upright="1"/>
                    </wps:wsp>
                  </a:graphicData>
                </a:graphic>
              </wp:anchor>
            </w:drawing>
          </mc:Choice>
          <mc:Fallback>
            <w:pict>
              <v:shape id="文本框 121" o:spid="_x0000_s1026" o:spt="202" type="#_x0000_t202" style="position:absolute;left:0pt;margin-left:324.5pt;margin-top:302.2pt;height:28.8pt;width:79.75pt;z-index:251752448;mso-width-relative:page;mso-height-relative:page;" filled="f" stroked="f" coordsize="21600,21600" o:gfxdata="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FgAAAGRycy9QSwECFAAUAAAACACHTuJA&#10;TLQYMNgAAAALAQAADwAAAAAAAAABACAAAAA4AAAAZHJzL2Rvd25yZXYueG1sUEsBAhQAFAAAAAgA&#10;h07iQDb0DCqdAQAAEQMAAA4AAAAAAAAAAQAgAAAAPQEAAGRycy9lMm9Eb2MueG1sUEsFBgAAAAAG&#10;AAYAWQEAAEwFAAAAAA==&#10;">
                <v:fill on="f" focussize="0,0"/>
                <v:stroke on="f"/>
                <v:imagedata o:title=""/>
                <o:lock v:ext="edit" aspectratio="f"/>
                <v:textbox>
                  <w:txbxContent>
                    <w:p>
                      <w:pPr>
                        <w:autoSpaceDE w:val="0"/>
                        <w:autoSpaceDN w:val="0"/>
                        <w:adjustRightInd w:val="0"/>
                        <w:rPr>
                          <w:rFonts w:ascii="楷体" w:hAnsi="楷体" w:eastAsia="楷体" w:cs="宋体"/>
                          <w:sz w:val="22"/>
                          <w:szCs w:val="22"/>
                        </w:rPr>
                      </w:pPr>
                      <w:r>
                        <w:rPr>
                          <w:rFonts w:ascii="楷体" w:hAnsi="楷体" w:eastAsia="楷体"/>
                          <w:sz w:val="22"/>
                          <w:szCs w:val="22"/>
                        </w:rPr>
                        <w:t>12</w:t>
                      </w:r>
                      <w:r>
                        <w:rPr>
                          <w:rFonts w:hint="eastAsia" w:ascii="楷体" w:hAnsi="楷体" w:eastAsia="楷体" w:cs="宋体"/>
                          <w:sz w:val="22"/>
                          <w:szCs w:val="22"/>
                          <w:lang w:val="zh-CN"/>
                        </w:rPr>
                        <w:t>月中</w:t>
                      </w:r>
                    </w:p>
                  </w:txbxContent>
                </v:textbox>
              </v:shape>
            </w:pict>
          </mc:Fallback>
        </mc:AlternateContent>
      </w:r>
      <w:r>
        <w:rPr>
          <w:rFonts w:hint="eastAsia" w:ascii="楷体" w:hAnsi="楷体" w:eastAsia="楷体" w:cs="宋体"/>
          <w:sz w:val="24"/>
          <w:szCs w:val="24"/>
          <w:lang w:eastAsia="zh-CN"/>
        </w:rPr>
        <mc:AlternateContent>
          <mc:Choice Requires="wps">
            <w:drawing>
              <wp:anchor distT="0" distB="0" distL="114300" distR="114300" simplePos="0" relativeHeight="251753472" behindDoc="0" locked="0" layoutInCell="1" allowOverlap="1">
                <wp:simplePos x="0" y="0"/>
                <wp:positionH relativeFrom="column">
                  <wp:posOffset>4121150</wp:posOffset>
                </wp:positionH>
                <wp:positionV relativeFrom="paragraph">
                  <wp:posOffset>4256405</wp:posOffset>
                </wp:positionV>
                <wp:extent cx="846455" cy="287020"/>
                <wp:effectExtent l="0" t="0" r="0" b="0"/>
                <wp:wrapNone/>
                <wp:docPr id="94" name="文本框 122"/>
                <wp:cNvGraphicFramePr/>
                <a:graphic xmlns:a="http://schemas.openxmlformats.org/drawingml/2006/main">
                  <a:graphicData uri="http://schemas.microsoft.com/office/word/2010/wordprocessingShape">
                    <wps:wsp>
                      <wps:cNvSpPr txBox="1"/>
                      <wps:spPr>
                        <a:xfrm>
                          <a:off x="0" y="0"/>
                          <a:ext cx="846455" cy="287020"/>
                        </a:xfrm>
                        <a:prstGeom prst="rect">
                          <a:avLst/>
                        </a:prstGeom>
                        <a:noFill/>
                        <a:ln>
                          <a:noFill/>
                        </a:ln>
                      </wps:spPr>
                      <wps:txbx>
                        <w:txbxContent>
                          <w:p>
                            <w:pPr>
                              <w:autoSpaceDE w:val="0"/>
                              <w:autoSpaceDN w:val="0"/>
                              <w:adjustRightInd w:val="0"/>
                              <w:rPr>
                                <w:rFonts w:ascii="楷体" w:hAnsi="楷体" w:eastAsia="楷体"/>
                                <w:sz w:val="22"/>
                                <w:szCs w:val="22"/>
                              </w:rPr>
                            </w:pPr>
                            <w:r>
                              <w:rPr>
                                <w:rFonts w:ascii="楷体" w:hAnsi="楷体" w:eastAsia="楷体"/>
                                <w:sz w:val="22"/>
                                <w:szCs w:val="22"/>
                              </w:rPr>
                              <w:t>12</w:t>
                            </w:r>
                            <w:r>
                              <w:rPr>
                                <w:rFonts w:hint="eastAsia" w:ascii="楷体" w:hAnsi="楷体" w:eastAsia="楷体"/>
                                <w:sz w:val="22"/>
                                <w:szCs w:val="22"/>
                              </w:rPr>
                              <w:t>月底</w:t>
                            </w:r>
                          </w:p>
                        </w:txbxContent>
                      </wps:txbx>
                      <wps:bodyPr wrap="square" upright="1"/>
                    </wps:wsp>
                  </a:graphicData>
                </a:graphic>
              </wp:anchor>
            </w:drawing>
          </mc:Choice>
          <mc:Fallback>
            <w:pict>
              <v:shape id="文本框 122" o:spid="_x0000_s1026" o:spt="202" type="#_x0000_t202" style="position:absolute;left:0pt;margin-left:324.5pt;margin-top:335.15pt;height:22.6pt;width:66.65pt;z-index:251753472;mso-width-relative:page;mso-height-relative:page;" filled="f" stroked="f" coordsize="21600,21600" o:gfxdata="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BYAAABkcnMvUEsBAhQAFAAAAAgAh07i&#10;QG1mxMbYAAAACwEAAA8AAAAAAAAAAQAgAAAAOAAAAGRycy9kb3ducmV2LnhtbFBLAQIUABQAAAAI&#10;AIdO4kDlRbpgngEAABADAAAOAAAAAAAAAAEAIAAAAD0BAABkcnMvZTJvRG9jLnhtbFBLBQYAAAAA&#10;BgAGAFkBAABNBQAAAAA=&#10;">
                <v:fill on="f" focussize="0,0"/>
                <v:stroke on="f"/>
                <v:imagedata o:title=""/>
                <o:lock v:ext="edit" aspectratio="f"/>
                <v:textbox>
                  <w:txbxContent>
                    <w:p>
                      <w:pPr>
                        <w:autoSpaceDE w:val="0"/>
                        <w:autoSpaceDN w:val="0"/>
                        <w:adjustRightInd w:val="0"/>
                        <w:rPr>
                          <w:rFonts w:ascii="楷体" w:hAnsi="楷体" w:eastAsia="楷体"/>
                          <w:sz w:val="22"/>
                          <w:szCs w:val="22"/>
                        </w:rPr>
                      </w:pPr>
                      <w:r>
                        <w:rPr>
                          <w:rFonts w:ascii="楷体" w:hAnsi="楷体" w:eastAsia="楷体"/>
                          <w:sz w:val="22"/>
                          <w:szCs w:val="22"/>
                        </w:rPr>
                        <w:t>12</w:t>
                      </w:r>
                      <w:r>
                        <w:rPr>
                          <w:rFonts w:hint="eastAsia" w:ascii="楷体" w:hAnsi="楷体" w:eastAsia="楷体"/>
                          <w:sz w:val="22"/>
                          <w:szCs w:val="22"/>
                        </w:rPr>
                        <w:t>月底</w:t>
                      </w:r>
                    </w:p>
                  </w:txbxContent>
                </v:textbox>
              </v:shape>
            </w:pict>
          </mc:Fallback>
        </mc:AlternateContent>
      </w:r>
      <w:r>
        <w:rPr>
          <w:rFonts w:hint="eastAsia" w:ascii="楷体" w:hAnsi="楷体" w:eastAsia="楷体" w:cs="宋体"/>
          <w:sz w:val="24"/>
          <w:szCs w:val="24"/>
          <w:lang w:eastAsia="zh-CN"/>
        </w:rPr>
        <mc:AlternateContent>
          <mc:Choice Requires="wps">
            <w:drawing>
              <wp:anchor distT="0" distB="0" distL="114300" distR="114300" simplePos="0" relativeHeight="251754496" behindDoc="0" locked="0" layoutInCell="1" allowOverlap="1">
                <wp:simplePos x="0" y="0"/>
                <wp:positionH relativeFrom="column">
                  <wp:posOffset>4121150</wp:posOffset>
                </wp:positionH>
                <wp:positionV relativeFrom="paragraph">
                  <wp:posOffset>4582795</wp:posOffset>
                </wp:positionV>
                <wp:extent cx="846455" cy="280035"/>
                <wp:effectExtent l="0" t="0" r="0" b="0"/>
                <wp:wrapNone/>
                <wp:docPr id="95" name="文本框 123"/>
                <wp:cNvGraphicFramePr/>
                <a:graphic xmlns:a="http://schemas.openxmlformats.org/drawingml/2006/main">
                  <a:graphicData uri="http://schemas.microsoft.com/office/word/2010/wordprocessingShape">
                    <wps:wsp>
                      <wps:cNvSpPr txBox="1"/>
                      <wps:spPr>
                        <a:xfrm>
                          <a:off x="0" y="0"/>
                          <a:ext cx="846455" cy="280035"/>
                        </a:xfrm>
                        <a:prstGeom prst="rect">
                          <a:avLst/>
                        </a:prstGeom>
                        <a:noFill/>
                        <a:ln>
                          <a:noFill/>
                        </a:ln>
                      </wps:spPr>
                      <wps:txbx>
                        <w:txbxContent>
                          <w:p>
                            <w:pPr>
                              <w:autoSpaceDE w:val="0"/>
                              <w:autoSpaceDN w:val="0"/>
                              <w:adjustRightInd w:val="0"/>
                              <w:rPr>
                                <w:rFonts w:ascii="楷体" w:hAnsi="楷体" w:eastAsia="楷体"/>
                                <w:sz w:val="22"/>
                                <w:szCs w:val="22"/>
                              </w:rPr>
                            </w:pPr>
                            <w:r>
                              <w:rPr>
                                <w:rFonts w:ascii="楷体" w:hAnsi="楷体" w:eastAsia="楷体"/>
                                <w:sz w:val="22"/>
                                <w:szCs w:val="22"/>
                              </w:rPr>
                              <w:t>12</w:t>
                            </w:r>
                            <w:r>
                              <w:rPr>
                                <w:rFonts w:hint="eastAsia" w:ascii="楷体" w:hAnsi="楷体" w:eastAsia="楷体"/>
                                <w:sz w:val="22"/>
                                <w:szCs w:val="22"/>
                              </w:rPr>
                              <w:t>月底</w:t>
                            </w:r>
                          </w:p>
                        </w:txbxContent>
                      </wps:txbx>
                      <wps:bodyPr wrap="square" upright="1"/>
                    </wps:wsp>
                  </a:graphicData>
                </a:graphic>
              </wp:anchor>
            </w:drawing>
          </mc:Choice>
          <mc:Fallback>
            <w:pict>
              <v:shape id="文本框 123" o:spid="_x0000_s1026" o:spt="202" type="#_x0000_t202" style="position:absolute;left:0pt;margin-left:324.5pt;margin-top:360.85pt;height:22.05pt;width:66.65pt;z-index:251754496;mso-width-relative:page;mso-height-relative:page;" filled="f" stroked="f" coordsize="21600,21600" o:gfxdata="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WAAAAZHJzL1BLAQIUABQAAAAIAIdO&#10;4kBcakt72QAAAAsBAAAPAAAAAAAAAAEAIAAAADgAAABkcnMvZG93bnJldi54bWxQSwECFAAUAAAA&#10;CACHTuJArJP4D54BAAAQAwAADgAAAAAAAAABACAAAAA+AQAAZHJzL2Uyb0RvYy54bWxQSwUGAAAA&#10;AAYABgBZAQAATgUAAAAA&#10;">
                <v:fill on="f" focussize="0,0"/>
                <v:stroke on="f"/>
                <v:imagedata o:title=""/>
                <o:lock v:ext="edit" aspectratio="f"/>
                <v:textbox>
                  <w:txbxContent>
                    <w:p>
                      <w:pPr>
                        <w:autoSpaceDE w:val="0"/>
                        <w:autoSpaceDN w:val="0"/>
                        <w:adjustRightInd w:val="0"/>
                        <w:rPr>
                          <w:rFonts w:ascii="楷体" w:hAnsi="楷体" w:eastAsia="楷体"/>
                          <w:sz w:val="22"/>
                          <w:szCs w:val="22"/>
                        </w:rPr>
                      </w:pPr>
                      <w:r>
                        <w:rPr>
                          <w:rFonts w:ascii="楷体" w:hAnsi="楷体" w:eastAsia="楷体"/>
                          <w:sz w:val="22"/>
                          <w:szCs w:val="22"/>
                        </w:rPr>
                        <w:t>12</w:t>
                      </w:r>
                      <w:r>
                        <w:rPr>
                          <w:rFonts w:hint="eastAsia" w:ascii="楷体" w:hAnsi="楷体" w:eastAsia="楷体"/>
                          <w:sz w:val="22"/>
                          <w:szCs w:val="22"/>
                        </w:rPr>
                        <w:t>月底</w:t>
                      </w:r>
                    </w:p>
                  </w:txbxContent>
                </v:textbox>
              </v:shape>
            </w:pict>
          </mc:Fallback>
        </mc:AlternateContent>
      </w:r>
      <w:r>
        <w:rPr>
          <w:rFonts w:hint="eastAsia" w:ascii="楷体" w:hAnsi="楷体" w:eastAsia="楷体" w:cs="宋体"/>
          <w:sz w:val="24"/>
          <w:szCs w:val="24"/>
          <w:lang w:eastAsia="zh-CN"/>
        </w:rPr>
        <mc:AlternateContent>
          <mc:Choice Requires="wps">
            <w:drawing>
              <wp:anchor distT="0" distB="0" distL="114300" distR="114300" simplePos="0" relativeHeight="251755520" behindDoc="0" locked="0" layoutInCell="1" allowOverlap="1">
                <wp:simplePos x="0" y="0"/>
                <wp:positionH relativeFrom="column">
                  <wp:posOffset>4121150</wp:posOffset>
                </wp:positionH>
                <wp:positionV relativeFrom="paragraph">
                  <wp:posOffset>5003165</wp:posOffset>
                </wp:positionV>
                <wp:extent cx="846455" cy="314960"/>
                <wp:effectExtent l="0" t="0" r="0" b="0"/>
                <wp:wrapNone/>
                <wp:docPr id="96" name="文本框 124"/>
                <wp:cNvGraphicFramePr/>
                <a:graphic xmlns:a="http://schemas.openxmlformats.org/drawingml/2006/main">
                  <a:graphicData uri="http://schemas.microsoft.com/office/word/2010/wordprocessingShape">
                    <wps:wsp>
                      <wps:cNvSpPr txBox="1"/>
                      <wps:spPr>
                        <a:xfrm>
                          <a:off x="0" y="0"/>
                          <a:ext cx="846455" cy="314960"/>
                        </a:xfrm>
                        <a:prstGeom prst="rect">
                          <a:avLst/>
                        </a:prstGeom>
                        <a:noFill/>
                        <a:ln>
                          <a:noFill/>
                        </a:ln>
                      </wps:spPr>
                      <wps:txbx>
                        <w:txbxContent>
                          <w:p>
                            <w:pPr>
                              <w:autoSpaceDE w:val="0"/>
                              <w:autoSpaceDN w:val="0"/>
                              <w:adjustRightInd w:val="0"/>
                              <w:rPr>
                                <w:rFonts w:ascii="楷体" w:hAnsi="楷体" w:eastAsia="楷体"/>
                                <w:sz w:val="22"/>
                                <w:szCs w:val="22"/>
                              </w:rPr>
                            </w:pPr>
                            <w:r>
                              <w:rPr>
                                <w:rFonts w:ascii="楷体" w:hAnsi="楷体" w:eastAsia="楷体"/>
                                <w:sz w:val="22"/>
                                <w:szCs w:val="22"/>
                              </w:rPr>
                              <w:t>12</w:t>
                            </w:r>
                            <w:r>
                              <w:rPr>
                                <w:rFonts w:hint="eastAsia" w:ascii="楷体" w:hAnsi="楷体" w:eastAsia="楷体"/>
                                <w:sz w:val="22"/>
                                <w:szCs w:val="22"/>
                              </w:rPr>
                              <w:t>月底</w:t>
                            </w:r>
                          </w:p>
                        </w:txbxContent>
                      </wps:txbx>
                      <wps:bodyPr wrap="square" upright="1"/>
                    </wps:wsp>
                  </a:graphicData>
                </a:graphic>
              </wp:anchor>
            </w:drawing>
          </mc:Choice>
          <mc:Fallback>
            <w:pict>
              <v:shape id="文本框 124" o:spid="_x0000_s1026" o:spt="202" type="#_x0000_t202" style="position:absolute;left:0pt;margin-left:324.5pt;margin-top:393.95pt;height:24.8pt;width:66.65pt;z-index:251755520;mso-width-relative:page;mso-height-relative:page;" filled="f" stroked="f" coordsize="21600,21600" o:gfxdata="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FgAAAGRycy9QSwECFAAUAAAACACH&#10;TuJAI4BqoNkAAAALAQAADwAAAAAAAAABACAAAAA4AAAAZHJzL2Rvd25yZXYueG1sUEsBAhQAFAAA&#10;AAgAh07iQLzA1o2fAQAAEAMAAA4AAAAAAAAAAQAgAAAAPgEAAGRycy9lMm9Eb2MueG1sUEsFBgAA&#10;AAAGAAYAWQEAAE8FAAAAAA==&#10;">
                <v:fill on="f" focussize="0,0"/>
                <v:stroke on="f"/>
                <v:imagedata o:title=""/>
                <o:lock v:ext="edit" aspectratio="f"/>
                <v:textbox>
                  <w:txbxContent>
                    <w:p>
                      <w:pPr>
                        <w:autoSpaceDE w:val="0"/>
                        <w:autoSpaceDN w:val="0"/>
                        <w:adjustRightInd w:val="0"/>
                        <w:rPr>
                          <w:rFonts w:ascii="楷体" w:hAnsi="楷体" w:eastAsia="楷体"/>
                          <w:sz w:val="22"/>
                          <w:szCs w:val="22"/>
                        </w:rPr>
                      </w:pPr>
                      <w:r>
                        <w:rPr>
                          <w:rFonts w:ascii="楷体" w:hAnsi="楷体" w:eastAsia="楷体"/>
                          <w:sz w:val="22"/>
                          <w:szCs w:val="22"/>
                        </w:rPr>
                        <w:t>12</w:t>
                      </w:r>
                      <w:r>
                        <w:rPr>
                          <w:rFonts w:hint="eastAsia" w:ascii="楷体" w:hAnsi="楷体" w:eastAsia="楷体"/>
                          <w:sz w:val="22"/>
                          <w:szCs w:val="22"/>
                        </w:rPr>
                        <w:t>月底</w:t>
                      </w:r>
                    </w:p>
                  </w:txbxContent>
                </v:textbox>
              </v:shape>
            </w:pict>
          </mc:Fallback>
        </mc:AlternateContent>
      </w:r>
      <w:r>
        <w:rPr>
          <w:rFonts w:hint="eastAsia" w:ascii="楷体" w:hAnsi="楷体" w:eastAsia="楷体" w:cs="宋体"/>
          <w:sz w:val="24"/>
          <w:szCs w:val="24"/>
          <w:lang w:eastAsia="zh-CN"/>
        </w:rPr>
        <mc:AlternateContent>
          <mc:Choice Requires="wps">
            <w:drawing>
              <wp:anchor distT="0" distB="0" distL="114300" distR="114300" simplePos="0" relativeHeight="251756544" behindDoc="0" locked="0" layoutInCell="1" allowOverlap="1">
                <wp:simplePos x="0" y="0"/>
                <wp:positionH relativeFrom="column">
                  <wp:posOffset>2670810</wp:posOffset>
                </wp:positionH>
                <wp:positionV relativeFrom="paragraph">
                  <wp:posOffset>4107180</wp:posOffset>
                </wp:positionV>
                <wp:extent cx="0" cy="93980"/>
                <wp:effectExtent l="38100" t="0" r="38100" b="1270"/>
                <wp:wrapNone/>
                <wp:docPr id="97" name="直线 125"/>
                <wp:cNvGraphicFramePr/>
                <a:graphic xmlns:a="http://schemas.openxmlformats.org/drawingml/2006/main">
                  <a:graphicData uri="http://schemas.microsoft.com/office/word/2010/wordprocessingShape">
                    <wps:wsp>
                      <wps:cNvCnPr/>
                      <wps:spPr>
                        <a:xfrm>
                          <a:off x="0" y="0"/>
                          <a:ext cx="0" cy="9398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125" o:spid="_x0000_s1026" o:spt="20" style="position:absolute;left:0pt;margin-left:210.3pt;margin-top:323.4pt;height:7.4pt;width:0pt;z-index:251756544;mso-width-relative:page;mso-height-relative:page;" filled="f" stroked="t" coordsize="21600,21600" o:gfxdata="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WAAAAZHJzL1BLAQIUABQAAAAIAIdO4kCS&#10;qK/j2QAAAAsBAAAPAAAAAAAAAAEAIAAAADgAAABkcnMvZG93bnJldi54bWxQSwECFAAUAAAACACH&#10;TuJAeLkqFtQBAACSAwAADgAAAAAAAAABACAAAAA+AQAAZHJzL2Uyb0RvYy54bWxQSwUGAAAAAAYA&#10;BgBZAQAAhAUAAAAA&#10;">
                <v:fill on="f" focussize="0,0"/>
                <v:stroke color="#000000" joinstyle="round" endarrow="block"/>
                <v:imagedata o:title=""/>
                <o:lock v:ext="edit" aspectratio="f"/>
              </v:line>
            </w:pict>
          </mc:Fallback>
        </mc:AlternateContent>
      </w:r>
      <w:r>
        <w:rPr>
          <w:rFonts w:hint="eastAsia" w:ascii="楷体" w:hAnsi="楷体" w:eastAsia="楷体" w:cs="宋体"/>
          <w:sz w:val="24"/>
          <w:szCs w:val="24"/>
          <w:lang w:eastAsia="zh-CN"/>
        </w:rPr>
        <mc:AlternateContent>
          <mc:Choice Requires="wps">
            <w:drawing>
              <wp:anchor distT="0" distB="0" distL="114300" distR="114300" simplePos="0" relativeHeight="251757568" behindDoc="0" locked="0" layoutInCell="1" allowOverlap="1">
                <wp:simplePos x="0" y="0"/>
                <wp:positionH relativeFrom="column">
                  <wp:posOffset>2670810</wp:posOffset>
                </wp:positionH>
                <wp:positionV relativeFrom="paragraph">
                  <wp:posOffset>4481195</wp:posOffset>
                </wp:positionV>
                <wp:extent cx="0" cy="93345"/>
                <wp:effectExtent l="38100" t="0" r="38100" b="1905"/>
                <wp:wrapNone/>
                <wp:docPr id="98" name="直线 126"/>
                <wp:cNvGraphicFramePr/>
                <a:graphic xmlns:a="http://schemas.openxmlformats.org/drawingml/2006/main">
                  <a:graphicData uri="http://schemas.microsoft.com/office/word/2010/wordprocessingShape">
                    <wps:wsp>
                      <wps:cNvCnPr/>
                      <wps:spPr>
                        <a:xfrm>
                          <a:off x="0" y="0"/>
                          <a:ext cx="0" cy="9334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126" o:spid="_x0000_s1026" o:spt="20" style="position:absolute;left:0pt;margin-left:210.3pt;margin-top:352.85pt;height:7.35pt;width:0pt;z-index:251757568;mso-width-relative:page;mso-height-relative:page;" filled="f" stroked="t" coordsize="21600,21600" o:gfxdata="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FgAAAGRycy9QSwECFAAUAAAACACHTuJAOovA&#10;HNkAAAALAQAADwAAAAAAAAABACAAAAA4AAAAZHJzL2Rvd25yZXYueG1sUEsBAhQAFAAAAAgAh07i&#10;QBmKA+bSAQAAkgMAAA4AAAAAAAAAAQAgAAAAPgEAAGRycy9lMm9Eb2MueG1sUEsFBgAAAAAGAAYA&#10;WQEAAIIFAAAAAA==&#10;">
                <v:fill on="f" focussize="0,0"/>
                <v:stroke color="#000000" joinstyle="round" endarrow="block"/>
                <v:imagedata o:title=""/>
                <o:lock v:ext="edit" aspectratio="f"/>
              </v:line>
            </w:pict>
          </mc:Fallback>
        </mc:AlternateContent>
      </w:r>
      <w:r>
        <w:rPr>
          <w:rFonts w:hint="eastAsia" w:ascii="楷体" w:hAnsi="楷体" w:eastAsia="楷体" w:cs="宋体"/>
          <w:sz w:val="24"/>
          <w:szCs w:val="24"/>
          <w:lang w:eastAsia="zh-CN"/>
        </w:rPr>
        <mc:AlternateContent>
          <mc:Choice Requires="wps">
            <w:drawing>
              <wp:anchor distT="0" distB="0" distL="114300" distR="114300" simplePos="0" relativeHeight="251758592" behindDoc="0" locked="0" layoutInCell="1" allowOverlap="1">
                <wp:simplePos x="0" y="0"/>
                <wp:positionH relativeFrom="column">
                  <wp:posOffset>2670810</wp:posOffset>
                </wp:positionH>
                <wp:positionV relativeFrom="paragraph">
                  <wp:posOffset>4853305</wp:posOffset>
                </wp:positionV>
                <wp:extent cx="0" cy="92710"/>
                <wp:effectExtent l="38100" t="0" r="38100" b="2540"/>
                <wp:wrapNone/>
                <wp:docPr id="99" name="直线 127"/>
                <wp:cNvGraphicFramePr/>
                <a:graphic xmlns:a="http://schemas.openxmlformats.org/drawingml/2006/main">
                  <a:graphicData uri="http://schemas.microsoft.com/office/word/2010/wordprocessingShape">
                    <wps:wsp>
                      <wps:cNvCnPr/>
                      <wps:spPr>
                        <a:xfrm>
                          <a:off x="0" y="0"/>
                          <a:ext cx="0" cy="9271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127" o:spid="_x0000_s1026" o:spt="20" style="position:absolute;left:0pt;margin-left:210.3pt;margin-top:382.15pt;height:7.3pt;width:0pt;z-index:251758592;mso-width-relative:page;mso-height-relative:page;" filled="f" stroked="t" coordsize="21600,21600" o:gfxdata="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FgAAAGRycy9QSwECFAAUAAAACACHTuJA&#10;eN6PpNoAAAALAQAADwAAAAAAAAABACAAAAA4AAAAZHJzL2Rvd25yZXYueG1sUEsBAhQAFAAAAAgA&#10;h07iQKi4t+rUAQAAkgMAAA4AAAAAAAAAAQAgAAAAPwEAAGRycy9lMm9Eb2MueG1sUEsFBgAAAAAG&#10;AAYAWQEAAIUFAAAAAA==&#10;">
                <v:fill on="f" focussize="0,0"/>
                <v:stroke color="#000000" joinstyle="round" endarrow="block"/>
                <v:imagedata o:title=""/>
                <o:lock v:ext="edit" aspectratio="f"/>
              </v:line>
            </w:pict>
          </mc:Fallback>
        </mc:AlternateContent>
      </w:r>
      <w:r>
        <w:rPr>
          <w:rFonts w:hint="eastAsia" w:ascii="楷体" w:hAnsi="楷体" w:eastAsia="楷体" w:cs="宋体"/>
          <w:sz w:val="24"/>
          <w:szCs w:val="24"/>
          <w:lang w:eastAsia="zh-CN"/>
        </w:rPr>
        <mc:AlternateContent>
          <mc:Choice Requires="wps">
            <w:drawing>
              <wp:anchor distT="0" distB="0" distL="114300" distR="114300" simplePos="0" relativeHeight="251759616" behindDoc="0" locked="0" layoutInCell="1" allowOverlap="1">
                <wp:simplePos x="0" y="0"/>
                <wp:positionH relativeFrom="column">
                  <wp:posOffset>508635</wp:posOffset>
                </wp:positionH>
                <wp:positionV relativeFrom="paragraph">
                  <wp:posOffset>4153535</wp:posOffset>
                </wp:positionV>
                <wp:extent cx="911860" cy="826770"/>
                <wp:effectExtent l="0" t="0" r="0" b="0"/>
                <wp:wrapNone/>
                <wp:docPr id="100" name="文本框 128"/>
                <wp:cNvGraphicFramePr/>
                <a:graphic xmlns:a="http://schemas.openxmlformats.org/drawingml/2006/main">
                  <a:graphicData uri="http://schemas.microsoft.com/office/word/2010/wordprocessingShape">
                    <wps:wsp>
                      <wps:cNvSpPr txBox="1"/>
                      <wps:spPr>
                        <a:xfrm>
                          <a:off x="0" y="0"/>
                          <a:ext cx="911860" cy="826770"/>
                        </a:xfrm>
                        <a:prstGeom prst="rect">
                          <a:avLst/>
                        </a:prstGeom>
                        <a:noFill/>
                        <a:ln>
                          <a:noFill/>
                        </a:ln>
                      </wps:spPr>
                      <wps:txbx>
                        <w:txbxContent>
                          <w:p>
                            <w:pPr>
                              <w:autoSpaceDE w:val="0"/>
                              <w:autoSpaceDN w:val="0"/>
                              <w:adjustRightInd w:val="0"/>
                              <w:jc w:val="center"/>
                              <w:rPr>
                                <w:rFonts w:ascii="楷体" w:hAnsi="楷体" w:eastAsia="楷体" w:cs="宋体"/>
                                <w:b/>
                                <w:bCs/>
                                <w:color w:val="000000"/>
                                <w:sz w:val="28"/>
                                <w:szCs w:val="28"/>
                                <w:lang w:val="zh-CN"/>
                              </w:rPr>
                            </w:pPr>
                            <w:r>
                              <w:rPr>
                                <w:rFonts w:hint="eastAsia" w:ascii="楷体" w:hAnsi="楷体" w:eastAsia="楷体" w:cs="宋体"/>
                                <w:b/>
                                <w:bCs/>
                                <w:color w:val="000000"/>
                                <w:sz w:val="28"/>
                                <w:szCs w:val="28"/>
                                <w:lang w:val="zh-CN"/>
                              </w:rPr>
                              <w:t>正式</w:t>
                            </w:r>
                          </w:p>
                          <w:p>
                            <w:pPr>
                              <w:autoSpaceDE w:val="0"/>
                              <w:autoSpaceDN w:val="0"/>
                              <w:adjustRightInd w:val="0"/>
                              <w:jc w:val="center"/>
                              <w:rPr>
                                <w:rFonts w:ascii="楷体" w:hAnsi="楷体" w:eastAsia="楷体" w:cs="宋体"/>
                                <w:b/>
                                <w:bCs/>
                                <w:color w:val="000000"/>
                                <w:sz w:val="28"/>
                                <w:szCs w:val="28"/>
                                <w:lang w:val="zh-CN"/>
                              </w:rPr>
                            </w:pPr>
                            <w:r>
                              <w:rPr>
                                <w:rFonts w:hint="eastAsia" w:ascii="楷体" w:hAnsi="楷体" w:eastAsia="楷体" w:cs="宋体"/>
                                <w:b/>
                                <w:bCs/>
                                <w:color w:val="000000"/>
                                <w:sz w:val="28"/>
                                <w:szCs w:val="28"/>
                                <w:lang w:val="zh-CN"/>
                              </w:rPr>
                              <w:t>业绩</w:t>
                            </w:r>
                          </w:p>
                          <w:p>
                            <w:pPr>
                              <w:autoSpaceDE w:val="0"/>
                              <w:autoSpaceDN w:val="0"/>
                              <w:adjustRightInd w:val="0"/>
                              <w:jc w:val="center"/>
                              <w:rPr>
                                <w:rFonts w:ascii="楷体" w:hAnsi="楷体" w:eastAsia="楷体" w:cs="宋体"/>
                                <w:b/>
                                <w:bCs/>
                                <w:color w:val="000000"/>
                                <w:sz w:val="28"/>
                                <w:szCs w:val="28"/>
                                <w:lang w:val="zh-CN"/>
                              </w:rPr>
                            </w:pPr>
                            <w:r>
                              <w:rPr>
                                <w:rFonts w:hint="eastAsia" w:ascii="楷体" w:hAnsi="楷体" w:eastAsia="楷体" w:cs="宋体"/>
                                <w:b/>
                                <w:bCs/>
                                <w:color w:val="000000"/>
                                <w:sz w:val="28"/>
                                <w:szCs w:val="28"/>
                                <w:lang w:val="zh-CN"/>
                              </w:rPr>
                              <w:t>评估</w:t>
                            </w:r>
                          </w:p>
                        </w:txbxContent>
                      </wps:txbx>
                      <wps:bodyPr wrap="square" upright="1"/>
                    </wps:wsp>
                  </a:graphicData>
                </a:graphic>
              </wp:anchor>
            </w:drawing>
          </mc:Choice>
          <mc:Fallback>
            <w:pict>
              <v:shape id="文本框 128" o:spid="_x0000_s1026" o:spt="202" type="#_x0000_t202" style="position:absolute;left:0pt;margin-left:40.05pt;margin-top:327.05pt;height:65.1pt;width:71.8pt;z-index:251759616;mso-width-relative:page;mso-height-relative:page;" filled="f" stroked="f" coordsize="21600,21600" o:gfxdata="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WAAAAZHJzL1BLAQIUABQAAAAIAIdO4kDT&#10;O2QJ2AAAAAoBAAAPAAAAAAAAAAEAIAAAADgAAABkcnMvZG93bnJldi54bWxQSwECFAAUAAAACACH&#10;TuJA1uUbzZwBAAARAwAADgAAAAAAAAABACAAAAA9AQAAZHJzL2Uyb0RvYy54bWxQSwUGAAAAAAYA&#10;BgBZAQAASwUAAAAA&#10;">
                <v:fill on="f" focussize="0,0"/>
                <v:stroke on="f"/>
                <v:imagedata o:title=""/>
                <o:lock v:ext="edit" aspectratio="f"/>
                <v:textbox>
                  <w:txbxContent>
                    <w:p>
                      <w:pPr>
                        <w:autoSpaceDE w:val="0"/>
                        <w:autoSpaceDN w:val="0"/>
                        <w:adjustRightInd w:val="0"/>
                        <w:jc w:val="center"/>
                        <w:rPr>
                          <w:rFonts w:ascii="楷体" w:hAnsi="楷体" w:eastAsia="楷体" w:cs="宋体"/>
                          <w:b/>
                          <w:bCs/>
                          <w:color w:val="000000"/>
                          <w:sz w:val="28"/>
                          <w:szCs w:val="28"/>
                          <w:lang w:val="zh-CN"/>
                        </w:rPr>
                      </w:pPr>
                      <w:r>
                        <w:rPr>
                          <w:rFonts w:hint="eastAsia" w:ascii="楷体" w:hAnsi="楷体" w:eastAsia="楷体" w:cs="宋体"/>
                          <w:b/>
                          <w:bCs/>
                          <w:color w:val="000000"/>
                          <w:sz w:val="28"/>
                          <w:szCs w:val="28"/>
                          <w:lang w:val="zh-CN"/>
                        </w:rPr>
                        <w:t>正式</w:t>
                      </w:r>
                    </w:p>
                    <w:p>
                      <w:pPr>
                        <w:autoSpaceDE w:val="0"/>
                        <w:autoSpaceDN w:val="0"/>
                        <w:adjustRightInd w:val="0"/>
                        <w:jc w:val="center"/>
                        <w:rPr>
                          <w:rFonts w:ascii="楷体" w:hAnsi="楷体" w:eastAsia="楷体" w:cs="宋体"/>
                          <w:b/>
                          <w:bCs/>
                          <w:color w:val="000000"/>
                          <w:sz w:val="28"/>
                          <w:szCs w:val="28"/>
                          <w:lang w:val="zh-CN"/>
                        </w:rPr>
                      </w:pPr>
                      <w:r>
                        <w:rPr>
                          <w:rFonts w:hint="eastAsia" w:ascii="楷体" w:hAnsi="楷体" w:eastAsia="楷体" w:cs="宋体"/>
                          <w:b/>
                          <w:bCs/>
                          <w:color w:val="000000"/>
                          <w:sz w:val="28"/>
                          <w:szCs w:val="28"/>
                          <w:lang w:val="zh-CN"/>
                        </w:rPr>
                        <w:t>业绩</w:t>
                      </w:r>
                    </w:p>
                    <w:p>
                      <w:pPr>
                        <w:autoSpaceDE w:val="0"/>
                        <w:autoSpaceDN w:val="0"/>
                        <w:adjustRightInd w:val="0"/>
                        <w:jc w:val="center"/>
                        <w:rPr>
                          <w:rFonts w:ascii="楷体" w:hAnsi="楷体" w:eastAsia="楷体" w:cs="宋体"/>
                          <w:b/>
                          <w:bCs/>
                          <w:color w:val="000000"/>
                          <w:sz w:val="28"/>
                          <w:szCs w:val="28"/>
                          <w:lang w:val="zh-CN"/>
                        </w:rPr>
                      </w:pPr>
                      <w:r>
                        <w:rPr>
                          <w:rFonts w:hint="eastAsia" w:ascii="楷体" w:hAnsi="楷体" w:eastAsia="楷体" w:cs="宋体"/>
                          <w:b/>
                          <w:bCs/>
                          <w:color w:val="000000"/>
                          <w:sz w:val="28"/>
                          <w:szCs w:val="28"/>
                          <w:lang w:val="zh-CN"/>
                        </w:rPr>
                        <w:t>评估</w:t>
                      </w:r>
                    </w:p>
                  </w:txbxContent>
                </v:textbox>
              </v:shape>
            </w:pict>
          </mc:Fallback>
        </mc:AlternateContent>
      </w:r>
      <w:r>
        <w:rPr>
          <w:rFonts w:hint="eastAsia" w:ascii="楷体" w:hAnsi="楷体" w:eastAsia="楷体" w:cs="宋体"/>
          <w:sz w:val="24"/>
          <w:szCs w:val="24"/>
          <w:lang w:eastAsia="zh-CN"/>
        </w:rPr>
        <mc:AlternateContent>
          <mc:Choice Requires="wps">
            <w:drawing>
              <wp:anchor distT="0" distB="0" distL="114300" distR="114300" simplePos="0" relativeHeight="251761664" behindDoc="0" locked="0" layoutInCell="1" allowOverlap="1">
                <wp:simplePos x="0" y="0"/>
                <wp:positionH relativeFrom="column">
                  <wp:posOffset>2451735</wp:posOffset>
                </wp:positionH>
                <wp:positionV relativeFrom="paragraph">
                  <wp:posOffset>1644015</wp:posOffset>
                </wp:positionV>
                <wp:extent cx="457200" cy="302260"/>
                <wp:effectExtent l="29845" t="4445" r="46355" b="17145"/>
                <wp:wrapNone/>
                <wp:docPr id="112" name="自选图形 140"/>
                <wp:cNvGraphicFramePr/>
                <a:graphic xmlns:a="http://schemas.openxmlformats.org/drawingml/2006/main">
                  <a:graphicData uri="http://schemas.microsoft.com/office/word/2010/wordprocessingShape">
                    <wps:wsp>
                      <wps:cNvSpPr/>
                      <wps:spPr>
                        <a:xfrm>
                          <a:off x="0" y="0"/>
                          <a:ext cx="457200" cy="302260"/>
                        </a:xfrm>
                        <a:prstGeom prst="downArrow">
                          <a:avLst>
                            <a:gd name="adj1" fmla="val 50000"/>
                            <a:gd name="adj2" fmla="val 25000"/>
                          </a:avLst>
                        </a:prstGeom>
                        <a:solidFill>
                          <a:srgbClr val="000000"/>
                        </a:solidFill>
                        <a:ln w="9525" cap="flat" cmpd="sng">
                          <a:solidFill>
                            <a:srgbClr val="000000"/>
                          </a:solidFill>
                          <a:prstDash val="solid"/>
                          <a:miter/>
                          <a:headEnd type="none" w="med" len="med"/>
                          <a:tailEnd type="none" w="med" len="med"/>
                        </a:ln>
                      </wps:spPr>
                      <wps:bodyPr vert="eaVert" wrap="square" anchor="ctr" upright="1"/>
                    </wps:wsp>
                  </a:graphicData>
                </a:graphic>
              </wp:anchor>
            </w:drawing>
          </mc:Choice>
          <mc:Fallback>
            <w:pict>
              <v:shape id="自选图形 140" o:spid="_x0000_s1026" o:spt="67" type="#_x0000_t67" style="position:absolute;left:0pt;margin-left:193.05pt;margin-top:129.45pt;height:23.8pt;width:36pt;z-index:251761664;v-text-anchor:middle;mso-width-relative:page;mso-height-relative:page;" fillcolor="#000000" filled="t" stroked="t" coordsize="21600,21600" o:gfxdata="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&#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BYAAABkcnMvUEsBAhQAFAAAAAgAh07iQCUehPfaAAAACwEAAA8AAAAAAAAAAQAgAAAAOAAAAGRy&#10;cy9kb3ducmV2LnhtbFBLAQIUABQAAAAIAIdO4kDXgDZiJgIAAFgEAAAOAAAAAAAAAAEAIAAAAD8B&#10;AABkcnMvZTJvRG9jLnhtbFBLBQYAAAAABgAGAFkBAADXBQAAAAA=&#10;" adj="16200,5400">
                <v:fill on="t" focussize="0,0"/>
                <v:stroke color="#000000" joinstyle="miter"/>
                <v:imagedata o:title=""/>
                <o:lock v:ext="edit" aspectratio="f"/>
                <v:textbox style="layout-flow:vertical-ideographic;"/>
              </v:shape>
            </w:pict>
          </mc:Fallback>
        </mc:AlternateContent>
      </w:r>
      <w:r>
        <w:rPr>
          <w:rFonts w:hint="eastAsia" w:ascii="楷体" w:hAnsi="楷体" w:eastAsia="楷体" w:cs="宋体"/>
          <w:sz w:val="24"/>
          <w:szCs w:val="24"/>
          <w:lang w:eastAsia="zh-CN"/>
        </w:rPr>
        <mc:AlternateContent>
          <mc:Choice Requires="wps">
            <w:drawing>
              <wp:anchor distT="0" distB="0" distL="114300" distR="114300" simplePos="0" relativeHeight="251762688" behindDoc="0" locked="0" layoutInCell="1" allowOverlap="1">
                <wp:simplePos x="0" y="0"/>
                <wp:positionH relativeFrom="column">
                  <wp:posOffset>2451735</wp:posOffset>
                </wp:positionH>
                <wp:positionV relativeFrom="paragraph">
                  <wp:posOffset>3461385</wp:posOffset>
                </wp:positionV>
                <wp:extent cx="457200" cy="302260"/>
                <wp:effectExtent l="29845" t="4445" r="46355" b="17145"/>
                <wp:wrapNone/>
                <wp:docPr id="113" name="自选图形 141"/>
                <wp:cNvGraphicFramePr/>
                <a:graphic xmlns:a="http://schemas.openxmlformats.org/drawingml/2006/main">
                  <a:graphicData uri="http://schemas.microsoft.com/office/word/2010/wordprocessingShape">
                    <wps:wsp>
                      <wps:cNvSpPr/>
                      <wps:spPr>
                        <a:xfrm>
                          <a:off x="0" y="0"/>
                          <a:ext cx="457200" cy="302260"/>
                        </a:xfrm>
                        <a:prstGeom prst="downArrow">
                          <a:avLst>
                            <a:gd name="adj1" fmla="val 50000"/>
                            <a:gd name="adj2" fmla="val 25000"/>
                          </a:avLst>
                        </a:prstGeom>
                        <a:solidFill>
                          <a:srgbClr val="000000"/>
                        </a:solidFill>
                        <a:ln w="9525" cap="flat" cmpd="sng">
                          <a:solidFill>
                            <a:srgbClr val="000000"/>
                          </a:solidFill>
                          <a:prstDash val="solid"/>
                          <a:miter/>
                          <a:headEnd type="none" w="med" len="med"/>
                          <a:tailEnd type="none" w="med" len="med"/>
                        </a:ln>
                      </wps:spPr>
                      <wps:bodyPr vert="eaVert" wrap="square" anchor="ctr" upright="1"/>
                    </wps:wsp>
                  </a:graphicData>
                </a:graphic>
              </wp:anchor>
            </w:drawing>
          </mc:Choice>
          <mc:Fallback>
            <w:pict>
              <v:shape id="自选图形 141" o:spid="_x0000_s1026" o:spt="67" type="#_x0000_t67" style="position:absolute;left:0pt;margin-left:193.05pt;margin-top:272.55pt;height:23.8pt;width:36pt;z-index:251762688;v-text-anchor:middle;mso-width-relative:page;mso-height-relative:page;" fillcolor="#000000" filled="t" stroked="t" coordsize="21600,21600" o:gfxdata="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BajE8M2wAAAAsBAAAPAAAAAAAAAAEAIAAAADgAAABk&#10;cnMvZG93bnJldi54bWxQSwECFAAUAAAACACHTuJAFqlv0SYCAABYBAAADgAAAAAAAAABACAAAABA&#10;AQAAZHJzL2Uyb0RvYy54bWxQSwUGAAAAAAYABgBZAQAA2AUAAAAA&#10;" adj="16200,5400">
                <v:fill on="t" focussize="0,0"/>
                <v:stroke color="#000000" joinstyle="miter"/>
                <v:imagedata o:title=""/>
                <o:lock v:ext="edit" aspectratio="f"/>
                <v:textbox style="layout-flow:vertical-ideographic;"/>
              </v:shape>
            </w:pict>
          </mc:Fallback>
        </mc:AlternateContent>
      </w:r>
      <w:r>
        <w:rPr>
          <w:rFonts w:hint="eastAsia" w:ascii="楷体" w:hAnsi="楷体" w:eastAsia="楷体" w:cs="宋体"/>
          <w:sz w:val="24"/>
          <w:szCs w:val="24"/>
          <w:lang w:eastAsia="zh-CN"/>
        </w:rPr>
        <mc:AlternateContent>
          <mc:Choice Requires="wps">
            <w:drawing>
              <wp:anchor distT="0" distB="0" distL="114300" distR="114300" simplePos="0" relativeHeight="251763712" behindDoc="0" locked="0" layoutInCell="1" allowOverlap="1">
                <wp:simplePos x="0" y="0"/>
                <wp:positionH relativeFrom="column">
                  <wp:posOffset>2451735</wp:posOffset>
                </wp:positionH>
                <wp:positionV relativeFrom="paragraph">
                  <wp:posOffset>5391785</wp:posOffset>
                </wp:positionV>
                <wp:extent cx="457200" cy="302260"/>
                <wp:effectExtent l="29845" t="4445" r="46355" b="17145"/>
                <wp:wrapNone/>
                <wp:docPr id="114" name="自选图形 142"/>
                <wp:cNvGraphicFramePr/>
                <a:graphic xmlns:a="http://schemas.openxmlformats.org/drawingml/2006/main">
                  <a:graphicData uri="http://schemas.microsoft.com/office/word/2010/wordprocessingShape">
                    <wps:wsp>
                      <wps:cNvSpPr/>
                      <wps:spPr>
                        <a:xfrm>
                          <a:off x="0" y="0"/>
                          <a:ext cx="457200" cy="302260"/>
                        </a:xfrm>
                        <a:prstGeom prst="downArrow">
                          <a:avLst>
                            <a:gd name="adj1" fmla="val 50000"/>
                            <a:gd name="adj2" fmla="val 25000"/>
                          </a:avLst>
                        </a:prstGeom>
                        <a:solidFill>
                          <a:srgbClr val="000000"/>
                        </a:solidFill>
                        <a:ln w="9525" cap="flat" cmpd="sng">
                          <a:solidFill>
                            <a:srgbClr val="000000"/>
                          </a:solidFill>
                          <a:prstDash val="solid"/>
                          <a:miter/>
                          <a:headEnd type="none" w="med" len="med"/>
                          <a:tailEnd type="none" w="med" len="med"/>
                        </a:ln>
                      </wps:spPr>
                      <wps:bodyPr vert="eaVert" wrap="square" anchor="ctr" upright="1"/>
                    </wps:wsp>
                  </a:graphicData>
                </a:graphic>
              </wp:anchor>
            </w:drawing>
          </mc:Choice>
          <mc:Fallback>
            <w:pict>
              <v:shape id="自选图形 142" o:spid="_x0000_s1026" o:spt="67" type="#_x0000_t67" style="position:absolute;left:0pt;margin-left:193.05pt;margin-top:424.55pt;height:23.8pt;width:36pt;z-index:251763712;v-text-anchor:middle;mso-width-relative:page;mso-height-relative:page;" fillcolor="#000000" filled="t" stroked="t" coordsize="21600,21600" o:gfxdata="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eeEPWdsAAAALAQAADwAAAAAAAAABACAAAAA4AAAA&#10;ZHJzL2Rvd25yZXYueG1sUEsBAhQAFAAAAAgAh07iQP6J85knAgAAWAQAAA4AAAAAAAAAAQAgAAAA&#10;QAEAAGRycy9lMm9Eb2MueG1sUEsFBgAAAAAGAAYAWQEAANkFAAAAAA==&#10;" adj="16200,5400">
                <v:fill on="t" focussize="0,0"/>
                <v:stroke color="#000000" joinstyle="miter"/>
                <v:imagedata o:title=""/>
                <o:lock v:ext="edit" aspectratio="f"/>
                <v:textbox style="layout-flow:vertical-ideographic;"/>
              </v:shape>
            </w:pict>
          </mc:Fallback>
        </mc:AlternateContent>
      </w:r>
    </w:p>
    <w:p>
      <w:pPr>
        <w:pStyle w:val="3"/>
        <w:numPr>
          <w:ilvl w:val="0"/>
          <w:numId w:val="0"/>
        </w:numPr>
        <w:tabs>
          <w:tab w:val="left" w:pos="709"/>
        </w:tabs>
        <w:spacing w:after="0"/>
        <w:ind w:left="216" w:hanging="216"/>
        <w:rPr>
          <w:rFonts w:hint="eastAsia" w:ascii="楷体" w:hAnsi="楷体" w:eastAsia="楷体" w:cs="宋体"/>
          <w:sz w:val="24"/>
          <w:szCs w:val="24"/>
          <w:lang w:eastAsia="zh-CN"/>
        </w:rPr>
      </w:pPr>
    </w:p>
    <w:p>
      <w:pPr>
        <w:pStyle w:val="3"/>
        <w:numPr>
          <w:ilvl w:val="0"/>
          <w:numId w:val="0"/>
        </w:numPr>
        <w:tabs>
          <w:tab w:val="left" w:pos="709"/>
        </w:tabs>
        <w:spacing w:after="0"/>
        <w:ind w:left="216" w:hanging="216"/>
        <w:rPr>
          <w:rFonts w:hint="eastAsia" w:ascii="楷体" w:hAnsi="楷体" w:eastAsia="楷体" w:cs="宋体"/>
          <w:sz w:val="24"/>
          <w:szCs w:val="24"/>
          <w:lang w:eastAsia="zh-CN"/>
        </w:rPr>
      </w:pPr>
    </w:p>
    <w:p>
      <w:pPr>
        <w:pStyle w:val="3"/>
        <w:numPr>
          <w:ilvl w:val="0"/>
          <w:numId w:val="0"/>
        </w:numPr>
        <w:tabs>
          <w:tab w:val="left" w:pos="709"/>
        </w:tabs>
        <w:spacing w:after="0"/>
        <w:ind w:left="216" w:hanging="216"/>
        <w:rPr>
          <w:rFonts w:hint="eastAsia" w:ascii="楷体" w:hAnsi="楷体" w:eastAsia="楷体" w:cs="宋体"/>
          <w:sz w:val="24"/>
          <w:szCs w:val="24"/>
          <w:lang w:eastAsia="zh-CN"/>
        </w:rPr>
      </w:pPr>
    </w:p>
    <w:p>
      <w:pPr>
        <w:pStyle w:val="3"/>
        <w:numPr>
          <w:ilvl w:val="0"/>
          <w:numId w:val="0"/>
        </w:numPr>
        <w:tabs>
          <w:tab w:val="left" w:pos="709"/>
        </w:tabs>
        <w:spacing w:after="0"/>
        <w:ind w:left="216" w:hanging="216"/>
        <w:rPr>
          <w:rFonts w:hint="eastAsia" w:ascii="楷体" w:hAnsi="楷体" w:eastAsia="楷体" w:cs="宋体"/>
          <w:sz w:val="24"/>
          <w:szCs w:val="24"/>
          <w:lang w:eastAsia="zh-CN"/>
        </w:rPr>
      </w:pPr>
    </w:p>
    <w:p>
      <w:pPr>
        <w:pStyle w:val="3"/>
        <w:numPr>
          <w:ilvl w:val="0"/>
          <w:numId w:val="0"/>
        </w:numPr>
        <w:tabs>
          <w:tab w:val="left" w:pos="709"/>
        </w:tabs>
        <w:spacing w:after="0"/>
        <w:ind w:left="216" w:hanging="216"/>
        <w:rPr>
          <w:rFonts w:hint="eastAsia" w:ascii="楷体" w:hAnsi="楷体" w:eastAsia="楷体" w:cs="宋体"/>
          <w:sz w:val="24"/>
          <w:szCs w:val="24"/>
          <w:lang w:eastAsia="zh-CN"/>
        </w:rPr>
      </w:pPr>
    </w:p>
    <w:p>
      <w:pPr>
        <w:pStyle w:val="3"/>
        <w:numPr>
          <w:ilvl w:val="0"/>
          <w:numId w:val="0"/>
        </w:numPr>
        <w:tabs>
          <w:tab w:val="left" w:pos="709"/>
        </w:tabs>
        <w:spacing w:after="0"/>
        <w:ind w:left="216" w:hanging="216"/>
        <w:rPr>
          <w:rFonts w:hint="eastAsia" w:ascii="楷体" w:hAnsi="楷体" w:eastAsia="楷体" w:cs="宋体"/>
          <w:sz w:val="24"/>
          <w:szCs w:val="24"/>
          <w:lang w:eastAsia="zh-CN"/>
        </w:rPr>
      </w:pPr>
    </w:p>
    <w:p>
      <w:pPr>
        <w:pStyle w:val="3"/>
        <w:numPr>
          <w:ilvl w:val="0"/>
          <w:numId w:val="0"/>
        </w:numPr>
        <w:tabs>
          <w:tab w:val="left" w:pos="709"/>
        </w:tabs>
        <w:spacing w:after="0"/>
        <w:ind w:left="216" w:hanging="216"/>
        <w:rPr>
          <w:rFonts w:hint="eastAsia" w:ascii="楷体" w:hAnsi="楷体" w:eastAsia="楷体" w:cs="宋体"/>
          <w:sz w:val="24"/>
          <w:szCs w:val="24"/>
          <w:lang w:eastAsia="zh-CN"/>
        </w:rPr>
      </w:pPr>
    </w:p>
    <w:p>
      <w:pPr>
        <w:pStyle w:val="3"/>
        <w:numPr>
          <w:ilvl w:val="0"/>
          <w:numId w:val="0"/>
        </w:numPr>
        <w:tabs>
          <w:tab w:val="left" w:pos="709"/>
        </w:tabs>
        <w:spacing w:after="0"/>
        <w:ind w:left="216" w:hanging="216"/>
        <w:rPr>
          <w:rFonts w:hint="eastAsia" w:ascii="楷体" w:hAnsi="楷体" w:eastAsia="楷体" w:cs="宋体"/>
          <w:sz w:val="24"/>
          <w:szCs w:val="24"/>
          <w:lang w:eastAsia="zh-CN"/>
        </w:rPr>
      </w:pPr>
    </w:p>
    <w:p>
      <w:pPr>
        <w:pStyle w:val="3"/>
        <w:numPr>
          <w:ilvl w:val="0"/>
          <w:numId w:val="0"/>
        </w:numPr>
        <w:tabs>
          <w:tab w:val="left" w:pos="709"/>
        </w:tabs>
        <w:spacing w:after="0"/>
        <w:ind w:left="216" w:hanging="216"/>
        <w:rPr>
          <w:rFonts w:hint="eastAsia" w:ascii="楷体" w:hAnsi="楷体" w:eastAsia="楷体" w:cs="宋体"/>
          <w:sz w:val="24"/>
          <w:szCs w:val="24"/>
          <w:lang w:eastAsia="zh-CN"/>
        </w:rPr>
      </w:pPr>
      <w:r>
        <w:rPr>
          <w:rFonts w:hint="eastAsia" w:ascii="楷体" w:hAnsi="楷体" w:eastAsia="楷体" w:cs="宋体"/>
          <w:sz w:val="24"/>
          <w:szCs w:val="24"/>
          <w:lang w:eastAsia="zh-CN"/>
        </w:rPr>
        <mc:AlternateContent>
          <mc:Choice Requires="wps">
            <w:drawing>
              <wp:anchor distT="0" distB="0" distL="114300" distR="114300" simplePos="0" relativeHeight="251734016" behindDoc="0" locked="0" layoutInCell="1" allowOverlap="1">
                <wp:simplePos x="0" y="0"/>
                <wp:positionH relativeFrom="column">
                  <wp:posOffset>521335</wp:posOffset>
                </wp:positionH>
                <wp:positionV relativeFrom="paragraph">
                  <wp:posOffset>106045</wp:posOffset>
                </wp:positionV>
                <wp:extent cx="5143500" cy="1714500"/>
                <wp:effectExtent l="5080" t="4445" r="13970" b="14605"/>
                <wp:wrapNone/>
                <wp:docPr id="75" name="矩形 103"/>
                <wp:cNvGraphicFramePr/>
                <a:graphic xmlns:a="http://schemas.openxmlformats.org/drawingml/2006/main">
                  <a:graphicData uri="http://schemas.microsoft.com/office/word/2010/wordprocessingShape">
                    <wps:wsp>
                      <wps:cNvSpPr/>
                      <wps:spPr>
                        <a:xfrm>
                          <a:off x="0" y="0"/>
                          <a:ext cx="5143500" cy="1714500"/>
                        </a:xfrm>
                        <a:prstGeom prst="rect">
                          <a:avLst/>
                        </a:prstGeom>
                        <a:solidFill>
                          <a:srgbClr val="F7F5A7"/>
                        </a:solidFill>
                        <a:ln w="9525" cap="flat" cmpd="sng">
                          <a:solidFill>
                            <a:srgbClr val="777777"/>
                          </a:solidFill>
                          <a:prstDash val="solid"/>
                          <a:miter/>
                          <a:headEnd type="none" w="med" len="med"/>
                          <a:tailEnd type="none" w="med" len="med"/>
                        </a:ln>
                      </wps:spPr>
                      <wps:bodyPr wrap="square" anchor="ctr" upright="1"/>
                    </wps:wsp>
                  </a:graphicData>
                </a:graphic>
              </wp:anchor>
            </w:drawing>
          </mc:Choice>
          <mc:Fallback>
            <w:pict>
              <v:rect id="矩形 103" o:spid="_x0000_s1026" o:spt="1" style="position:absolute;left:0pt;margin-left:41.05pt;margin-top:8.35pt;height:135pt;width:405pt;z-index:251734016;v-text-anchor:middle;mso-width-relative:page;mso-height-relative:page;" fillcolor="#F7F5A7" filled="t" stroked="t" coordsize="21600,21600" o:gfxdata="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FgAAAGRycy9QSwECFAAUAAAACACHTuJAicU0etcAAAAJAQAADwAAAAAAAAABACAA&#10;AAA4AAAAZHJzL2Rvd25yZXYueG1sUEsBAhQAFAAAAAgAh07iQJC7tFr4AQAA7wMAAA4AAAAAAAAA&#10;AQAgAAAAPAEAAGRycy9lMm9Eb2MueG1sUEsFBgAAAAAGAAYAWQEAAKYFAAAAAA==&#10;">
                <v:fill on="t" focussize="0,0"/>
                <v:stroke color="#777777" joinstyle="miter"/>
                <v:imagedata o:title=""/>
                <o:lock v:ext="edit" aspectratio="f"/>
              </v:rect>
            </w:pict>
          </mc:Fallback>
        </mc:AlternateContent>
      </w:r>
    </w:p>
    <w:p>
      <w:pPr>
        <w:pStyle w:val="3"/>
        <w:numPr>
          <w:ilvl w:val="0"/>
          <w:numId w:val="0"/>
        </w:numPr>
        <w:tabs>
          <w:tab w:val="left" w:pos="709"/>
        </w:tabs>
        <w:spacing w:after="0"/>
        <w:ind w:left="216" w:hanging="216"/>
        <w:rPr>
          <w:rFonts w:hint="eastAsia" w:ascii="楷体" w:hAnsi="楷体" w:eastAsia="楷体" w:cs="宋体"/>
          <w:sz w:val="24"/>
          <w:szCs w:val="24"/>
          <w:lang w:eastAsia="zh-CN"/>
        </w:rPr>
      </w:pPr>
    </w:p>
    <w:p>
      <w:pPr>
        <w:tabs>
          <w:tab w:val="left" w:pos="709"/>
        </w:tabs>
        <w:autoSpaceDE w:val="0"/>
        <w:autoSpaceDN w:val="0"/>
        <w:adjustRightInd w:val="0"/>
        <w:rPr>
          <w:rFonts w:hint="eastAsia" w:ascii="楷体" w:hAnsi="楷体" w:eastAsia="楷体" w:cs="宋体"/>
          <w:sz w:val="24"/>
          <w:szCs w:val="24"/>
        </w:rPr>
      </w:pPr>
    </w:p>
    <w:p>
      <w:pPr>
        <w:pStyle w:val="3"/>
        <w:numPr>
          <w:ilvl w:val="0"/>
          <w:numId w:val="0"/>
        </w:numPr>
        <w:tabs>
          <w:tab w:val="left" w:pos="709"/>
        </w:tabs>
        <w:spacing w:after="0"/>
        <w:ind w:left="216" w:hanging="216"/>
        <w:rPr>
          <w:rFonts w:hint="eastAsia" w:ascii="楷体" w:hAnsi="楷体" w:eastAsia="楷体" w:cs="宋体"/>
          <w:sz w:val="24"/>
          <w:szCs w:val="24"/>
          <w:lang w:eastAsia="zh-CN"/>
        </w:rPr>
      </w:pPr>
    </w:p>
    <w:p>
      <w:pPr>
        <w:pStyle w:val="3"/>
        <w:numPr>
          <w:ilvl w:val="0"/>
          <w:numId w:val="0"/>
        </w:numPr>
        <w:tabs>
          <w:tab w:val="left" w:pos="709"/>
        </w:tabs>
        <w:spacing w:after="0"/>
        <w:ind w:left="216" w:hanging="216"/>
        <w:rPr>
          <w:rFonts w:hint="eastAsia" w:ascii="楷体" w:hAnsi="楷体" w:eastAsia="楷体" w:cs="宋体"/>
          <w:sz w:val="24"/>
          <w:szCs w:val="24"/>
          <w:lang w:eastAsia="zh-CN"/>
        </w:rPr>
      </w:pPr>
    </w:p>
    <w:p>
      <w:pPr>
        <w:pStyle w:val="3"/>
        <w:numPr>
          <w:ilvl w:val="0"/>
          <w:numId w:val="0"/>
        </w:numPr>
        <w:tabs>
          <w:tab w:val="left" w:pos="709"/>
        </w:tabs>
        <w:spacing w:after="0"/>
        <w:ind w:left="216" w:hanging="216"/>
        <w:rPr>
          <w:rFonts w:hint="eastAsia" w:ascii="楷体" w:hAnsi="楷体" w:eastAsia="楷体" w:cs="宋体"/>
          <w:sz w:val="24"/>
          <w:szCs w:val="24"/>
          <w:lang w:eastAsia="zh-CN"/>
        </w:rPr>
      </w:pPr>
    </w:p>
    <w:p>
      <w:pPr>
        <w:pStyle w:val="3"/>
        <w:numPr>
          <w:ilvl w:val="0"/>
          <w:numId w:val="0"/>
        </w:numPr>
        <w:tabs>
          <w:tab w:val="left" w:pos="709"/>
        </w:tabs>
        <w:spacing w:after="0"/>
        <w:ind w:left="216" w:hanging="216"/>
        <w:rPr>
          <w:rFonts w:hint="eastAsia" w:ascii="楷体" w:hAnsi="楷体" w:eastAsia="楷体" w:cs="宋体"/>
          <w:sz w:val="24"/>
          <w:szCs w:val="24"/>
          <w:lang w:eastAsia="zh-CN"/>
        </w:rPr>
      </w:pPr>
    </w:p>
    <w:p>
      <w:pPr>
        <w:pStyle w:val="3"/>
        <w:numPr>
          <w:ilvl w:val="0"/>
          <w:numId w:val="0"/>
        </w:numPr>
        <w:tabs>
          <w:tab w:val="left" w:pos="709"/>
        </w:tabs>
        <w:spacing w:after="0"/>
        <w:ind w:left="216" w:hanging="216"/>
        <w:rPr>
          <w:rFonts w:hint="eastAsia" w:ascii="楷体" w:hAnsi="楷体" w:eastAsia="楷体" w:cs="宋体"/>
          <w:sz w:val="24"/>
          <w:szCs w:val="24"/>
          <w:lang w:eastAsia="zh-CN"/>
        </w:rPr>
      </w:pPr>
    </w:p>
    <w:p>
      <w:pPr>
        <w:pStyle w:val="3"/>
        <w:numPr>
          <w:ilvl w:val="0"/>
          <w:numId w:val="0"/>
        </w:numPr>
        <w:tabs>
          <w:tab w:val="left" w:pos="709"/>
        </w:tabs>
        <w:spacing w:after="0"/>
        <w:ind w:left="216" w:hanging="216"/>
        <w:rPr>
          <w:rFonts w:hint="eastAsia" w:ascii="楷体" w:hAnsi="楷体" w:eastAsia="楷体" w:cs="宋体"/>
          <w:sz w:val="24"/>
          <w:szCs w:val="24"/>
          <w:lang w:eastAsia="zh-CN"/>
        </w:rPr>
      </w:pPr>
    </w:p>
    <w:p>
      <w:pPr>
        <w:pStyle w:val="3"/>
        <w:numPr>
          <w:ilvl w:val="0"/>
          <w:numId w:val="0"/>
        </w:numPr>
        <w:tabs>
          <w:tab w:val="left" w:pos="709"/>
        </w:tabs>
        <w:spacing w:after="0"/>
        <w:ind w:left="216" w:hanging="216"/>
        <w:rPr>
          <w:rFonts w:hint="eastAsia" w:ascii="楷体" w:hAnsi="楷体" w:eastAsia="楷体" w:cs="宋体"/>
          <w:sz w:val="24"/>
          <w:szCs w:val="24"/>
          <w:lang w:eastAsia="zh-CN"/>
        </w:rPr>
      </w:pPr>
      <w:r>
        <w:rPr>
          <w:rFonts w:hint="eastAsia" w:ascii="楷体" w:hAnsi="楷体" w:eastAsia="楷体" w:cs="宋体"/>
          <w:sz w:val="24"/>
          <w:szCs w:val="24"/>
          <w:lang w:eastAsia="zh-CN"/>
        </w:rPr>
        <mc:AlternateContent>
          <mc:Choice Requires="wps">
            <w:drawing>
              <wp:anchor distT="0" distB="0" distL="114300" distR="114300" simplePos="0" relativeHeight="251747328" behindDoc="0" locked="0" layoutInCell="1" allowOverlap="1">
                <wp:simplePos x="0" y="0"/>
                <wp:positionH relativeFrom="column">
                  <wp:posOffset>527685</wp:posOffset>
                </wp:positionH>
                <wp:positionV relativeFrom="paragraph">
                  <wp:posOffset>144145</wp:posOffset>
                </wp:positionV>
                <wp:extent cx="5143500" cy="1828800"/>
                <wp:effectExtent l="5080" t="4445" r="13970" b="14605"/>
                <wp:wrapNone/>
                <wp:docPr id="88" name="矩形 116"/>
                <wp:cNvGraphicFramePr/>
                <a:graphic xmlns:a="http://schemas.openxmlformats.org/drawingml/2006/main">
                  <a:graphicData uri="http://schemas.microsoft.com/office/word/2010/wordprocessingShape">
                    <wps:wsp>
                      <wps:cNvSpPr/>
                      <wps:spPr>
                        <a:xfrm>
                          <a:off x="0" y="0"/>
                          <a:ext cx="5143500" cy="1828800"/>
                        </a:xfrm>
                        <a:prstGeom prst="rect">
                          <a:avLst/>
                        </a:prstGeom>
                        <a:solidFill>
                          <a:srgbClr val="F7F5A7"/>
                        </a:solidFill>
                        <a:ln w="9525" cap="flat" cmpd="sng">
                          <a:solidFill>
                            <a:srgbClr val="777777"/>
                          </a:solidFill>
                          <a:prstDash val="solid"/>
                          <a:miter/>
                          <a:headEnd type="none" w="med" len="med"/>
                          <a:tailEnd type="none" w="med" len="med"/>
                        </a:ln>
                      </wps:spPr>
                      <wps:bodyPr wrap="square" anchor="ctr" upright="1"/>
                    </wps:wsp>
                  </a:graphicData>
                </a:graphic>
              </wp:anchor>
            </w:drawing>
          </mc:Choice>
          <mc:Fallback>
            <w:pict>
              <v:rect id="矩形 116" o:spid="_x0000_s1026" o:spt="1" style="position:absolute;left:0pt;margin-left:41.55pt;margin-top:11.35pt;height:144pt;width:405pt;z-index:251747328;v-text-anchor:middle;mso-width-relative:page;mso-height-relative:page;" fillcolor="#F7F5A7" filled="t" stroked="t" coordsize="21600,21600" o:gfxdata="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BYAAABkcnMvUEsBAhQAFAAAAAgAh07iQHMV8sfYAAAACQEAAA8AAAAAAAAAAQAg&#10;AAAAOAAAAGRycy9kb3ducmV2LnhtbFBLAQIUABQAAAAIAIdO4kDct53Q+AEAAO8DAAAOAAAAAAAA&#10;AAEAIAAAAD0BAABkcnMvZTJvRG9jLnhtbFBLBQYAAAAABgAGAFkBAACnBQAAAAA=&#10;">
                <v:fill on="t" focussize="0,0"/>
                <v:stroke color="#777777" joinstyle="miter"/>
                <v:imagedata o:title=""/>
                <o:lock v:ext="edit" aspectratio="f"/>
              </v:rect>
            </w:pict>
          </mc:Fallback>
        </mc:AlternateContent>
      </w:r>
    </w:p>
    <w:p>
      <w:pPr>
        <w:pStyle w:val="3"/>
        <w:numPr>
          <w:ilvl w:val="0"/>
          <w:numId w:val="0"/>
        </w:numPr>
        <w:tabs>
          <w:tab w:val="left" w:pos="709"/>
        </w:tabs>
        <w:spacing w:after="0"/>
        <w:ind w:left="216" w:hanging="216"/>
        <w:rPr>
          <w:rFonts w:hint="eastAsia" w:ascii="楷体" w:hAnsi="楷体" w:eastAsia="楷体" w:cs="宋体"/>
          <w:sz w:val="24"/>
          <w:szCs w:val="24"/>
          <w:lang w:eastAsia="zh-CN"/>
        </w:rPr>
      </w:pPr>
    </w:p>
    <w:p>
      <w:pPr>
        <w:pStyle w:val="3"/>
        <w:numPr>
          <w:ilvl w:val="0"/>
          <w:numId w:val="0"/>
        </w:numPr>
        <w:tabs>
          <w:tab w:val="left" w:pos="709"/>
        </w:tabs>
        <w:spacing w:after="0"/>
        <w:ind w:left="216" w:hanging="216"/>
        <w:rPr>
          <w:rFonts w:hint="eastAsia" w:ascii="楷体" w:hAnsi="楷体" w:eastAsia="楷体" w:cs="宋体"/>
          <w:sz w:val="24"/>
          <w:szCs w:val="24"/>
          <w:lang w:eastAsia="zh-CN"/>
        </w:rPr>
      </w:pPr>
    </w:p>
    <w:p>
      <w:pPr>
        <w:pStyle w:val="3"/>
        <w:numPr>
          <w:ilvl w:val="0"/>
          <w:numId w:val="0"/>
        </w:numPr>
        <w:tabs>
          <w:tab w:val="left" w:pos="709"/>
        </w:tabs>
        <w:spacing w:after="0"/>
        <w:ind w:left="216" w:hanging="216"/>
        <w:rPr>
          <w:rFonts w:hint="eastAsia" w:ascii="楷体" w:hAnsi="楷体" w:eastAsia="楷体" w:cs="宋体"/>
          <w:sz w:val="24"/>
          <w:szCs w:val="24"/>
          <w:lang w:eastAsia="zh-CN"/>
        </w:rPr>
      </w:pPr>
    </w:p>
    <w:p>
      <w:pPr>
        <w:pStyle w:val="3"/>
        <w:numPr>
          <w:ilvl w:val="0"/>
          <w:numId w:val="0"/>
        </w:numPr>
        <w:tabs>
          <w:tab w:val="left" w:pos="709"/>
        </w:tabs>
        <w:spacing w:after="0"/>
        <w:ind w:left="216" w:hanging="216"/>
        <w:rPr>
          <w:rFonts w:hint="eastAsia" w:ascii="楷体" w:hAnsi="楷体" w:eastAsia="楷体" w:cs="宋体"/>
          <w:sz w:val="24"/>
          <w:szCs w:val="24"/>
          <w:lang w:eastAsia="zh-CN"/>
        </w:rPr>
      </w:pPr>
    </w:p>
    <w:p>
      <w:pPr>
        <w:pStyle w:val="3"/>
        <w:numPr>
          <w:ilvl w:val="0"/>
          <w:numId w:val="0"/>
        </w:numPr>
        <w:tabs>
          <w:tab w:val="left" w:pos="709"/>
        </w:tabs>
        <w:spacing w:after="0"/>
        <w:ind w:left="216" w:hanging="216"/>
        <w:rPr>
          <w:rFonts w:hint="eastAsia" w:ascii="楷体" w:hAnsi="楷体" w:eastAsia="楷体" w:cs="宋体"/>
          <w:sz w:val="24"/>
          <w:szCs w:val="24"/>
          <w:lang w:eastAsia="zh-CN"/>
        </w:rPr>
      </w:pPr>
    </w:p>
    <w:p>
      <w:pPr>
        <w:pStyle w:val="3"/>
        <w:numPr>
          <w:ilvl w:val="0"/>
          <w:numId w:val="0"/>
        </w:numPr>
        <w:tabs>
          <w:tab w:val="left" w:pos="709"/>
        </w:tabs>
        <w:spacing w:after="0"/>
        <w:ind w:left="216" w:hanging="216"/>
        <w:rPr>
          <w:rFonts w:hint="eastAsia" w:ascii="楷体" w:hAnsi="楷体" w:eastAsia="楷体" w:cs="宋体"/>
          <w:sz w:val="24"/>
          <w:szCs w:val="24"/>
          <w:lang w:eastAsia="zh-CN"/>
        </w:rPr>
      </w:pPr>
    </w:p>
    <w:p>
      <w:pPr>
        <w:pStyle w:val="3"/>
        <w:numPr>
          <w:ilvl w:val="0"/>
          <w:numId w:val="0"/>
        </w:numPr>
        <w:tabs>
          <w:tab w:val="left" w:pos="709"/>
        </w:tabs>
        <w:spacing w:after="0"/>
        <w:ind w:left="216" w:hanging="216"/>
        <w:rPr>
          <w:rFonts w:hint="eastAsia" w:ascii="楷体" w:hAnsi="楷体" w:eastAsia="楷体" w:cs="宋体"/>
          <w:sz w:val="24"/>
          <w:szCs w:val="24"/>
          <w:lang w:eastAsia="zh-CN"/>
        </w:rPr>
      </w:pPr>
    </w:p>
    <w:p>
      <w:pPr>
        <w:pStyle w:val="3"/>
        <w:numPr>
          <w:ilvl w:val="0"/>
          <w:numId w:val="0"/>
        </w:numPr>
        <w:tabs>
          <w:tab w:val="left" w:pos="709"/>
        </w:tabs>
        <w:spacing w:after="0"/>
        <w:ind w:left="216" w:hanging="216"/>
        <w:rPr>
          <w:rFonts w:hint="eastAsia" w:ascii="楷体" w:hAnsi="楷体" w:eastAsia="楷体" w:cs="宋体"/>
          <w:sz w:val="24"/>
          <w:szCs w:val="24"/>
          <w:lang w:eastAsia="zh-CN"/>
        </w:rPr>
      </w:pPr>
    </w:p>
    <w:p>
      <w:pPr>
        <w:pStyle w:val="3"/>
        <w:numPr>
          <w:ilvl w:val="0"/>
          <w:numId w:val="0"/>
        </w:numPr>
        <w:tabs>
          <w:tab w:val="left" w:pos="709"/>
        </w:tabs>
        <w:spacing w:after="0"/>
        <w:ind w:left="216" w:hanging="216"/>
        <w:rPr>
          <w:rFonts w:hint="eastAsia" w:ascii="楷体" w:hAnsi="楷体" w:eastAsia="楷体" w:cs="宋体"/>
          <w:sz w:val="24"/>
          <w:szCs w:val="24"/>
          <w:lang w:eastAsia="zh-CN"/>
        </w:rPr>
      </w:pPr>
    </w:p>
    <w:p>
      <w:pPr>
        <w:pStyle w:val="3"/>
        <w:numPr>
          <w:ilvl w:val="0"/>
          <w:numId w:val="0"/>
        </w:numPr>
        <w:tabs>
          <w:tab w:val="left" w:pos="709"/>
        </w:tabs>
        <w:spacing w:after="0"/>
        <w:ind w:left="216" w:hanging="216"/>
        <w:rPr>
          <w:rFonts w:hint="eastAsia" w:ascii="楷体" w:hAnsi="楷体" w:eastAsia="楷体" w:cs="宋体"/>
          <w:sz w:val="24"/>
          <w:szCs w:val="24"/>
          <w:lang w:eastAsia="zh-CN"/>
        </w:rPr>
      </w:pPr>
      <w:r>
        <w:rPr>
          <w:rFonts w:hint="eastAsia" w:ascii="楷体" w:hAnsi="楷体" w:eastAsia="楷体" w:cs="宋体"/>
          <w:sz w:val="24"/>
          <w:szCs w:val="24"/>
          <w:lang w:eastAsia="zh-CN"/>
        </w:rPr>
        <mc:AlternateContent>
          <mc:Choice Requires="wpg">
            <w:drawing>
              <wp:anchor distT="0" distB="0" distL="114300" distR="114300" simplePos="0" relativeHeight="251760640" behindDoc="0" locked="0" layoutInCell="1" allowOverlap="1">
                <wp:simplePos x="0" y="0"/>
                <wp:positionH relativeFrom="column">
                  <wp:posOffset>527685</wp:posOffset>
                </wp:positionH>
                <wp:positionV relativeFrom="paragraph">
                  <wp:posOffset>53340</wp:posOffset>
                </wp:positionV>
                <wp:extent cx="5143500" cy="1398905"/>
                <wp:effectExtent l="5080" t="4445" r="13970" b="6350"/>
                <wp:wrapNone/>
                <wp:docPr id="111" name="组合 129"/>
                <wp:cNvGraphicFramePr/>
                <a:graphic xmlns:a="http://schemas.openxmlformats.org/drawingml/2006/main">
                  <a:graphicData uri="http://schemas.microsoft.com/office/word/2010/wordprocessingGroup">
                    <wpg:wgp>
                      <wpg:cNvGrpSpPr/>
                      <wpg:grpSpPr>
                        <a:xfrm>
                          <a:off x="0" y="0"/>
                          <a:ext cx="5143500" cy="1398905"/>
                          <a:chOff x="1104" y="1008"/>
                          <a:chExt cx="3408" cy="1248"/>
                        </a:xfrm>
                      </wpg:grpSpPr>
                      <wps:wsp>
                        <wps:cNvPr id="101" name="矩形 130"/>
                        <wps:cNvSpPr/>
                        <wps:spPr>
                          <a:xfrm>
                            <a:off x="1104" y="1008"/>
                            <a:ext cx="3408" cy="1248"/>
                          </a:xfrm>
                          <a:prstGeom prst="rect">
                            <a:avLst/>
                          </a:prstGeom>
                          <a:solidFill>
                            <a:srgbClr val="F7F5A7"/>
                          </a:solidFill>
                          <a:ln w="9525" cap="flat" cmpd="sng">
                            <a:solidFill>
                              <a:srgbClr val="777777"/>
                            </a:solidFill>
                            <a:prstDash val="solid"/>
                            <a:miter/>
                            <a:headEnd type="none" w="med" len="med"/>
                            <a:tailEnd type="none" w="med" len="med"/>
                          </a:ln>
                        </wps:spPr>
                        <wps:bodyPr wrap="square" anchor="ctr" upright="1"/>
                      </wps:wsp>
                      <wps:wsp>
                        <wps:cNvPr id="102" name="矩形 131"/>
                        <wps:cNvSpPr/>
                        <wps:spPr>
                          <a:xfrm>
                            <a:off x="2064" y="1126"/>
                            <a:ext cx="1283" cy="236"/>
                          </a:xfrm>
                          <a:prstGeom prst="rect">
                            <a:avLst/>
                          </a:prstGeom>
                          <a:solidFill>
                            <a:srgbClr val="BBE0E3"/>
                          </a:solidFill>
                          <a:ln w="28575" cap="flat" cmpd="sng">
                            <a:solidFill>
                              <a:srgbClr val="777777"/>
                            </a:solidFill>
                            <a:prstDash val="solid"/>
                            <a:miter/>
                            <a:headEnd type="none" w="med" len="med"/>
                            <a:tailEnd type="none" w="med" len="med"/>
                          </a:ln>
                        </wps:spPr>
                        <wps:txbx>
                          <w:txbxContent>
                            <w:p>
                              <w:pPr>
                                <w:autoSpaceDE w:val="0"/>
                                <w:autoSpaceDN w:val="0"/>
                                <w:adjustRightInd w:val="0"/>
                                <w:jc w:val="center"/>
                                <w:rPr>
                                  <w:rFonts w:ascii="楷体" w:hAnsi="楷体" w:eastAsia="楷体" w:cs="宋体"/>
                                  <w:color w:val="000000"/>
                                  <w:sz w:val="22"/>
                                  <w:szCs w:val="22"/>
                                  <w:lang w:val="zh-CN"/>
                                </w:rPr>
                              </w:pPr>
                              <w:r>
                                <w:rPr>
                                  <w:rFonts w:hint="eastAsia" w:ascii="楷体" w:hAnsi="楷体" w:eastAsia="楷体" w:cs="宋体"/>
                                  <w:color w:val="000000"/>
                                  <w:sz w:val="22"/>
                                  <w:szCs w:val="22"/>
                                  <w:lang w:val="zh-CN"/>
                                </w:rPr>
                                <w:t>经理提出建议</w:t>
                              </w:r>
                            </w:p>
                          </w:txbxContent>
                        </wps:txbx>
                        <wps:bodyPr wrap="square" anchor="ctr" upright="1"/>
                      </wps:wsp>
                      <wps:wsp>
                        <wps:cNvPr id="103" name="矩形 132"/>
                        <wps:cNvSpPr/>
                        <wps:spPr>
                          <a:xfrm>
                            <a:off x="2064" y="1441"/>
                            <a:ext cx="1283" cy="237"/>
                          </a:xfrm>
                          <a:prstGeom prst="rect">
                            <a:avLst/>
                          </a:prstGeom>
                          <a:solidFill>
                            <a:srgbClr val="BBE0E3"/>
                          </a:solidFill>
                          <a:ln w="28575" cap="flat" cmpd="sng">
                            <a:solidFill>
                              <a:srgbClr val="777777"/>
                            </a:solidFill>
                            <a:prstDash val="solid"/>
                            <a:miter/>
                            <a:headEnd type="none" w="med" len="med"/>
                            <a:tailEnd type="none" w="med" len="med"/>
                          </a:ln>
                        </wps:spPr>
                        <wps:txbx>
                          <w:txbxContent>
                            <w:p>
                              <w:pPr>
                                <w:autoSpaceDE w:val="0"/>
                                <w:autoSpaceDN w:val="0"/>
                                <w:adjustRightInd w:val="0"/>
                                <w:jc w:val="center"/>
                                <w:rPr>
                                  <w:rFonts w:ascii="楷体" w:hAnsi="楷体" w:eastAsia="楷体" w:cs="宋体"/>
                                  <w:color w:val="000000"/>
                                  <w:sz w:val="22"/>
                                  <w:szCs w:val="22"/>
                                </w:rPr>
                              </w:pPr>
                              <w:r>
                                <w:rPr>
                                  <w:rFonts w:hint="eastAsia" w:ascii="楷体" w:hAnsi="楷体" w:eastAsia="楷体" w:cs="宋体"/>
                                  <w:color w:val="000000"/>
                                  <w:sz w:val="22"/>
                                  <w:szCs w:val="22"/>
                                  <w:lang w:val="zh-CN"/>
                                </w:rPr>
                                <w:t>人力资源部统筹</w:t>
                              </w:r>
                              <w:r>
                                <w:rPr>
                                  <w:rFonts w:hint="eastAsia" w:ascii="楷体" w:hAnsi="楷体" w:eastAsia="楷体" w:cs="宋体"/>
                                  <w:color w:val="000000"/>
                                  <w:sz w:val="22"/>
                                  <w:szCs w:val="22"/>
                                </w:rPr>
                                <w:t>分配</w:t>
                              </w:r>
                            </w:p>
                          </w:txbxContent>
                        </wps:txbx>
                        <wps:bodyPr wrap="square" anchor="ctr" upright="1"/>
                      </wps:wsp>
                      <wps:wsp>
                        <wps:cNvPr id="104" name="自选图形 133"/>
                        <wps:cNvSpPr/>
                        <wps:spPr>
                          <a:xfrm>
                            <a:off x="1939" y="1776"/>
                            <a:ext cx="1517" cy="355"/>
                          </a:xfrm>
                          <a:prstGeom prst="diamond">
                            <a:avLst/>
                          </a:prstGeom>
                          <a:solidFill>
                            <a:srgbClr val="BBE0E3"/>
                          </a:solidFill>
                          <a:ln w="28575" cap="flat" cmpd="sng">
                            <a:solidFill>
                              <a:srgbClr val="777777"/>
                            </a:solidFill>
                            <a:prstDash val="solid"/>
                            <a:miter/>
                            <a:headEnd type="none" w="med" len="med"/>
                            <a:tailEnd type="none" w="med" len="med"/>
                          </a:ln>
                        </wps:spPr>
                        <wps:txbx>
                          <w:txbxContent>
                            <w:p>
                              <w:pPr>
                                <w:autoSpaceDE w:val="0"/>
                                <w:autoSpaceDN w:val="0"/>
                                <w:adjustRightInd w:val="0"/>
                                <w:jc w:val="center"/>
                                <w:rPr>
                                  <w:rFonts w:ascii="楷体" w:hAnsi="楷体" w:eastAsia="楷体" w:cs="宋体"/>
                                  <w:color w:val="000000"/>
                                  <w:sz w:val="21"/>
                                  <w:szCs w:val="21"/>
                                  <w:lang w:val="zh-CN"/>
                                </w:rPr>
                              </w:pPr>
                              <w:r>
                                <w:rPr>
                                  <w:rFonts w:hint="eastAsia" w:ascii="楷体" w:hAnsi="楷体" w:eastAsia="楷体" w:cs="宋体"/>
                                  <w:color w:val="000000"/>
                                  <w:sz w:val="21"/>
                                  <w:szCs w:val="21"/>
                                  <w:lang w:val="zh-CN"/>
                                </w:rPr>
                                <w:t xml:space="preserve">  分配方案报批</w:t>
                              </w:r>
                            </w:p>
                          </w:txbxContent>
                        </wps:txbx>
                        <wps:bodyPr wrap="square" anchor="ctr" upright="1"/>
                      </wps:wsp>
                      <wps:wsp>
                        <wps:cNvPr id="105" name="文本框 134"/>
                        <wps:cNvSpPr txBox="1"/>
                        <wps:spPr>
                          <a:xfrm>
                            <a:off x="3649" y="1134"/>
                            <a:ext cx="671" cy="192"/>
                          </a:xfrm>
                          <a:prstGeom prst="rect">
                            <a:avLst/>
                          </a:prstGeom>
                          <a:noFill/>
                          <a:ln>
                            <a:noFill/>
                          </a:ln>
                        </wps:spPr>
                        <wps:txbx>
                          <w:txbxContent>
                            <w:p>
                              <w:pPr>
                                <w:autoSpaceDE w:val="0"/>
                                <w:autoSpaceDN w:val="0"/>
                                <w:adjustRightInd w:val="0"/>
                                <w:rPr>
                                  <w:rFonts w:ascii="楷体" w:hAnsi="楷体" w:eastAsia="楷体"/>
                                  <w:sz w:val="21"/>
                                  <w:szCs w:val="21"/>
                                </w:rPr>
                              </w:pPr>
                              <w:r>
                                <w:rPr>
                                  <w:rFonts w:ascii="楷体" w:hAnsi="楷体" w:eastAsia="楷体"/>
                                  <w:sz w:val="21"/>
                                  <w:szCs w:val="21"/>
                                </w:rPr>
                                <w:t>1</w:t>
                              </w:r>
                              <w:r>
                                <w:rPr>
                                  <w:rFonts w:hint="eastAsia" w:ascii="楷体" w:hAnsi="楷体" w:eastAsia="楷体"/>
                                  <w:sz w:val="21"/>
                                  <w:szCs w:val="21"/>
                                </w:rPr>
                                <w:t>月初</w:t>
                              </w:r>
                            </w:p>
                          </w:txbxContent>
                        </wps:txbx>
                        <wps:bodyPr wrap="square" upright="1"/>
                      </wps:wsp>
                      <wps:wsp>
                        <wps:cNvPr id="106" name="文本框 135"/>
                        <wps:cNvSpPr txBox="1"/>
                        <wps:spPr>
                          <a:xfrm>
                            <a:off x="3649" y="1488"/>
                            <a:ext cx="561" cy="192"/>
                          </a:xfrm>
                          <a:prstGeom prst="rect">
                            <a:avLst/>
                          </a:prstGeom>
                          <a:noFill/>
                          <a:ln>
                            <a:noFill/>
                          </a:ln>
                        </wps:spPr>
                        <wps:txbx>
                          <w:txbxContent>
                            <w:p>
                              <w:pPr>
                                <w:autoSpaceDE w:val="0"/>
                                <w:autoSpaceDN w:val="0"/>
                                <w:adjustRightInd w:val="0"/>
                                <w:rPr>
                                  <w:rFonts w:ascii="楷体" w:hAnsi="楷体" w:eastAsia="楷体"/>
                                  <w:sz w:val="21"/>
                                  <w:szCs w:val="21"/>
                                </w:rPr>
                              </w:pPr>
                              <w:r>
                                <w:rPr>
                                  <w:rFonts w:ascii="楷体" w:hAnsi="楷体" w:eastAsia="楷体"/>
                                  <w:sz w:val="21"/>
                                  <w:szCs w:val="21"/>
                                </w:rPr>
                                <w:t>1</w:t>
                              </w:r>
                              <w:r>
                                <w:rPr>
                                  <w:rFonts w:hint="eastAsia" w:ascii="楷体" w:hAnsi="楷体" w:eastAsia="楷体"/>
                                  <w:sz w:val="21"/>
                                  <w:szCs w:val="21"/>
                                </w:rPr>
                                <w:t>月</w:t>
                              </w:r>
                            </w:p>
                          </w:txbxContent>
                        </wps:txbx>
                        <wps:bodyPr wrap="square" upright="1"/>
                      </wps:wsp>
                      <wps:wsp>
                        <wps:cNvPr id="107" name="文本框 136"/>
                        <wps:cNvSpPr txBox="1"/>
                        <wps:spPr>
                          <a:xfrm>
                            <a:off x="3649" y="1764"/>
                            <a:ext cx="561" cy="192"/>
                          </a:xfrm>
                          <a:prstGeom prst="rect">
                            <a:avLst/>
                          </a:prstGeom>
                          <a:noFill/>
                          <a:ln>
                            <a:noFill/>
                          </a:ln>
                        </wps:spPr>
                        <wps:txbx>
                          <w:txbxContent>
                            <w:p>
                              <w:pPr>
                                <w:autoSpaceDE w:val="0"/>
                                <w:autoSpaceDN w:val="0"/>
                                <w:adjustRightInd w:val="0"/>
                                <w:rPr>
                                  <w:rFonts w:ascii="楷体" w:hAnsi="楷体" w:eastAsia="楷体"/>
                                  <w:sz w:val="21"/>
                                  <w:szCs w:val="21"/>
                                </w:rPr>
                              </w:pPr>
                              <w:r>
                                <w:rPr>
                                  <w:rFonts w:ascii="楷体" w:hAnsi="楷体" w:eastAsia="楷体"/>
                                  <w:sz w:val="21"/>
                                  <w:szCs w:val="21"/>
                                </w:rPr>
                                <w:t>1</w:t>
                              </w:r>
                              <w:r>
                                <w:rPr>
                                  <w:rFonts w:hint="eastAsia" w:ascii="楷体" w:hAnsi="楷体" w:eastAsia="楷体"/>
                                  <w:sz w:val="21"/>
                                  <w:szCs w:val="21"/>
                                </w:rPr>
                                <w:t>月底</w:t>
                              </w:r>
                            </w:p>
                          </w:txbxContent>
                        </wps:txbx>
                        <wps:bodyPr wrap="square" upright="1"/>
                      </wps:wsp>
                      <wps:wsp>
                        <wps:cNvPr id="108" name="直线 137"/>
                        <wps:cNvCnPr/>
                        <wps:spPr>
                          <a:xfrm>
                            <a:off x="2688" y="1362"/>
                            <a:ext cx="0" cy="79"/>
                          </a:xfrm>
                          <a:prstGeom prst="line">
                            <a:avLst/>
                          </a:prstGeom>
                          <a:ln w="9525" cap="flat" cmpd="sng">
                            <a:solidFill>
                              <a:srgbClr val="000000"/>
                            </a:solidFill>
                            <a:prstDash val="solid"/>
                            <a:headEnd type="none" w="med" len="med"/>
                            <a:tailEnd type="triangle" w="med" len="med"/>
                          </a:ln>
                        </wps:spPr>
                        <wps:bodyPr upright="1"/>
                      </wps:wsp>
                      <wps:wsp>
                        <wps:cNvPr id="109" name="直线 138"/>
                        <wps:cNvCnPr/>
                        <wps:spPr>
                          <a:xfrm>
                            <a:off x="2688" y="1678"/>
                            <a:ext cx="0" cy="78"/>
                          </a:xfrm>
                          <a:prstGeom prst="line">
                            <a:avLst/>
                          </a:prstGeom>
                          <a:ln w="9525" cap="flat" cmpd="sng">
                            <a:solidFill>
                              <a:srgbClr val="000000"/>
                            </a:solidFill>
                            <a:prstDash val="solid"/>
                            <a:headEnd type="none" w="med" len="med"/>
                            <a:tailEnd type="triangle" w="med" len="med"/>
                          </a:ln>
                        </wps:spPr>
                        <wps:bodyPr upright="1"/>
                      </wps:wsp>
                      <wps:wsp>
                        <wps:cNvPr id="110" name="文本框 139"/>
                        <wps:cNvSpPr txBox="1"/>
                        <wps:spPr>
                          <a:xfrm>
                            <a:off x="1320" y="1401"/>
                            <a:ext cx="604" cy="594"/>
                          </a:xfrm>
                          <a:prstGeom prst="rect">
                            <a:avLst/>
                          </a:prstGeom>
                          <a:noFill/>
                          <a:ln>
                            <a:noFill/>
                          </a:ln>
                        </wps:spPr>
                        <wps:txbx>
                          <w:txbxContent>
                            <w:p>
                              <w:pPr>
                                <w:autoSpaceDE w:val="0"/>
                                <w:autoSpaceDN w:val="0"/>
                                <w:adjustRightInd w:val="0"/>
                                <w:jc w:val="center"/>
                                <w:rPr>
                                  <w:rFonts w:ascii="楷体" w:hAnsi="楷体" w:eastAsia="楷体" w:cs="宋体"/>
                                  <w:b/>
                                  <w:bCs/>
                                  <w:color w:val="000000"/>
                                  <w:sz w:val="28"/>
                                  <w:szCs w:val="28"/>
                                  <w:lang w:val="zh-CN"/>
                                </w:rPr>
                              </w:pPr>
                              <w:r>
                                <w:rPr>
                                  <w:rFonts w:hint="eastAsia" w:ascii="楷体" w:hAnsi="楷体" w:eastAsia="楷体" w:cs="宋体"/>
                                  <w:b/>
                                  <w:bCs/>
                                  <w:color w:val="000000"/>
                                  <w:sz w:val="28"/>
                                  <w:szCs w:val="28"/>
                                  <w:lang w:val="zh-CN"/>
                                </w:rPr>
                                <w:t>奖励</w:t>
                              </w:r>
                            </w:p>
                            <w:p>
                              <w:pPr>
                                <w:autoSpaceDE w:val="0"/>
                                <w:autoSpaceDN w:val="0"/>
                                <w:adjustRightInd w:val="0"/>
                                <w:jc w:val="center"/>
                                <w:rPr>
                                  <w:rFonts w:ascii="楷体" w:hAnsi="楷体" w:eastAsia="楷体" w:cs="宋体"/>
                                  <w:b/>
                                  <w:bCs/>
                                  <w:color w:val="000000"/>
                                  <w:sz w:val="28"/>
                                  <w:szCs w:val="28"/>
                                  <w:lang w:val="zh-CN"/>
                                </w:rPr>
                              </w:pPr>
                              <w:r>
                                <w:rPr>
                                  <w:rFonts w:hint="eastAsia" w:ascii="楷体" w:hAnsi="楷体" w:eastAsia="楷体" w:cs="宋体"/>
                                  <w:b/>
                                  <w:bCs/>
                                  <w:color w:val="000000"/>
                                  <w:sz w:val="28"/>
                                  <w:szCs w:val="28"/>
                                  <w:lang w:val="zh-CN"/>
                                </w:rPr>
                                <w:t>回报</w:t>
                              </w:r>
                            </w:p>
                            <w:p>
                              <w:pPr>
                                <w:autoSpaceDE w:val="0"/>
                                <w:autoSpaceDN w:val="0"/>
                                <w:adjustRightInd w:val="0"/>
                                <w:jc w:val="center"/>
                                <w:rPr>
                                  <w:rFonts w:ascii="楷体" w:hAnsi="楷体" w:eastAsia="楷体" w:cs="宋体"/>
                                  <w:b/>
                                  <w:bCs/>
                                  <w:color w:val="000000"/>
                                  <w:sz w:val="28"/>
                                  <w:szCs w:val="28"/>
                                  <w:lang w:val="zh-CN"/>
                                </w:rPr>
                              </w:pPr>
                            </w:p>
                          </w:txbxContent>
                        </wps:txbx>
                        <wps:bodyPr wrap="square" upright="1"/>
                      </wps:wsp>
                    </wpg:wgp>
                  </a:graphicData>
                </a:graphic>
              </wp:anchor>
            </w:drawing>
          </mc:Choice>
          <mc:Fallback>
            <w:pict>
              <v:group id="组合 129" o:spid="_x0000_s1026" o:spt="203" style="position:absolute;left:0pt;margin-left:41.55pt;margin-top:4.2pt;height:110.15pt;width:405pt;z-index:251760640;mso-width-relative:page;mso-height-relative:page;" coordorigin="1104,1008" coordsize="3408,1248" o:gfxdata="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">
                <o:lock v:ext="edit" aspectratio="f"/>
                <v:rect id="矩形 130" o:spid="_x0000_s1026" o:spt="1" style="position:absolute;left:1104;top:1008;height:1248;width:3408;v-text-anchor:middle;" fillcolor="#F7F5A7" filled="t" stroked="t" coordsize="21600,21600" o:gfxdata="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CUkFMrvAAAANwAAAAPAAAAAAAAAAEAIAAAADgAAABkcnMvZG93bnJldi54&#10;bWxQSwECFAAUAAAACACHTuJAMy8FnjsAAAA5AAAAEAAAAAAAAAABACAAAAAhAQAAZHJzL3NoYXBl&#10;eG1sLnhtbFBLBQYAAAAABgAGAFsBAADLAwAAAAA=&#10;">
                  <v:fill on="t" focussize="0,0"/>
                  <v:stroke color="#777777" joinstyle="miter"/>
                  <v:imagedata o:title=""/>
                  <o:lock v:ext="edit" aspectratio="f"/>
                </v:rect>
                <v:rect id="矩形 131" o:spid="_x0000_s1026" o:spt="1" style="position:absolute;left:2064;top:1126;height:236;width:1283;v-text-anchor:middle;" fillcolor="#BBE0E3" filled="t" stroked="t" coordsize="21600,21600" o:gfxdata="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Ep/3ir0AAADcAAAADwAAAAAAAAABACAAAAA4AAAAZHJzL2Rvd25yZXYu&#10;eG1sUEsBAhQAFAAAAAgAh07iQDMvBZ47AAAAOQAAABAAAAAAAAAAAQAgAAAAIgEAAGRycy9zaGFw&#10;ZXhtbC54bWxQSwUGAAAAAAYABgBbAQAAzAMAAAAA&#10;">
                  <v:fill on="t" focussize="0,0"/>
                  <v:stroke weight="2.25pt" color="#777777" joinstyle="miter"/>
                  <v:imagedata o:title=""/>
                  <o:lock v:ext="edit" aspectratio="f"/>
                  <v:textbox>
                    <w:txbxContent>
                      <w:p>
                        <w:pPr>
                          <w:autoSpaceDE w:val="0"/>
                          <w:autoSpaceDN w:val="0"/>
                          <w:adjustRightInd w:val="0"/>
                          <w:jc w:val="center"/>
                          <w:rPr>
                            <w:rFonts w:ascii="楷体" w:hAnsi="楷体" w:eastAsia="楷体" w:cs="宋体"/>
                            <w:color w:val="000000"/>
                            <w:sz w:val="22"/>
                            <w:szCs w:val="22"/>
                            <w:lang w:val="zh-CN"/>
                          </w:rPr>
                        </w:pPr>
                        <w:r>
                          <w:rPr>
                            <w:rFonts w:hint="eastAsia" w:ascii="楷体" w:hAnsi="楷体" w:eastAsia="楷体" w:cs="宋体"/>
                            <w:color w:val="000000"/>
                            <w:sz w:val="22"/>
                            <w:szCs w:val="22"/>
                            <w:lang w:val="zh-CN"/>
                          </w:rPr>
                          <w:t>经理提出建议</w:t>
                        </w:r>
                      </w:p>
                    </w:txbxContent>
                  </v:textbox>
                </v:rect>
                <v:rect id="矩形 132" o:spid="_x0000_s1026" o:spt="1" style="position:absolute;left:2064;top:1441;height:237;width:1283;v-text-anchor:middle;" fillcolor="#BBE0E3" filled="t" stroked="t" coordsize="21600,21600" o:gfxdata="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B901IRvAAAANwAAAAPAAAAAAAAAAEAIAAAADgAAABkcnMvZG93bnJldi54&#10;bWxQSwECFAAUAAAACACHTuJAMy8FnjsAAAA5AAAAEAAAAAAAAAABACAAAAAhAQAAZHJzL3NoYXBl&#10;eG1sLnhtbFBLBQYAAAAABgAGAFsBAADLAwAAAAA=&#10;">
                  <v:fill on="t" focussize="0,0"/>
                  <v:stroke weight="2.25pt" color="#777777" joinstyle="miter"/>
                  <v:imagedata o:title=""/>
                  <o:lock v:ext="edit" aspectratio="f"/>
                  <v:textbox>
                    <w:txbxContent>
                      <w:p>
                        <w:pPr>
                          <w:autoSpaceDE w:val="0"/>
                          <w:autoSpaceDN w:val="0"/>
                          <w:adjustRightInd w:val="0"/>
                          <w:jc w:val="center"/>
                          <w:rPr>
                            <w:rFonts w:ascii="楷体" w:hAnsi="楷体" w:eastAsia="楷体" w:cs="宋体"/>
                            <w:color w:val="000000"/>
                            <w:sz w:val="22"/>
                            <w:szCs w:val="22"/>
                          </w:rPr>
                        </w:pPr>
                        <w:r>
                          <w:rPr>
                            <w:rFonts w:hint="eastAsia" w:ascii="楷体" w:hAnsi="楷体" w:eastAsia="楷体" w:cs="宋体"/>
                            <w:color w:val="000000"/>
                            <w:sz w:val="22"/>
                            <w:szCs w:val="22"/>
                            <w:lang w:val="zh-CN"/>
                          </w:rPr>
                          <w:t>人力资源部统筹</w:t>
                        </w:r>
                        <w:r>
                          <w:rPr>
                            <w:rFonts w:hint="eastAsia" w:ascii="楷体" w:hAnsi="楷体" w:eastAsia="楷体" w:cs="宋体"/>
                            <w:color w:val="000000"/>
                            <w:sz w:val="22"/>
                            <w:szCs w:val="22"/>
                          </w:rPr>
                          <w:t>分配</w:t>
                        </w:r>
                      </w:p>
                    </w:txbxContent>
                  </v:textbox>
                </v:rect>
                <v:shape id="自选图形 133" o:spid="_x0000_s1026" o:spt="4" type="#_x0000_t4" style="position:absolute;left:1939;top:1776;height:355;width:1517;v-text-anchor:middle;" fillcolor="#BBE0E3" filled="t" stroked="t" coordsize="21600,21600" o:gfxdata="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K7bgrO+AAAA3AAAAA8AAAAAAAAAAQAgAAAAOAAAAGRycy9kb3ducmV2&#10;LnhtbFBLAQIUABQAAAAIAIdO4kAzLwWeOwAAADkAAAAQAAAAAAAAAAEAIAAAACMBAABkcnMvc2hh&#10;cGV4bWwueG1sUEsFBgAAAAAGAAYAWwEAAM0DAAAAAA==&#10;">
                  <v:fill on="t" focussize="0,0"/>
                  <v:stroke weight="2.25pt" color="#777777" joinstyle="miter"/>
                  <v:imagedata o:title=""/>
                  <o:lock v:ext="edit" aspectratio="f"/>
                  <v:textbox>
                    <w:txbxContent>
                      <w:p>
                        <w:pPr>
                          <w:autoSpaceDE w:val="0"/>
                          <w:autoSpaceDN w:val="0"/>
                          <w:adjustRightInd w:val="0"/>
                          <w:jc w:val="center"/>
                          <w:rPr>
                            <w:rFonts w:ascii="楷体" w:hAnsi="楷体" w:eastAsia="楷体" w:cs="宋体"/>
                            <w:color w:val="000000"/>
                            <w:sz w:val="21"/>
                            <w:szCs w:val="21"/>
                            <w:lang w:val="zh-CN"/>
                          </w:rPr>
                        </w:pPr>
                        <w:r>
                          <w:rPr>
                            <w:rFonts w:hint="eastAsia" w:ascii="楷体" w:hAnsi="楷体" w:eastAsia="楷体" w:cs="宋体"/>
                            <w:color w:val="000000"/>
                            <w:sz w:val="21"/>
                            <w:szCs w:val="21"/>
                            <w:lang w:val="zh-CN"/>
                          </w:rPr>
                          <w:t xml:space="preserve">  分配方案报批</w:t>
                        </w:r>
                      </w:p>
                    </w:txbxContent>
                  </v:textbox>
                </v:shape>
                <v:shape id="文本框 134" o:spid="_x0000_s1026" o:spt="202" type="#_x0000_t202" style="position:absolute;left:3649;top:1134;height:192;width:671;" filled="f" stroked="f" coordsize="21600,21600" o:gfxdata="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Dp5u/W7AAAA3AAAAA8AAAAAAAAAAQAgAAAAOAAAAGRycy9kb3ducmV2Lnht&#10;bFBLAQIUABQAAAAIAIdO4kAzLwWeOwAAADkAAAAQAAAAAAAAAAEAIAAAACABAABkcnMvc2hhcGV4&#10;bWwueG1sUEsFBgAAAAAGAAYAWwEAAMoDAAAAAA==&#10;">
                  <v:fill on="f" focussize="0,0"/>
                  <v:stroke on="f"/>
                  <v:imagedata o:title=""/>
                  <o:lock v:ext="edit" aspectratio="f"/>
                  <v:textbox>
                    <w:txbxContent>
                      <w:p>
                        <w:pPr>
                          <w:autoSpaceDE w:val="0"/>
                          <w:autoSpaceDN w:val="0"/>
                          <w:adjustRightInd w:val="0"/>
                          <w:rPr>
                            <w:rFonts w:ascii="楷体" w:hAnsi="楷体" w:eastAsia="楷体"/>
                            <w:sz w:val="21"/>
                            <w:szCs w:val="21"/>
                          </w:rPr>
                        </w:pPr>
                        <w:r>
                          <w:rPr>
                            <w:rFonts w:ascii="楷体" w:hAnsi="楷体" w:eastAsia="楷体"/>
                            <w:sz w:val="21"/>
                            <w:szCs w:val="21"/>
                          </w:rPr>
                          <w:t>1</w:t>
                        </w:r>
                        <w:r>
                          <w:rPr>
                            <w:rFonts w:hint="eastAsia" w:ascii="楷体" w:hAnsi="楷体" w:eastAsia="楷体"/>
                            <w:sz w:val="21"/>
                            <w:szCs w:val="21"/>
                          </w:rPr>
                          <w:t>月初</w:t>
                        </w:r>
                      </w:p>
                    </w:txbxContent>
                  </v:textbox>
                </v:shape>
                <v:shape id="文本框 135" o:spid="_x0000_s1026" o:spt="202" type="#_x0000_t202" style="position:absolute;left:3649;top:1488;height:192;width:561;" filled="f" stroked="f" coordsize="21600,21600" o:gfxdata="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MqrJYK7AAAA3AAAAA8AAAAAAAAAAQAgAAAAOAAAAGRycy9kb3ducmV2Lnht&#10;bFBLAQIUABQAAAAIAIdO4kAzLwWeOwAAADkAAAAQAAAAAAAAAAEAIAAAACABAABkcnMvc2hhcGV4&#10;bWwueG1sUEsFBgAAAAAGAAYAWwEAAMoDAAAAAA==&#10;">
                  <v:fill on="f" focussize="0,0"/>
                  <v:stroke on="f"/>
                  <v:imagedata o:title=""/>
                  <o:lock v:ext="edit" aspectratio="f"/>
                  <v:textbox>
                    <w:txbxContent>
                      <w:p>
                        <w:pPr>
                          <w:autoSpaceDE w:val="0"/>
                          <w:autoSpaceDN w:val="0"/>
                          <w:adjustRightInd w:val="0"/>
                          <w:rPr>
                            <w:rFonts w:ascii="楷体" w:hAnsi="楷体" w:eastAsia="楷体"/>
                            <w:sz w:val="21"/>
                            <w:szCs w:val="21"/>
                          </w:rPr>
                        </w:pPr>
                        <w:r>
                          <w:rPr>
                            <w:rFonts w:ascii="楷体" w:hAnsi="楷体" w:eastAsia="楷体"/>
                            <w:sz w:val="21"/>
                            <w:szCs w:val="21"/>
                          </w:rPr>
                          <w:t>1</w:t>
                        </w:r>
                        <w:r>
                          <w:rPr>
                            <w:rFonts w:hint="eastAsia" w:ascii="楷体" w:hAnsi="楷体" w:eastAsia="楷体"/>
                            <w:sz w:val="21"/>
                            <w:szCs w:val="21"/>
                          </w:rPr>
                          <w:t>月</w:t>
                        </w:r>
                      </w:p>
                    </w:txbxContent>
                  </v:textbox>
                </v:shape>
                <v:shape id="文本框 136" o:spid="_x0000_s1026" o:spt="202" type="#_x0000_t202" style="position:absolute;left:3649;top:1764;height:192;width:561;" filled="f" stroked="f" coordsize="21600,21600" o:gfxdata="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">
                  <v:fill on="f" focussize="0,0"/>
                  <v:stroke on="f"/>
                  <v:imagedata o:title=""/>
                  <o:lock v:ext="edit" aspectratio="f"/>
                  <v:textbox>
                    <w:txbxContent>
                      <w:p>
                        <w:pPr>
                          <w:autoSpaceDE w:val="0"/>
                          <w:autoSpaceDN w:val="0"/>
                          <w:adjustRightInd w:val="0"/>
                          <w:rPr>
                            <w:rFonts w:ascii="楷体" w:hAnsi="楷体" w:eastAsia="楷体"/>
                            <w:sz w:val="21"/>
                            <w:szCs w:val="21"/>
                          </w:rPr>
                        </w:pPr>
                        <w:r>
                          <w:rPr>
                            <w:rFonts w:ascii="楷体" w:hAnsi="楷体" w:eastAsia="楷体"/>
                            <w:sz w:val="21"/>
                            <w:szCs w:val="21"/>
                          </w:rPr>
                          <w:t>1</w:t>
                        </w:r>
                        <w:r>
                          <w:rPr>
                            <w:rFonts w:hint="eastAsia" w:ascii="楷体" w:hAnsi="楷体" w:eastAsia="楷体"/>
                            <w:sz w:val="21"/>
                            <w:szCs w:val="21"/>
                          </w:rPr>
                          <w:t>月底</w:t>
                        </w:r>
                      </w:p>
                    </w:txbxContent>
                  </v:textbox>
                </v:shape>
                <v:line id="直线 137" o:spid="_x0000_s1026" o:spt="20" style="position:absolute;left:2688;top:1362;height:79;width:0;" filled="f" stroked="t" coordsize="21600,21600" o:gfxdata="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">
                  <v:fill on="f" focussize="0,0"/>
                  <v:stroke color="#000000" joinstyle="round" endarrow="block"/>
                  <v:imagedata o:title=""/>
                  <o:lock v:ext="edit" aspectratio="f"/>
                </v:line>
                <v:line id="直线 138" o:spid="_x0000_s1026" o:spt="20" style="position:absolute;left:2688;top:1678;height:78;width:0;" filled="f" stroked="t" coordsize="21600,21600" o:gfxdata="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d4dXK70AAADcAAAADwAAAAAAAAABACAAAAA4AAAAZHJzL2Rvd25yZXYu&#10;eG1sUEsBAhQAFAAAAAgAh07iQDMvBZ47AAAAOQAAABAAAAAAAAAAAQAgAAAAIgEAAGRycy9zaGFw&#10;ZXhtbC54bWxQSwUGAAAAAAYABgBbAQAAzAMAAAAA&#10;">
                  <v:fill on="f" focussize="0,0"/>
                  <v:stroke color="#000000" joinstyle="round" endarrow="block"/>
                  <v:imagedata o:title=""/>
                  <o:lock v:ext="edit" aspectratio="f"/>
                </v:line>
                <v:shape id="文本框 139" o:spid="_x0000_s1026" o:spt="202" type="#_x0000_t202" style="position:absolute;left:1320;top:1401;height:594;width:604;" filled="f" stroked="f" coordsize="21600,21600" o:gfxdata="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K/XjrC+AAAA3AAAAA8AAAAAAAAAAQAgAAAAOAAAAGRycy9kb3ducmV2&#10;LnhtbFBLAQIUABQAAAAIAIdO4kAzLwWeOwAAADkAAAAQAAAAAAAAAAEAIAAAACMBAABkcnMvc2hh&#10;cGV4bWwueG1sUEsFBgAAAAAGAAYAWwEAAM0DAAAAAA==&#10;">
                  <v:fill on="f" focussize="0,0"/>
                  <v:stroke on="f"/>
                  <v:imagedata o:title=""/>
                  <o:lock v:ext="edit" aspectratio="f"/>
                  <v:textbox>
                    <w:txbxContent>
                      <w:p>
                        <w:pPr>
                          <w:autoSpaceDE w:val="0"/>
                          <w:autoSpaceDN w:val="0"/>
                          <w:adjustRightInd w:val="0"/>
                          <w:jc w:val="center"/>
                          <w:rPr>
                            <w:rFonts w:ascii="楷体" w:hAnsi="楷体" w:eastAsia="楷体" w:cs="宋体"/>
                            <w:b/>
                            <w:bCs/>
                            <w:color w:val="000000"/>
                            <w:sz w:val="28"/>
                            <w:szCs w:val="28"/>
                            <w:lang w:val="zh-CN"/>
                          </w:rPr>
                        </w:pPr>
                        <w:r>
                          <w:rPr>
                            <w:rFonts w:hint="eastAsia" w:ascii="楷体" w:hAnsi="楷体" w:eastAsia="楷体" w:cs="宋体"/>
                            <w:b/>
                            <w:bCs/>
                            <w:color w:val="000000"/>
                            <w:sz w:val="28"/>
                            <w:szCs w:val="28"/>
                            <w:lang w:val="zh-CN"/>
                          </w:rPr>
                          <w:t>奖励</w:t>
                        </w:r>
                      </w:p>
                      <w:p>
                        <w:pPr>
                          <w:autoSpaceDE w:val="0"/>
                          <w:autoSpaceDN w:val="0"/>
                          <w:adjustRightInd w:val="0"/>
                          <w:jc w:val="center"/>
                          <w:rPr>
                            <w:rFonts w:ascii="楷体" w:hAnsi="楷体" w:eastAsia="楷体" w:cs="宋体"/>
                            <w:b/>
                            <w:bCs/>
                            <w:color w:val="000000"/>
                            <w:sz w:val="28"/>
                            <w:szCs w:val="28"/>
                            <w:lang w:val="zh-CN"/>
                          </w:rPr>
                        </w:pPr>
                        <w:r>
                          <w:rPr>
                            <w:rFonts w:hint="eastAsia" w:ascii="楷体" w:hAnsi="楷体" w:eastAsia="楷体" w:cs="宋体"/>
                            <w:b/>
                            <w:bCs/>
                            <w:color w:val="000000"/>
                            <w:sz w:val="28"/>
                            <w:szCs w:val="28"/>
                            <w:lang w:val="zh-CN"/>
                          </w:rPr>
                          <w:t>回报</w:t>
                        </w:r>
                      </w:p>
                      <w:p>
                        <w:pPr>
                          <w:autoSpaceDE w:val="0"/>
                          <w:autoSpaceDN w:val="0"/>
                          <w:adjustRightInd w:val="0"/>
                          <w:jc w:val="center"/>
                          <w:rPr>
                            <w:rFonts w:ascii="楷体" w:hAnsi="楷体" w:eastAsia="楷体" w:cs="宋体"/>
                            <w:b/>
                            <w:bCs/>
                            <w:color w:val="000000"/>
                            <w:sz w:val="28"/>
                            <w:szCs w:val="28"/>
                            <w:lang w:val="zh-CN"/>
                          </w:rPr>
                        </w:pPr>
                      </w:p>
                    </w:txbxContent>
                  </v:textbox>
                </v:shape>
              </v:group>
            </w:pict>
          </mc:Fallback>
        </mc:AlternateContent>
      </w:r>
    </w:p>
    <w:p>
      <w:pPr>
        <w:pStyle w:val="3"/>
        <w:numPr>
          <w:ilvl w:val="0"/>
          <w:numId w:val="0"/>
        </w:numPr>
        <w:tabs>
          <w:tab w:val="left" w:pos="709"/>
        </w:tabs>
        <w:spacing w:after="0"/>
        <w:ind w:left="216" w:hanging="216"/>
        <w:rPr>
          <w:rFonts w:hint="eastAsia" w:ascii="楷体" w:hAnsi="楷体" w:eastAsia="楷体" w:cs="宋体"/>
          <w:sz w:val="24"/>
          <w:szCs w:val="24"/>
          <w:lang w:eastAsia="zh-CN"/>
        </w:rPr>
      </w:pPr>
    </w:p>
    <w:p>
      <w:pPr>
        <w:pStyle w:val="3"/>
        <w:numPr>
          <w:ilvl w:val="0"/>
          <w:numId w:val="0"/>
        </w:numPr>
        <w:tabs>
          <w:tab w:val="left" w:pos="709"/>
        </w:tabs>
        <w:spacing w:after="0"/>
        <w:ind w:left="216" w:hanging="216"/>
        <w:rPr>
          <w:rFonts w:hint="eastAsia" w:ascii="楷体" w:hAnsi="楷体" w:eastAsia="楷体" w:cs="宋体"/>
          <w:sz w:val="24"/>
          <w:szCs w:val="24"/>
          <w:lang w:eastAsia="zh-CN"/>
        </w:rPr>
      </w:pPr>
    </w:p>
    <w:p>
      <w:pPr>
        <w:pStyle w:val="3"/>
        <w:numPr>
          <w:ilvl w:val="0"/>
          <w:numId w:val="0"/>
        </w:numPr>
        <w:tabs>
          <w:tab w:val="left" w:pos="709"/>
        </w:tabs>
        <w:spacing w:after="0"/>
        <w:ind w:left="216" w:hanging="216"/>
        <w:rPr>
          <w:rFonts w:hint="eastAsia" w:ascii="楷体" w:hAnsi="楷体" w:eastAsia="楷体" w:cs="宋体"/>
          <w:sz w:val="24"/>
          <w:szCs w:val="24"/>
          <w:lang w:eastAsia="zh-CN"/>
        </w:rPr>
      </w:pPr>
    </w:p>
    <w:p>
      <w:pPr>
        <w:pStyle w:val="3"/>
        <w:numPr>
          <w:ilvl w:val="0"/>
          <w:numId w:val="0"/>
        </w:numPr>
        <w:tabs>
          <w:tab w:val="left" w:pos="709"/>
        </w:tabs>
        <w:spacing w:after="0"/>
        <w:ind w:left="216" w:hanging="216"/>
        <w:rPr>
          <w:rFonts w:hint="eastAsia" w:ascii="楷体" w:hAnsi="楷体" w:eastAsia="楷体" w:cs="宋体"/>
          <w:sz w:val="24"/>
          <w:szCs w:val="24"/>
          <w:lang w:eastAsia="zh-CN"/>
        </w:rPr>
      </w:pPr>
    </w:p>
    <w:p>
      <w:pPr>
        <w:pStyle w:val="3"/>
        <w:numPr>
          <w:ilvl w:val="0"/>
          <w:numId w:val="0"/>
        </w:numPr>
        <w:tabs>
          <w:tab w:val="left" w:pos="709"/>
        </w:tabs>
        <w:spacing w:after="0"/>
        <w:ind w:left="216" w:hanging="216"/>
        <w:rPr>
          <w:rFonts w:hint="eastAsia" w:ascii="楷体" w:hAnsi="楷体" w:eastAsia="楷体" w:cs="宋体"/>
          <w:sz w:val="24"/>
          <w:szCs w:val="24"/>
          <w:lang w:eastAsia="zh-CN"/>
        </w:rPr>
      </w:pPr>
    </w:p>
    <w:p>
      <w:pPr>
        <w:pStyle w:val="3"/>
        <w:numPr>
          <w:ilvl w:val="0"/>
          <w:numId w:val="0"/>
        </w:numPr>
        <w:tabs>
          <w:tab w:val="left" w:pos="709"/>
        </w:tabs>
        <w:spacing w:after="0"/>
        <w:ind w:left="216" w:hanging="216"/>
        <w:rPr>
          <w:rFonts w:hint="eastAsia" w:ascii="楷体" w:hAnsi="楷体" w:eastAsia="楷体" w:cs="宋体"/>
          <w:sz w:val="24"/>
          <w:szCs w:val="24"/>
          <w:lang w:eastAsia="zh-CN"/>
        </w:rPr>
      </w:pPr>
    </w:p>
    <w:p>
      <w:pPr>
        <w:pStyle w:val="3"/>
        <w:numPr>
          <w:ilvl w:val="0"/>
          <w:numId w:val="0"/>
        </w:numPr>
        <w:tabs>
          <w:tab w:val="left" w:pos="709"/>
        </w:tabs>
        <w:spacing w:after="0"/>
        <w:ind w:left="216" w:hanging="216"/>
        <w:rPr>
          <w:rFonts w:hint="eastAsia" w:ascii="楷体" w:hAnsi="楷体" w:eastAsia="楷体" w:cs="宋体"/>
          <w:sz w:val="24"/>
          <w:szCs w:val="24"/>
          <w:lang w:eastAsia="zh-CN"/>
        </w:rPr>
      </w:pPr>
    </w:p>
    <w:p>
      <w:pPr>
        <w:pStyle w:val="3"/>
        <w:numPr>
          <w:ilvl w:val="0"/>
          <w:numId w:val="0"/>
        </w:numPr>
        <w:tabs>
          <w:tab w:val="left" w:pos="709"/>
        </w:tabs>
        <w:spacing w:after="0" w:line="360" w:lineRule="auto"/>
        <w:ind w:firstLine="480" w:firstLineChars="200"/>
        <w:rPr>
          <w:rFonts w:hint="eastAsia" w:ascii="楷体" w:hAnsi="楷体" w:eastAsia="楷体" w:cs="宋体"/>
          <w:snapToGrid w:val="0"/>
          <w:sz w:val="24"/>
          <w:szCs w:val="24"/>
          <w:lang w:eastAsia="zh-CN"/>
        </w:rPr>
      </w:pPr>
      <w:r>
        <w:rPr>
          <w:rFonts w:hint="eastAsia" w:ascii="SimHei" w:hAnsi="SimHei" w:eastAsia="黑体" w:cs="宋体"/>
          <w:snapToGrid w:val="0"/>
          <w:sz w:val="24"/>
          <w:szCs w:val="24"/>
          <w:lang w:eastAsia="zh-CN"/>
        </w:rPr>
        <w:t>绩效管理体系的每一个流程应达到一定的目的，实现相应的成果。在每一流程操作的过程中，有相应的工具帮助管理者完成流程的内容。 具体如下图所示：</w:t>
      </w:r>
    </w:p>
    <w:p>
      <w:pPr>
        <w:pStyle w:val="3"/>
        <w:numPr>
          <w:ilvl w:val="0"/>
          <w:numId w:val="0"/>
        </w:numPr>
        <w:tabs>
          <w:tab w:val="left" w:pos="709"/>
        </w:tabs>
        <w:spacing w:after="0"/>
        <w:jc w:val="center"/>
        <w:rPr>
          <w:rFonts w:hint="eastAsia" w:ascii="楷体" w:hAnsi="楷体" w:eastAsia="楷体" w:cs="宋体"/>
          <w:sz w:val="24"/>
          <w:szCs w:val="24"/>
          <w:lang w:eastAsia="zh-CN"/>
        </w:rPr>
      </w:pPr>
      <w:r>
        <w:rPr>
          <w:rFonts w:hint="eastAsia" w:ascii="楷体" w:hAnsi="楷体" w:eastAsia="楷体" w:cs="宋体"/>
          <w:b/>
          <w:sz w:val="24"/>
          <w:szCs w:val="24"/>
          <w:lang w:eastAsia="zh-CN"/>
        </w:rPr>
        <w:drawing>
          <wp:inline distT="0" distB="0" distL="114300" distR="114300">
            <wp:extent cx="5733415" cy="3220720"/>
            <wp:effectExtent l="0" t="0" r="635" b="17780"/>
            <wp:docPr id="13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2"/>
                    <pic:cNvPicPr>
                      <a:picLocks noChangeAspect="1"/>
                    </pic:cNvPicPr>
                  </pic:nvPicPr>
                  <pic:blipFill>
                    <a:blip r:embed="rId10"/>
                    <a:stretch>
                      <a:fillRect/>
                    </a:stretch>
                  </pic:blipFill>
                  <pic:spPr>
                    <a:xfrm>
                      <a:off x="0" y="0"/>
                      <a:ext cx="5733415" cy="3220720"/>
                    </a:xfrm>
                    <a:prstGeom prst="rect">
                      <a:avLst/>
                    </a:prstGeom>
                    <a:noFill/>
                    <a:ln>
                      <a:noFill/>
                    </a:ln>
                  </pic:spPr>
                </pic:pic>
              </a:graphicData>
            </a:graphic>
          </wp:inline>
        </w:drawing>
      </w:r>
    </w:p>
    <w:p>
      <w:pPr>
        <w:pStyle w:val="3"/>
        <w:numPr>
          <w:ilvl w:val="0"/>
          <w:numId w:val="0"/>
        </w:numPr>
        <w:tabs>
          <w:tab w:val="left" w:pos="709"/>
        </w:tabs>
        <w:spacing w:after="0"/>
        <w:ind w:left="216" w:hanging="216"/>
        <w:rPr>
          <w:rFonts w:hint="eastAsia" w:ascii="楷体" w:hAnsi="楷体" w:eastAsia="楷体" w:cs="宋体"/>
          <w:sz w:val="24"/>
          <w:szCs w:val="24"/>
          <w:lang w:eastAsia="zh-CN"/>
        </w:rPr>
      </w:pPr>
    </w:p>
    <w:p>
      <w:pPr>
        <w:pStyle w:val="3"/>
        <w:numPr>
          <w:ilvl w:val="0"/>
          <w:numId w:val="0"/>
        </w:numPr>
        <w:tabs>
          <w:tab w:val="left" w:pos="709"/>
        </w:tabs>
        <w:spacing w:after="0"/>
        <w:ind w:left="216" w:hanging="216"/>
        <w:rPr>
          <w:rFonts w:hint="eastAsia" w:ascii="楷体" w:hAnsi="楷体" w:eastAsia="楷体" w:cs="宋体"/>
          <w:sz w:val="24"/>
          <w:szCs w:val="24"/>
          <w:lang w:eastAsia="zh-CN"/>
        </w:rPr>
      </w:pPr>
    </w:p>
    <w:p>
      <w:pPr>
        <w:pStyle w:val="3"/>
        <w:numPr>
          <w:ilvl w:val="0"/>
          <w:numId w:val="0"/>
        </w:numPr>
        <w:tabs>
          <w:tab w:val="left" w:pos="709"/>
        </w:tabs>
        <w:spacing w:after="0"/>
        <w:ind w:left="216" w:hanging="216"/>
        <w:rPr>
          <w:rFonts w:hint="eastAsia" w:ascii="楷体" w:hAnsi="楷体" w:eastAsia="楷体" w:cs="宋体"/>
          <w:sz w:val="24"/>
          <w:szCs w:val="24"/>
          <w:lang w:eastAsia="zh-CN"/>
        </w:rPr>
      </w:pPr>
    </w:p>
    <w:p>
      <w:pPr>
        <w:pStyle w:val="3"/>
        <w:numPr>
          <w:ilvl w:val="0"/>
          <w:numId w:val="0"/>
        </w:numPr>
        <w:tabs>
          <w:tab w:val="left" w:pos="709"/>
        </w:tabs>
        <w:spacing w:after="0"/>
        <w:ind w:left="216" w:hanging="216"/>
        <w:rPr>
          <w:rFonts w:hint="eastAsia" w:ascii="楷体" w:hAnsi="楷体" w:eastAsia="楷体" w:cs="宋体"/>
          <w:sz w:val="24"/>
          <w:szCs w:val="24"/>
          <w:lang w:eastAsia="zh-CN"/>
        </w:rPr>
      </w:pPr>
    </w:p>
    <w:p>
      <w:pPr>
        <w:pStyle w:val="3"/>
        <w:numPr>
          <w:ilvl w:val="0"/>
          <w:numId w:val="0"/>
        </w:numPr>
        <w:tabs>
          <w:tab w:val="left" w:pos="709"/>
        </w:tabs>
        <w:spacing w:after="0"/>
        <w:ind w:left="216" w:hanging="216"/>
        <w:rPr>
          <w:rFonts w:hint="eastAsia" w:ascii="楷体" w:hAnsi="楷体" w:eastAsia="楷体" w:cs="宋体"/>
          <w:sz w:val="24"/>
          <w:szCs w:val="24"/>
          <w:lang w:eastAsia="zh-CN"/>
        </w:rPr>
      </w:pPr>
    </w:p>
    <w:p>
      <w:pPr>
        <w:pStyle w:val="3"/>
        <w:numPr>
          <w:ilvl w:val="0"/>
          <w:numId w:val="0"/>
        </w:numPr>
        <w:tabs>
          <w:tab w:val="left" w:pos="709"/>
        </w:tabs>
        <w:spacing w:after="0"/>
        <w:ind w:left="216" w:hanging="216"/>
        <w:rPr>
          <w:rFonts w:hint="eastAsia" w:ascii="楷体" w:hAnsi="楷体" w:eastAsia="楷体" w:cs="宋体"/>
          <w:sz w:val="24"/>
          <w:szCs w:val="24"/>
          <w:lang w:eastAsia="zh-CN"/>
        </w:rPr>
      </w:pPr>
    </w:p>
    <w:p>
      <w:pPr>
        <w:pStyle w:val="3"/>
        <w:numPr>
          <w:ilvl w:val="0"/>
          <w:numId w:val="0"/>
        </w:numPr>
        <w:tabs>
          <w:tab w:val="left" w:pos="709"/>
        </w:tabs>
        <w:spacing w:after="0"/>
        <w:ind w:left="216" w:hanging="216"/>
        <w:rPr>
          <w:rFonts w:hint="eastAsia" w:ascii="楷体" w:hAnsi="楷体" w:eastAsia="楷体" w:cs="宋体"/>
          <w:sz w:val="24"/>
          <w:szCs w:val="24"/>
          <w:lang w:eastAsia="zh-CN"/>
        </w:rPr>
      </w:pPr>
    </w:p>
    <w:p>
      <w:pPr>
        <w:pStyle w:val="3"/>
        <w:numPr>
          <w:ilvl w:val="0"/>
          <w:numId w:val="0"/>
        </w:numPr>
        <w:tabs>
          <w:tab w:val="left" w:pos="709"/>
        </w:tabs>
        <w:spacing w:after="0"/>
        <w:ind w:left="216" w:hanging="216"/>
        <w:rPr>
          <w:rFonts w:hint="eastAsia" w:ascii="楷体" w:hAnsi="楷体" w:eastAsia="楷体" w:cs="宋体"/>
          <w:sz w:val="24"/>
          <w:szCs w:val="24"/>
          <w:lang w:eastAsia="zh-CN"/>
        </w:rPr>
      </w:pPr>
    </w:p>
    <w:p>
      <w:pPr>
        <w:pStyle w:val="3"/>
        <w:numPr>
          <w:ilvl w:val="0"/>
          <w:numId w:val="0"/>
        </w:numPr>
        <w:tabs>
          <w:tab w:val="left" w:pos="709"/>
        </w:tabs>
        <w:spacing w:after="0"/>
        <w:ind w:left="216" w:hanging="216"/>
        <w:rPr>
          <w:rFonts w:hint="eastAsia" w:ascii="楷体" w:hAnsi="楷体" w:eastAsia="楷体" w:cs="宋体"/>
          <w:sz w:val="24"/>
          <w:szCs w:val="24"/>
          <w:lang w:eastAsia="zh-CN"/>
        </w:rPr>
      </w:pPr>
    </w:p>
    <w:p>
      <w:pPr>
        <w:pStyle w:val="3"/>
        <w:numPr>
          <w:ilvl w:val="0"/>
          <w:numId w:val="0"/>
        </w:numPr>
        <w:tabs>
          <w:tab w:val="left" w:pos="709"/>
        </w:tabs>
        <w:spacing w:after="0"/>
        <w:ind w:left="216" w:hanging="216"/>
        <w:rPr>
          <w:rFonts w:hint="eastAsia" w:ascii="楷体" w:hAnsi="楷体" w:eastAsia="楷体" w:cs="宋体"/>
          <w:sz w:val="24"/>
          <w:szCs w:val="24"/>
          <w:lang w:eastAsia="zh-CN"/>
        </w:rPr>
      </w:pPr>
    </w:p>
    <w:p>
      <w:pPr>
        <w:pStyle w:val="3"/>
        <w:numPr>
          <w:ilvl w:val="0"/>
          <w:numId w:val="0"/>
        </w:numPr>
        <w:tabs>
          <w:tab w:val="left" w:pos="709"/>
        </w:tabs>
        <w:spacing w:after="0"/>
        <w:ind w:left="216" w:hanging="216"/>
        <w:rPr>
          <w:rFonts w:hint="eastAsia" w:ascii="楷体" w:hAnsi="楷体" w:eastAsia="楷体" w:cs="宋体"/>
          <w:sz w:val="24"/>
          <w:szCs w:val="24"/>
          <w:lang w:eastAsia="zh-CN"/>
        </w:rPr>
      </w:pPr>
    </w:p>
    <w:p>
      <w:pPr>
        <w:pStyle w:val="3"/>
        <w:numPr>
          <w:ilvl w:val="0"/>
          <w:numId w:val="0"/>
        </w:numPr>
        <w:tabs>
          <w:tab w:val="left" w:pos="709"/>
        </w:tabs>
        <w:spacing w:after="0"/>
        <w:ind w:left="216" w:hanging="216"/>
        <w:rPr>
          <w:rFonts w:hint="eastAsia" w:ascii="楷体" w:hAnsi="楷体" w:eastAsia="楷体" w:cs="宋体"/>
          <w:sz w:val="24"/>
          <w:szCs w:val="24"/>
          <w:lang w:eastAsia="zh-CN"/>
        </w:rPr>
      </w:pPr>
    </w:p>
    <w:p>
      <w:pPr>
        <w:pStyle w:val="3"/>
        <w:numPr>
          <w:ilvl w:val="0"/>
          <w:numId w:val="0"/>
        </w:numPr>
        <w:tabs>
          <w:tab w:val="left" w:pos="709"/>
        </w:tabs>
        <w:spacing w:after="0"/>
        <w:ind w:left="216" w:hanging="216"/>
        <w:rPr>
          <w:rFonts w:hint="eastAsia" w:ascii="楷体" w:hAnsi="楷体" w:eastAsia="楷体" w:cs="宋体"/>
          <w:sz w:val="24"/>
          <w:szCs w:val="24"/>
          <w:lang w:eastAsia="zh-CN"/>
        </w:rPr>
      </w:pPr>
    </w:p>
    <w:p>
      <w:pPr>
        <w:tabs>
          <w:tab w:val="left" w:pos="709"/>
        </w:tabs>
        <w:rPr>
          <w:rFonts w:hint="eastAsia" w:ascii="楷体" w:hAnsi="楷体" w:eastAsia="楷体" w:cs="宋体"/>
          <w:sz w:val="24"/>
          <w:szCs w:val="24"/>
          <w:lang w:eastAsia="zh-CN"/>
        </w:rPr>
        <w:sectPr>
          <w:pgSz w:w="11909" w:h="16834"/>
          <w:pgMar w:top="567" w:right="1134" w:bottom="567" w:left="1134" w:header="57" w:footer="57" w:gutter="0"/>
          <w:pgBorders w:offsetFrom="page">
            <w:top w:val="none" w:sz="0" w:space="0"/>
            <w:left w:val="none" w:sz="0" w:space="0"/>
            <w:bottom w:val="none" w:sz="0" w:space="0"/>
            <w:right w:val="none" w:sz="0" w:space="0"/>
          </w:pgBorders>
          <w:cols w:space="720" w:num="1"/>
        </w:sectPr>
      </w:pPr>
    </w:p>
    <w:p>
      <w:pPr>
        <w:pStyle w:val="58"/>
        <w:tabs>
          <w:tab w:val="left" w:pos="709"/>
        </w:tabs>
        <w:jc w:val="center"/>
        <w:outlineLvl w:val="0"/>
        <w:rPr>
          <w:rFonts w:hint="eastAsia" w:ascii="楷体" w:hAnsi="楷体" w:eastAsia="楷体" w:cs="宋体"/>
          <w:sz w:val="32"/>
          <w:szCs w:val="24"/>
          <w:lang w:eastAsia="zh-CN"/>
        </w:rPr>
      </w:pPr>
      <w:bookmarkStart w:id="15" w:name="_Toc28440"/>
      <w:r>
        <w:rPr>
          <w:rFonts w:hint="eastAsia" w:ascii="SimHei" w:hAnsi="SimHei" w:eastAsia="黑体" w:cs="宋体"/>
          <w:sz w:val="32"/>
          <w:szCs w:val="24"/>
          <w:lang w:eastAsia="zh-CN"/>
        </w:rPr>
        <w:t>绩效管理体系操作指南</w:t>
      </w:r>
      <w:bookmarkEnd w:id="15"/>
    </w:p>
    <w:p>
      <w:pPr>
        <w:pStyle w:val="3"/>
        <w:numPr>
          <w:ilvl w:val="0"/>
          <w:numId w:val="0"/>
        </w:numPr>
        <w:tabs>
          <w:tab w:val="left" w:pos="709"/>
        </w:tabs>
        <w:ind w:left="720"/>
        <w:rPr>
          <w:rFonts w:hint="eastAsia" w:ascii="楷体" w:hAnsi="楷体" w:eastAsia="楷体" w:cs="宋体"/>
          <w:sz w:val="24"/>
          <w:szCs w:val="24"/>
          <w:lang w:eastAsia="zh-CN"/>
        </w:rPr>
      </w:pPr>
    </w:p>
    <w:p>
      <w:pPr>
        <w:tabs>
          <w:tab w:val="left" w:pos="709"/>
        </w:tabs>
        <w:rPr>
          <w:rFonts w:hint="eastAsia" w:ascii="楷体" w:hAnsi="楷体" w:eastAsia="楷体" w:cs="宋体"/>
          <w:sz w:val="24"/>
          <w:szCs w:val="24"/>
          <w:lang w:eastAsia="zh-CN"/>
        </w:rPr>
        <w:sectPr>
          <w:pgSz w:w="11909" w:h="16834"/>
          <w:pgMar w:top="567" w:right="1134" w:bottom="567" w:left="1134" w:header="57" w:footer="57" w:gutter="0"/>
          <w:pgBorders w:offsetFrom="page">
            <w:top w:val="none" w:sz="0" w:space="0"/>
            <w:left w:val="none" w:sz="0" w:space="0"/>
            <w:bottom w:val="none" w:sz="0" w:space="0"/>
            <w:right w:val="none" w:sz="0" w:space="0"/>
          </w:pgBorders>
          <w:cols w:space="720" w:num="1"/>
        </w:sectPr>
      </w:pPr>
    </w:p>
    <w:p>
      <w:pPr>
        <w:pStyle w:val="41"/>
        <w:tabs>
          <w:tab w:val="left" w:pos="709"/>
        </w:tabs>
        <w:spacing w:after="0"/>
        <w:jc w:val="center"/>
        <w:rPr>
          <w:rFonts w:hint="eastAsia" w:ascii="楷体" w:hAnsi="楷体" w:eastAsia="楷体" w:cs="宋体"/>
          <w:sz w:val="28"/>
          <w:szCs w:val="24"/>
          <w:lang w:eastAsia="zh-CN"/>
        </w:rPr>
      </w:pPr>
      <w:r>
        <w:rPr>
          <w:rFonts w:hint="eastAsia" w:ascii="SimHei" w:hAnsi="SimHei" w:eastAsia="黑体" w:cs="宋体"/>
          <w:sz w:val="28"/>
          <w:szCs w:val="24"/>
          <w:lang w:eastAsia="zh-CN"/>
        </w:rPr>
        <w:t>流程一：绩效目标计划的制定</w:t>
      </w:r>
    </w:p>
    <w:p>
      <w:pPr>
        <w:pStyle w:val="42"/>
        <w:tabs>
          <w:tab w:val="left" w:pos="709"/>
        </w:tabs>
        <w:rPr>
          <w:rFonts w:hint="eastAsia" w:ascii="楷体" w:hAnsi="楷体" w:eastAsia="楷体" w:cs="宋体"/>
          <w:sz w:val="24"/>
          <w:szCs w:val="24"/>
          <w:lang w:eastAsia="zh-CN"/>
        </w:rPr>
      </w:pPr>
    </w:p>
    <w:p>
      <w:pPr>
        <w:pStyle w:val="2"/>
        <w:tabs>
          <w:tab w:val="left" w:pos="709"/>
        </w:tabs>
        <w:spacing w:line="360" w:lineRule="auto"/>
        <w:ind w:firstLine="480" w:firstLineChars="200"/>
        <w:rPr>
          <w:rFonts w:hint="eastAsia" w:ascii="楷体" w:hAnsi="楷体" w:eastAsia="楷体" w:cs="宋体"/>
          <w:sz w:val="24"/>
          <w:szCs w:val="24"/>
          <w:lang w:eastAsia="zh-CN"/>
        </w:rPr>
      </w:pPr>
      <w:bookmarkStart w:id="16" w:name="_Toc8723"/>
      <w:bookmarkStart w:id="17" w:name="_Toc64878212"/>
      <w:bookmarkStart w:id="18" w:name="_Toc64866924"/>
      <w:bookmarkStart w:id="19" w:name="_Toc64865029"/>
      <w:bookmarkStart w:id="20" w:name="_Toc64864945"/>
      <w:bookmarkStart w:id="21" w:name="_Toc64810745"/>
      <w:bookmarkStart w:id="22" w:name="_Toc61249435"/>
      <w:bookmarkStart w:id="23" w:name="_Toc61249334"/>
      <w:bookmarkStart w:id="24" w:name="_Toc61248570"/>
      <w:r>
        <w:rPr>
          <w:rFonts w:hint="eastAsia" w:ascii="SimHei" w:hAnsi="SimHei" w:eastAsia="黑体" w:cs="宋体"/>
          <w:sz w:val="24"/>
          <w:szCs w:val="24"/>
          <w:lang w:eastAsia="zh-CN"/>
        </w:rPr>
        <w:t>第一部分：公司均衡计分卡的制定</w:t>
      </w:r>
      <w:bookmarkEnd w:id="16"/>
    </w:p>
    <w:p>
      <w:pPr>
        <w:pStyle w:val="2"/>
        <w:tabs>
          <w:tab w:val="left" w:pos="709"/>
        </w:tabs>
        <w:spacing w:line="360" w:lineRule="auto"/>
        <w:ind w:firstLine="480" w:firstLineChars="200"/>
        <w:rPr>
          <w:rFonts w:hint="eastAsia" w:ascii="楷体" w:hAnsi="楷体" w:eastAsia="楷体" w:cs="宋体"/>
          <w:sz w:val="24"/>
          <w:szCs w:val="24"/>
          <w:lang w:eastAsia="zh-CN"/>
        </w:rPr>
      </w:pPr>
      <w:bookmarkStart w:id="25" w:name="_Toc23801"/>
      <w:r>
        <w:rPr>
          <w:rFonts w:hint="eastAsia" w:ascii="SimHei" w:hAnsi="SimHei" w:eastAsia="黑体" w:cs="宋体"/>
          <w:sz w:val="24"/>
          <w:szCs w:val="24"/>
          <w:lang w:eastAsia="zh-CN"/>
        </w:rPr>
        <w:t>第二部分：部门均衡计分卡的制定</w:t>
      </w:r>
      <w:bookmarkEnd w:id="25"/>
    </w:p>
    <w:p>
      <w:pPr>
        <w:pStyle w:val="2"/>
        <w:tabs>
          <w:tab w:val="left" w:pos="709"/>
        </w:tabs>
        <w:spacing w:line="360" w:lineRule="auto"/>
        <w:ind w:firstLine="480" w:firstLineChars="200"/>
        <w:rPr>
          <w:rFonts w:hint="eastAsia" w:ascii="楷体" w:hAnsi="楷体" w:eastAsia="楷体" w:cs="宋体"/>
          <w:sz w:val="24"/>
          <w:szCs w:val="24"/>
          <w:lang w:eastAsia="zh-CN"/>
        </w:rPr>
      </w:pPr>
      <w:bookmarkStart w:id="26" w:name="_Toc20981"/>
      <w:r>
        <w:rPr>
          <w:rFonts w:hint="eastAsia" w:ascii="SimHei" w:hAnsi="SimHei" w:eastAsia="黑体" w:cs="宋体"/>
          <w:sz w:val="24"/>
          <w:szCs w:val="24"/>
          <w:lang w:eastAsia="zh-CN"/>
        </w:rPr>
        <w:t>第三部分：个人绩效目标的制定</w:t>
      </w:r>
      <w:bookmarkEnd w:id="26"/>
    </w:p>
    <w:p>
      <w:pPr>
        <w:pStyle w:val="3"/>
        <w:numPr>
          <w:ilvl w:val="0"/>
          <w:numId w:val="0"/>
        </w:numPr>
        <w:tabs>
          <w:tab w:val="left" w:pos="709"/>
        </w:tabs>
        <w:spacing w:after="0"/>
        <w:rPr>
          <w:rFonts w:hint="eastAsia" w:ascii="楷体" w:hAnsi="楷体" w:eastAsia="楷体" w:cs="宋体"/>
          <w:b/>
          <w:sz w:val="24"/>
          <w:szCs w:val="24"/>
          <w:u w:val="single"/>
          <w:lang w:eastAsia="zh-CN"/>
        </w:rPr>
      </w:pPr>
    </w:p>
    <w:p>
      <w:pPr>
        <w:pStyle w:val="2"/>
        <w:tabs>
          <w:tab w:val="left" w:pos="709"/>
        </w:tabs>
        <w:jc w:val="center"/>
        <w:rPr>
          <w:rFonts w:hint="eastAsia" w:ascii="楷体" w:hAnsi="楷体" w:eastAsia="楷体" w:cs="宋体"/>
          <w:sz w:val="24"/>
          <w:szCs w:val="24"/>
          <w:lang w:eastAsia="zh-CN"/>
        </w:rPr>
      </w:pPr>
      <w:bookmarkStart w:id="27" w:name="_Toc24171"/>
      <w:r>
        <w:rPr>
          <w:rFonts w:hint="eastAsia" w:ascii="SimHei" w:hAnsi="SimHei" w:eastAsia="黑体" w:cs="宋体"/>
          <w:sz w:val="24"/>
          <w:szCs w:val="24"/>
          <w:lang w:eastAsia="zh-CN"/>
        </w:rPr>
        <w:t>第一部分：公司均衡计分卡的制定</w:t>
      </w:r>
      <w:bookmarkEnd w:id="27"/>
      <w:bookmarkEnd w:id="17"/>
      <w:bookmarkEnd w:id="18"/>
      <w:bookmarkEnd w:id="19"/>
      <w:bookmarkEnd w:id="20"/>
      <w:bookmarkEnd w:id="21"/>
      <w:bookmarkEnd w:id="22"/>
      <w:bookmarkEnd w:id="23"/>
      <w:bookmarkEnd w:id="24"/>
    </w:p>
    <w:p>
      <w:pPr>
        <w:tabs>
          <w:tab w:val="left" w:pos="709"/>
        </w:tabs>
        <w:rPr>
          <w:rFonts w:hint="eastAsia" w:ascii="楷体" w:hAnsi="楷体" w:eastAsia="楷体" w:cs="宋体"/>
          <w:b/>
          <w:sz w:val="24"/>
          <w:szCs w:val="24"/>
        </w:rPr>
      </w:pPr>
      <w:bookmarkStart w:id="28" w:name="_Toc54681483"/>
      <w:bookmarkStart w:id="29" w:name="_Toc54682013"/>
    </w:p>
    <w:p>
      <w:pPr>
        <w:tabs>
          <w:tab w:val="left" w:pos="709"/>
        </w:tabs>
        <w:spacing w:line="360" w:lineRule="auto"/>
        <w:ind w:firstLine="480" w:firstLineChars="200"/>
        <w:rPr>
          <w:rFonts w:hint="eastAsia" w:ascii="楷体" w:hAnsi="楷体" w:eastAsia="楷体" w:cs="宋体"/>
          <w:b/>
          <w:sz w:val="24"/>
          <w:szCs w:val="24"/>
        </w:rPr>
      </w:pPr>
      <w:r>
        <w:rPr>
          <w:rFonts w:hint="eastAsia" w:ascii="SimHei" w:hAnsi="SimHei" w:eastAsia="黑体" w:cs="宋体"/>
          <w:b/>
          <w:sz w:val="24"/>
          <w:szCs w:val="24"/>
        </w:rPr>
        <w:t>一、</w:t>
      </w:r>
      <w:r>
        <w:rPr>
          <w:rStyle w:val="80"/>
          <w:rFonts w:hint="eastAsia" w:ascii="SimHei" w:hAnsi="SimHei" w:eastAsia="黑体" w:cs="宋体"/>
          <w:sz w:val="24"/>
          <w:szCs w:val="24"/>
        </w:rPr>
        <w:t>某公司确定</w:t>
      </w:r>
      <w:bookmarkEnd w:id="28"/>
      <w:bookmarkEnd w:id="29"/>
      <w:r>
        <w:rPr>
          <w:rStyle w:val="80"/>
          <w:rFonts w:hint="eastAsia" w:ascii="SimHei" w:hAnsi="SimHei" w:eastAsia="黑体" w:cs="宋体"/>
          <w:sz w:val="24"/>
          <w:szCs w:val="24"/>
        </w:rPr>
        <w:t>公司目标的目的</w:t>
      </w:r>
    </w:p>
    <w:p>
      <w:pPr>
        <w:tabs>
          <w:tab w:val="left" w:pos="709"/>
        </w:tabs>
        <w:spacing w:line="360" w:lineRule="auto"/>
        <w:ind w:firstLine="480" w:firstLineChars="200"/>
        <w:rPr>
          <w:rFonts w:hint="eastAsia" w:ascii="楷体" w:hAnsi="楷体" w:eastAsia="楷体" w:cs="宋体"/>
          <w:snapToGrid w:val="0"/>
          <w:sz w:val="24"/>
          <w:szCs w:val="24"/>
        </w:rPr>
      </w:pPr>
      <w:r>
        <w:rPr>
          <w:rFonts w:hint="eastAsia" w:ascii="SimHei" w:hAnsi="SimHei" w:eastAsia="黑体" w:cs="宋体"/>
          <w:snapToGrid w:val="0"/>
          <w:sz w:val="24"/>
          <w:szCs w:val="24"/>
        </w:rPr>
        <w:t>在各部门和个人设定目标之前，某公司向所有员工传达某公司的经营目标、重点、策略和某公司所遵循的价值观，使所有员工对某公司的经营方向和理念有一个共同的认识。共同的目标和方向感使员工的工作更有针对性、更清晰，使绩效管理更具一致性。在整个年度中，这些信息应在各种讲话和辅助性沟通工具中反复强调。</w:t>
      </w:r>
    </w:p>
    <w:p>
      <w:pPr>
        <w:tabs>
          <w:tab w:val="left" w:pos="709"/>
        </w:tabs>
        <w:spacing w:line="360" w:lineRule="auto"/>
        <w:ind w:firstLine="480" w:firstLineChars="200"/>
        <w:rPr>
          <w:rStyle w:val="80"/>
          <w:rFonts w:hint="eastAsia" w:ascii="楷体" w:hAnsi="楷体" w:eastAsia="楷体" w:cs="宋体"/>
          <w:sz w:val="24"/>
          <w:szCs w:val="24"/>
        </w:rPr>
      </w:pPr>
      <w:r>
        <w:rPr>
          <w:rFonts w:hint="eastAsia" w:ascii="SimHei" w:hAnsi="SimHei" w:eastAsia="黑体" w:cs="宋体"/>
          <w:b/>
          <w:sz w:val="24"/>
          <w:szCs w:val="24"/>
        </w:rPr>
        <w:t>二、</w:t>
      </w:r>
      <w:r>
        <w:rPr>
          <w:rStyle w:val="80"/>
          <w:rFonts w:hint="eastAsia" w:ascii="SimHei" w:hAnsi="SimHei" w:eastAsia="黑体" w:cs="宋体"/>
          <w:sz w:val="24"/>
          <w:szCs w:val="24"/>
        </w:rPr>
        <w:t>某公司确定公司均衡计分卡的流程</w:t>
      </w:r>
    </w:p>
    <w:p>
      <w:pPr>
        <w:tabs>
          <w:tab w:val="left" w:pos="709"/>
        </w:tabs>
        <w:rPr>
          <w:rFonts w:hint="eastAsia" w:ascii="楷体" w:hAnsi="楷体" w:eastAsia="楷体" w:cs="宋体"/>
          <w:sz w:val="24"/>
          <w:szCs w:val="24"/>
        </w:rPr>
      </w:pPr>
      <w:r>
        <w:rPr>
          <w:rFonts w:hint="eastAsia" w:ascii="楷体" w:hAnsi="楷体" w:eastAsia="楷体" w:cs="宋体"/>
          <w:sz w:val="24"/>
          <w:szCs w:val="24"/>
        </w:rPr>
        <mc:AlternateContent>
          <mc:Choice Requires="wps">
            <w:drawing>
              <wp:anchor distT="0" distB="0" distL="114300" distR="114300" simplePos="0" relativeHeight="251767808" behindDoc="0" locked="0" layoutInCell="1" allowOverlap="1">
                <wp:simplePos x="0" y="0"/>
                <wp:positionH relativeFrom="column">
                  <wp:posOffset>83185</wp:posOffset>
                </wp:positionH>
                <wp:positionV relativeFrom="paragraph">
                  <wp:posOffset>532765</wp:posOffset>
                </wp:positionV>
                <wp:extent cx="621030" cy="272415"/>
                <wp:effectExtent l="0" t="0" r="0" b="0"/>
                <wp:wrapNone/>
                <wp:docPr id="118" name="文本框 147"/>
                <wp:cNvGraphicFramePr/>
                <a:graphic xmlns:a="http://schemas.openxmlformats.org/drawingml/2006/main">
                  <a:graphicData uri="http://schemas.microsoft.com/office/word/2010/wordprocessingShape">
                    <wps:wsp>
                      <wps:cNvSpPr txBox="1"/>
                      <wps:spPr>
                        <a:xfrm>
                          <a:off x="0" y="0"/>
                          <a:ext cx="621030" cy="272415"/>
                        </a:xfrm>
                        <a:prstGeom prst="rect">
                          <a:avLst/>
                        </a:prstGeom>
                        <a:noFill/>
                        <a:ln w="12700">
                          <a:noFill/>
                        </a:ln>
                      </wps:spPr>
                      <wps:txbx>
                        <w:txbxContent>
                          <w:p>
                            <w:pPr>
                              <w:jc w:val="center"/>
                              <w:rPr>
                                <w:rFonts w:ascii="楷体" w:hAnsi="楷体" w:eastAsia="楷体"/>
                                <w:snapToGrid w:val="0"/>
                                <w:color w:val="000000"/>
                                <w:sz w:val="22"/>
                              </w:rPr>
                            </w:pPr>
                            <w:r>
                              <w:rPr>
                                <w:rFonts w:hint="eastAsia" w:ascii="楷体" w:hAnsi="楷体" w:eastAsia="楷体"/>
                                <w:snapToGrid w:val="0"/>
                                <w:color w:val="000000"/>
                                <w:sz w:val="22"/>
                              </w:rPr>
                              <w:t>步骤 1</w:t>
                            </w:r>
                          </w:p>
                        </w:txbxContent>
                      </wps:txbx>
                      <wps:bodyPr wrap="square" anchor="ctr" upright="1"/>
                    </wps:wsp>
                  </a:graphicData>
                </a:graphic>
              </wp:anchor>
            </w:drawing>
          </mc:Choice>
          <mc:Fallback>
            <w:pict>
              <v:shape id="文本框 147" o:spid="_x0000_s1026" o:spt="202" type="#_x0000_t202" style="position:absolute;left:0pt;margin-left:6.55pt;margin-top:41.95pt;height:21.45pt;width:48.9pt;z-index:251767808;v-text-anchor:middle;mso-width-relative:page;mso-height-relative:page;" filled="f" stroked="f" coordsize="21600,21600" o:gfxdata="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FgAAAGRycy9QSwEC&#10;FAAUAAAACACHTuJAmiJM3dQAAAAJAQAADwAAAAAAAAABACAAAAA4AAAAZHJzL2Rvd25yZXYueG1s&#10;UEsBAhQAFAAAAAgAh07iQO3ShyutAQAAKAMAAA4AAAAAAAAAAQAgAAAAOQEAAGRycy9lMm9Eb2Mu&#10;eG1sUEsFBgAAAAAGAAYAWQEAAFgFAAAAAA==&#10;">
                <v:fill on="f" focussize="0,0"/>
                <v:stroke on="f" weight="1pt"/>
                <v:imagedata o:title=""/>
                <o:lock v:ext="edit" aspectratio="f"/>
                <v:textbox>
                  <w:txbxContent>
                    <w:p>
                      <w:pPr>
                        <w:jc w:val="center"/>
                        <w:rPr>
                          <w:rFonts w:ascii="楷体" w:hAnsi="楷体" w:eastAsia="楷体"/>
                          <w:snapToGrid w:val="0"/>
                          <w:color w:val="000000"/>
                          <w:sz w:val="22"/>
                        </w:rPr>
                      </w:pPr>
                      <w:r>
                        <w:rPr>
                          <w:rFonts w:hint="eastAsia" w:ascii="楷体" w:hAnsi="楷体" w:eastAsia="楷体"/>
                          <w:snapToGrid w:val="0"/>
                          <w:color w:val="000000"/>
                          <w:sz w:val="22"/>
                        </w:rPr>
                        <w:t>步骤 1</w:t>
                      </w:r>
                    </w:p>
                  </w:txbxContent>
                </v:textbox>
              </v:shape>
            </w:pict>
          </mc:Fallback>
        </mc:AlternateContent>
      </w:r>
      <w:r>
        <w:rPr>
          <w:rFonts w:hint="eastAsia" w:ascii="楷体" w:hAnsi="楷体" w:eastAsia="楷体" w:cs="宋体"/>
          <w:sz w:val="24"/>
          <w:szCs w:val="24"/>
        </w:rPr>
        <mc:AlternateContent>
          <mc:Choice Requires="wps">
            <w:drawing>
              <wp:anchor distT="0" distB="0" distL="114300" distR="114300" simplePos="0" relativeHeight="251769856" behindDoc="0" locked="0" layoutInCell="1" allowOverlap="1">
                <wp:simplePos x="0" y="0"/>
                <wp:positionH relativeFrom="column">
                  <wp:posOffset>66675</wp:posOffset>
                </wp:positionH>
                <wp:positionV relativeFrom="paragraph">
                  <wp:posOffset>3273425</wp:posOffset>
                </wp:positionV>
                <wp:extent cx="621030" cy="272415"/>
                <wp:effectExtent l="0" t="0" r="0" b="0"/>
                <wp:wrapNone/>
                <wp:docPr id="120" name="文本框 149"/>
                <wp:cNvGraphicFramePr/>
                <a:graphic xmlns:a="http://schemas.openxmlformats.org/drawingml/2006/main">
                  <a:graphicData uri="http://schemas.microsoft.com/office/word/2010/wordprocessingShape">
                    <wps:wsp>
                      <wps:cNvSpPr txBox="1"/>
                      <wps:spPr>
                        <a:xfrm>
                          <a:off x="0" y="0"/>
                          <a:ext cx="621030" cy="272415"/>
                        </a:xfrm>
                        <a:prstGeom prst="rect">
                          <a:avLst/>
                        </a:prstGeom>
                        <a:noFill/>
                        <a:ln w="12700">
                          <a:noFill/>
                        </a:ln>
                      </wps:spPr>
                      <wps:txbx>
                        <w:txbxContent>
                          <w:p>
                            <w:pPr>
                              <w:jc w:val="center"/>
                              <w:rPr>
                                <w:rFonts w:ascii="楷体" w:hAnsi="楷体" w:eastAsia="楷体"/>
                                <w:snapToGrid w:val="0"/>
                                <w:color w:val="000000"/>
                                <w:sz w:val="22"/>
                              </w:rPr>
                            </w:pPr>
                            <w:r>
                              <w:rPr>
                                <w:rFonts w:hint="eastAsia" w:ascii="楷体" w:hAnsi="楷体" w:eastAsia="楷体"/>
                                <w:snapToGrid w:val="0"/>
                                <w:color w:val="000000"/>
                                <w:sz w:val="22"/>
                              </w:rPr>
                              <w:t>步骤 4</w:t>
                            </w:r>
                          </w:p>
                        </w:txbxContent>
                      </wps:txbx>
                      <wps:bodyPr wrap="square" anchor="ctr" upright="1"/>
                    </wps:wsp>
                  </a:graphicData>
                </a:graphic>
              </wp:anchor>
            </w:drawing>
          </mc:Choice>
          <mc:Fallback>
            <w:pict>
              <v:shape id="文本框 149" o:spid="_x0000_s1026" o:spt="202" type="#_x0000_t202" style="position:absolute;left:0pt;margin-left:5.25pt;margin-top:257.75pt;height:21.45pt;width:48.9pt;z-index:251769856;v-text-anchor:middle;mso-width-relative:page;mso-height-relative:page;" filled="f" stroked="f" coordsize="21600,21600" o:gfxdata="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BYAAABkcnMvUEsB&#10;AhQAFAAAAAgAh07iQD4fg7TWAAAACgEAAA8AAAAAAAAAAQAgAAAAOAAAAGRycy9kb3ducmV2Lnht&#10;bFBLAQIUABQAAAAIAIdO4kCnpGjdrAEAACgDAAAOAAAAAAAAAAEAIAAAADsBAABkcnMvZTJvRG9j&#10;LnhtbFBLBQYAAAAABgAGAFkBAABZBQAAAAA=&#10;">
                <v:fill on="f" focussize="0,0"/>
                <v:stroke on="f" weight="1pt"/>
                <v:imagedata o:title=""/>
                <o:lock v:ext="edit" aspectratio="f"/>
                <v:textbox>
                  <w:txbxContent>
                    <w:p>
                      <w:pPr>
                        <w:jc w:val="center"/>
                        <w:rPr>
                          <w:rFonts w:ascii="楷体" w:hAnsi="楷体" w:eastAsia="楷体"/>
                          <w:snapToGrid w:val="0"/>
                          <w:color w:val="000000"/>
                          <w:sz w:val="22"/>
                        </w:rPr>
                      </w:pPr>
                      <w:r>
                        <w:rPr>
                          <w:rFonts w:hint="eastAsia" w:ascii="楷体" w:hAnsi="楷体" w:eastAsia="楷体"/>
                          <w:snapToGrid w:val="0"/>
                          <w:color w:val="000000"/>
                          <w:sz w:val="22"/>
                        </w:rPr>
                        <w:t>步骤 4</w:t>
                      </w:r>
                    </w:p>
                  </w:txbxContent>
                </v:textbox>
              </v:shape>
            </w:pict>
          </mc:Fallback>
        </mc:AlternateContent>
      </w:r>
      <w:r>
        <w:rPr>
          <w:rFonts w:hint="eastAsia" w:ascii="楷体" w:hAnsi="楷体" w:eastAsia="楷体" w:cs="宋体"/>
          <w:sz w:val="24"/>
          <w:szCs w:val="24"/>
        </w:rPr>
        <mc:AlternateContent>
          <mc:Choice Requires="wps">
            <w:drawing>
              <wp:anchor distT="0" distB="0" distL="114300" distR="114300" simplePos="0" relativeHeight="251777024" behindDoc="0" locked="0" layoutInCell="1" allowOverlap="1">
                <wp:simplePos x="0" y="0"/>
                <wp:positionH relativeFrom="column">
                  <wp:posOffset>3486150</wp:posOffset>
                </wp:positionH>
                <wp:positionV relativeFrom="paragraph">
                  <wp:posOffset>2151380</wp:posOffset>
                </wp:positionV>
                <wp:extent cx="2834640" cy="777240"/>
                <wp:effectExtent l="0" t="0" r="0" b="0"/>
                <wp:wrapNone/>
                <wp:docPr id="127" name="文本框 156"/>
                <wp:cNvGraphicFramePr/>
                <a:graphic xmlns:a="http://schemas.openxmlformats.org/drawingml/2006/main">
                  <a:graphicData uri="http://schemas.microsoft.com/office/word/2010/wordprocessingShape">
                    <wps:wsp>
                      <wps:cNvSpPr txBox="1"/>
                      <wps:spPr>
                        <a:xfrm>
                          <a:off x="0" y="0"/>
                          <a:ext cx="2834640" cy="777240"/>
                        </a:xfrm>
                        <a:prstGeom prst="rect">
                          <a:avLst/>
                        </a:prstGeom>
                        <a:noFill/>
                        <a:ln w="12700">
                          <a:noFill/>
                        </a:ln>
                      </wps:spPr>
                      <wps:txbx>
                        <w:txbxContent>
                          <w:p>
                            <w:pPr>
                              <w:numPr>
                                <w:ilvl w:val="0"/>
                                <w:numId w:val="14"/>
                              </w:numPr>
                              <w:ind w:left="180" w:hanging="180"/>
                              <w:rPr>
                                <w:rFonts w:ascii="楷体" w:hAnsi="楷体" w:eastAsia="楷体"/>
                                <w:snapToGrid w:val="0"/>
                                <w:color w:val="000000"/>
                                <w:sz w:val="22"/>
                              </w:rPr>
                            </w:pPr>
                            <w:r>
                              <w:rPr>
                                <w:rFonts w:hint="eastAsia" w:ascii="楷体" w:hAnsi="楷体" w:eastAsia="楷体"/>
                                <w:snapToGrid w:val="0"/>
                                <w:color w:val="000000"/>
                                <w:sz w:val="22"/>
                              </w:rPr>
                              <w:t>高层对公司目标广泛的共识和承诺</w:t>
                            </w:r>
                          </w:p>
                          <w:p>
                            <w:pPr>
                              <w:numPr>
                                <w:ilvl w:val="0"/>
                                <w:numId w:val="14"/>
                              </w:numPr>
                              <w:ind w:left="180" w:hanging="180"/>
                              <w:rPr>
                                <w:rFonts w:hint="eastAsia" w:ascii="楷体" w:hAnsi="楷体" w:eastAsia="楷体"/>
                                <w:snapToGrid w:val="0"/>
                                <w:color w:val="000000"/>
                                <w:sz w:val="22"/>
                              </w:rPr>
                            </w:pPr>
                            <w:r>
                              <w:rPr>
                                <w:rFonts w:hint="eastAsia" w:ascii="楷体" w:hAnsi="楷体" w:eastAsia="楷体"/>
                                <w:snapToGrid w:val="0"/>
                                <w:color w:val="000000"/>
                                <w:sz w:val="22"/>
                              </w:rPr>
                              <w:t>明确公司取得成功的衡量标准</w:t>
                            </w:r>
                          </w:p>
                          <w:p>
                            <w:pPr>
                              <w:numPr>
                                <w:ilvl w:val="0"/>
                                <w:numId w:val="14"/>
                              </w:numPr>
                              <w:ind w:left="180" w:hanging="180"/>
                              <w:rPr>
                                <w:rFonts w:hint="eastAsia" w:ascii="楷体" w:hAnsi="楷体" w:eastAsia="楷体"/>
                                <w:snapToGrid w:val="0"/>
                                <w:color w:val="000000"/>
                                <w:sz w:val="22"/>
                              </w:rPr>
                            </w:pPr>
                            <w:r>
                              <w:rPr>
                                <w:rFonts w:hint="eastAsia" w:ascii="楷体" w:hAnsi="楷体" w:eastAsia="楷体"/>
                                <w:snapToGrid w:val="0"/>
                                <w:color w:val="000000"/>
                                <w:sz w:val="22"/>
                              </w:rPr>
                              <w:t>提出公司资源预算分配计划</w:t>
                            </w:r>
                          </w:p>
                        </w:txbxContent>
                      </wps:txbx>
                      <wps:bodyPr wrap="square" upright="1"/>
                    </wps:wsp>
                  </a:graphicData>
                </a:graphic>
              </wp:anchor>
            </w:drawing>
          </mc:Choice>
          <mc:Fallback>
            <w:pict>
              <v:shape id="文本框 156" o:spid="_x0000_s1026" o:spt="202" type="#_x0000_t202" style="position:absolute;left:0pt;margin-left:274.5pt;margin-top:169.4pt;height:61.2pt;width:223.2pt;z-index:251777024;mso-width-relative:page;mso-height-relative:page;" filled="f" stroked="f" coordsize="21600,21600" o:gfxdata="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FgAAAGRycy9QSwECFAAU&#10;AAAACACHTuJAVeeCp9oAAAALAQAADwAAAAAAAAABACAAAAA4AAAAZHJzL2Rvd25yZXYueG1sUEsB&#10;AhQAFAAAAAgAh07iQDDaL0WkAQAAHAMAAA4AAAAAAAAAAQAgAAAAPwEAAGRycy9lMm9Eb2MueG1s&#10;UEsFBgAAAAAGAAYAWQEAAFUFAAAAAA==&#10;">
                <v:fill on="f" focussize="0,0"/>
                <v:stroke on="f" weight="1pt"/>
                <v:imagedata o:title=""/>
                <o:lock v:ext="edit" aspectratio="f"/>
                <v:textbox>
                  <w:txbxContent>
                    <w:p>
                      <w:pPr>
                        <w:numPr>
                          <w:ilvl w:val="0"/>
                          <w:numId w:val="14"/>
                        </w:numPr>
                        <w:ind w:left="180" w:hanging="180"/>
                        <w:rPr>
                          <w:rFonts w:ascii="楷体" w:hAnsi="楷体" w:eastAsia="楷体"/>
                          <w:snapToGrid w:val="0"/>
                          <w:color w:val="000000"/>
                          <w:sz w:val="22"/>
                        </w:rPr>
                      </w:pPr>
                      <w:r>
                        <w:rPr>
                          <w:rFonts w:hint="eastAsia" w:ascii="楷体" w:hAnsi="楷体" w:eastAsia="楷体"/>
                          <w:snapToGrid w:val="0"/>
                          <w:color w:val="000000"/>
                          <w:sz w:val="22"/>
                        </w:rPr>
                        <w:t>高层对公司目标广泛的共识和承诺</w:t>
                      </w:r>
                    </w:p>
                    <w:p>
                      <w:pPr>
                        <w:numPr>
                          <w:ilvl w:val="0"/>
                          <w:numId w:val="14"/>
                        </w:numPr>
                        <w:ind w:left="180" w:hanging="180"/>
                        <w:rPr>
                          <w:rFonts w:hint="eastAsia" w:ascii="楷体" w:hAnsi="楷体" w:eastAsia="楷体"/>
                          <w:snapToGrid w:val="0"/>
                          <w:color w:val="000000"/>
                          <w:sz w:val="22"/>
                        </w:rPr>
                      </w:pPr>
                      <w:r>
                        <w:rPr>
                          <w:rFonts w:hint="eastAsia" w:ascii="楷体" w:hAnsi="楷体" w:eastAsia="楷体"/>
                          <w:snapToGrid w:val="0"/>
                          <w:color w:val="000000"/>
                          <w:sz w:val="22"/>
                        </w:rPr>
                        <w:t>明确公司取得成功的衡量标准</w:t>
                      </w:r>
                    </w:p>
                    <w:p>
                      <w:pPr>
                        <w:numPr>
                          <w:ilvl w:val="0"/>
                          <w:numId w:val="14"/>
                        </w:numPr>
                        <w:ind w:left="180" w:hanging="180"/>
                        <w:rPr>
                          <w:rFonts w:hint="eastAsia" w:ascii="楷体" w:hAnsi="楷体" w:eastAsia="楷体"/>
                          <w:snapToGrid w:val="0"/>
                          <w:color w:val="000000"/>
                          <w:sz w:val="22"/>
                        </w:rPr>
                      </w:pPr>
                      <w:r>
                        <w:rPr>
                          <w:rFonts w:hint="eastAsia" w:ascii="楷体" w:hAnsi="楷体" w:eastAsia="楷体"/>
                          <w:snapToGrid w:val="0"/>
                          <w:color w:val="000000"/>
                          <w:sz w:val="22"/>
                        </w:rPr>
                        <w:t>提出公司资源预算分配计划</w:t>
                      </w:r>
                    </w:p>
                  </w:txbxContent>
                </v:textbox>
              </v:shape>
            </w:pict>
          </mc:Fallback>
        </mc:AlternateContent>
      </w:r>
      <w:r>
        <w:rPr>
          <w:rFonts w:hint="eastAsia" w:ascii="楷体" w:hAnsi="楷体" w:eastAsia="楷体" w:cs="宋体"/>
          <w:sz w:val="24"/>
          <w:szCs w:val="24"/>
        </w:rPr>
        <mc:AlternateContent>
          <mc:Choice Requires="wps">
            <w:drawing>
              <wp:anchor distT="0" distB="0" distL="114300" distR="114300" simplePos="0" relativeHeight="251779072" behindDoc="0" locked="0" layoutInCell="1" allowOverlap="1">
                <wp:simplePos x="0" y="0"/>
                <wp:positionH relativeFrom="column">
                  <wp:posOffset>3486150</wp:posOffset>
                </wp:positionH>
                <wp:positionV relativeFrom="paragraph">
                  <wp:posOffset>3827145</wp:posOffset>
                </wp:positionV>
                <wp:extent cx="2834640" cy="800100"/>
                <wp:effectExtent l="0" t="0" r="0" b="0"/>
                <wp:wrapNone/>
                <wp:docPr id="129" name="文本框 158"/>
                <wp:cNvGraphicFramePr/>
                <a:graphic xmlns:a="http://schemas.openxmlformats.org/drawingml/2006/main">
                  <a:graphicData uri="http://schemas.microsoft.com/office/word/2010/wordprocessingShape">
                    <wps:wsp>
                      <wps:cNvSpPr txBox="1"/>
                      <wps:spPr>
                        <a:xfrm>
                          <a:off x="0" y="0"/>
                          <a:ext cx="2834640" cy="800100"/>
                        </a:xfrm>
                        <a:prstGeom prst="rect">
                          <a:avLst/>
                        </a:prstGeom>
                        <a:noFill/>
                        <a:ln w="12700">
                          <a:noFill/>
                        </a:ln>
                      </wps:spPr>
                      <wps:txbx>
                        <w:txbxContent>
                          <w:p>
                            <w:pPr>
                              <w:numPr>
                                <w:ilvl w:val="0"/>
                                <w:numId w:val="14"/>
                              </w:numPr>
                              <w:ind w:left="180" w:hanging="180"/>
                              <w:rPr>
                                <w:rFonts w:ascii="楷体" w:hAnsi="楷体" w:eastAsia="楷体"/>
                                <w:snapToGrid w:val="0"/>
                                <w:color w:val="000000"/>
                                <w:sz w:val="22"/>
                              </w:rPr>
                            </w:pPr>
                            <w:r>
                              <w:rPr>
                                <w:rFonts w:hint="eastAsia" w:ascii="楷体" w:hAnsi="楷体" w:eastAsia="楷体"/>
                                <w:snapToGrid w:val="0"/>
                                <w:color w:val="000000"/>
                                <w:sz w:val="22"/>
                              </w:rPr>
                              <w:t>确定目标负责人</w:t>
                            </w:r>
                          </w:p>
                          <w:p>
                            <w:pPr>
                              <w:numPr>
                                <w:ilvl w:val="0"/>
                                <w:numId w:val="14"/>
                              </w:numPr>
                              <w:ind w:left="180" w:hanging="180"/>
                              <w:rPr>
                                <w:rFonts w:hint="eastAsia" w:ascii="楷体" w:hAnsi="楷体" w:eastAsia="楷体"/>
                                <w:snapToGrid w:val="0"/>
                                <w:color w:val="000000"/>
                                <w:sz w:val="22"/>
                              </w:rPr>
                            </w:pPr>
                            <w:r>
                              <w:rPr>
                                <w:rFonts w:hint="eastAsia" w:ascii="楷体" w:hAnsi="楷体" w:eastAsia="楷体"/>
                                <w:snapToGrid w:val="0"/>
                                <w:color w:val="000000"/>
                                <w:sz w:val="22"/>
                              </w:rPr>
                              <w:t>明确具体的、可执行的行动计划</w:t>
                            </w:r>
                          </w:p>
                          <w:p>
                            <w:pPr>
                              <w:numPr>
                                <w:ilvl w:val="0"/>
                                <w:numId w:val="14"/>
                              </w:numPr>
                              <w:ind w:left="180" w:hanging="180"/>
                              <w:rPr>
                                <w:rFonts w:hint="eastAsia" w:ascii="楷体" w:hAnsi="楷体" w:eastAsia="楷体"/>
                                <w:snapToGrid w:val="0"/>
                                <w:color w:val="000000"/>
                                <w:sz w:val="22"/>
                              </w:rPr>
                            </w:pPr>
                            <w:r>
                              <w:rPr>
                                <w:rFonts w:hint="eastAsia" w:ascii="楷体" w:hAnsi="楷体" w:eastAsia="楷体"/>
                                <w:snapToGrid w:val="0"/>
                                <w:color w:val="000000"/>
                                <w:sz w:val="22"/>
                              </w:rPr>
                              <w:t>就行动计划进行沟通</w:t>
                            </w:r>
                          </w:p>
                        </w:txbxContent>
                      </wps:txbx>
                      <wps:bodyPr wrap="square" upright="1"/>
                    </wps:wsp>
                  </a:graphicData>
                </a:graphic>
              </wp:anchor>
            </w:drawing>
          </mc:Choice>
          <mc:Fallback>
            <w:pict>
              <v:shape id="文本框 158" o:spid="_x0000_s1026" o:spt="202" type="#_x0000_t202" style="position:absolute;left:0pt;margin-left:274.5pt;margin-top:301.35pt;height:63pt;width:223.2pt;z-index:251779072;mso-width-relative:page;mso-height-relative:page;" filled="f" stroked="f" coordsize="21600,21600" o:gfxdata="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FgAAAGRycy9QSwECFAAU&#10;AAAACACHTuJAMSD+edoAAAALAQAADwAAAAAAAAABACAAAAA4AAAAZHJzL2Rvd25yZXYueG1sUEsB&#10;AhQAFAAAAAgAh07iQL98w+akAQAAHAMAAA4AAAAAAAAAAQAgAAAAPwEAAGRycy9lMm9Eb2MueG1s&#10;UEsFBgAAAAAGAAYAWQEAAFUFAAAAAA==&#10;">
                <v:fill on="f" focussize="0,0"/>
                <v:stroke on="f" weight="1pt"/>
                <v:imagedata o:title=""/>
                <o:lock v:ext="edit" aspectratio="f"/>
                <v:textbox>
                  <w:txbxContent>
                    <w:p>
                      <w:pPr>
                        <w:numPr>
                          <w:ilvl w:val="0"/>
                          <w:numId w:val="14"/>
                        </w:numPr>
                        <w:ind w:left="180" w:hanging="180"/>
                        <w:rPr>
                          <w:rFonts w:ascii="楷体" w:hAnsi="楷体" w:eastAsia="楷体"/>
                          <w:snapToGrid w:val="0"/>
                          <w:color w:val="000000"/>
                          <w:sz w:val="22"/>
                        </w:rPr>
                      </w:pPr>
                      <w:r>
                        <w:rPr>
                          <w:rFonts w:hint="eastAsia" w:ascii="楷体" w:hAnsi="楷体" w:eastAsia="楷体"/>
                          <w:snapToGrid w:val="0"/>
                          <w:color w:val="000000"/>
                          <w:sz w:val="22"/>
                        </w:rPr>
                        <w:t>确定目标负责人</w:t>
                      </w:r>
                    </w:p>
                    <w:p>
                      <w:pPr>
                        <w:numPr>
                          <w:ilvl w:val="0"/>
                          <w:numId w:val="14"/>
                        </w:numPr>
                        <w:ind w:left="180" w:hanging="180"/>
                        <w:rPr>
                          <w:rFonts w:hint="eastAsia" w:ascii="楷体" w:hAnsi="楷体" w:eastAsia="楷体"/>
                          <w:snapToGrid w:val="0"/>
                          <w:color w:val="000000"/>
                          <w:sz w:val="22"/>
                        </w:rPr>
                      </w:pPr>
                      <w:r>
                        <w:rPr>
                          <w:rFonts w:hint="eastAsia" w:ascii="楷体" w:hAnsi="楷体" w:eastAsia="楷体"/>
                          <w:snapToGrid w:val="0"/>
                          <w:color w:val="000000"/>
                          <w:sz w:val="22"/>
                        </w:rPr>
                        <w:t>明确具体的、可执行的行动计划</w:t>
                      </w:r>
                    </w:p>
                    <w:p>
                      <w:pPr>
                        <w:numPr>
                          <w:ilvl w:val="0"/>
                          <w:numId w:val="14"/>
                        </w:numPr>
                        <w:ind w:left="180" w:hanging="180"/>
                        <w:rPr>
                          <w:rFonts w:hint="eastAsia" w:ascii="楷体" w:hAnsi="楷体" w:eastAsia="楷体"/>
                          <w:snapToGrid w:val="0"/>
                          <w:color w:val="000000"/>
                          <w:sz w:val="22"/>
                        </w:rPr>
                      </w:pPr>
                      <w:r>
                        <w:rPr>
                          <w:rFonts w:hint="eastAsia" w:ascii="楷体" w:hAnsi="楷体" w:eastAsia="楷体"/>
                          <w:snapToGrid w:val="0"/>
                          <w:color w:val="000000"/>
                          <w:sz w:val="22"/>
                        </w:rPr>
                        <w:t>就行动计划进行沟通</w:t>
                      </w:r>
                    </w:p>
                  </w:txbxContent>
                </v:textbox>
              </v:shape>
            </w:pict>
          </mc:Fallback>
        </mc:AlternateContent>
      </w:r>
      <w:r>
        <w:rPr>
          <w:rFonts w:hint="eastAsia" w:ascii="楷体" w:hAnsi="楷体" w:eastAsia="楷体" w:cs="宋体"/>
          <w:sz w:val="24"/>
          <w:szCs w:val="24"/>
        </w:rPr>
        <mc:AlternateContent>
          <mc:Choice Requires="wps">
            <w:drawing>
              <wp:anchor distT="0" distB="0" distL="114300" distR="114300" simplePos="0" relativeHeight="251782144" behindDoc="0" locked="0" layoutInCell="1" allowOverlap="1">
                <wp:simplePos x="0" y="0"/>
                <wp:positionH relativeFrom="column">
                  <wp:posOffset>3486150</wp:posOffset>
                </wp:positionH>
                <wp:positionV relativeFrom="paragraph">
                  <wp:posOffset>224155</wp:posOffset>
                </wp:positionV>
                <wp:extent cx="2851785" cy="767080"/>
                <wp:effectExtent l="0" t="0" r="0" b="0"/>
                <wp:wrapNone/>
                <wp:docPr id="132" name="文本框 161"/>
                <wp:cNvGraphicFramePr/>
                <a:graphic xmlns:a="http://schemas.openxmlformats.org/drawingml/2006/main">
                  <a:graphicData uri="http://schemas.microsoft.com/office/word/2010/wordprocessingShape">
                    <wps:wsp>
                      <wps:cNvSpPr txBox="1"/>
                      <wps:spPr>
                        <a:xfrm>
                          <a:off x="0" y="0"/>
                          <a:ext cx="2851785" cy="767080"/>
                        </a:xfrm>
                        <a:prstGeom prst="rect">
                          <a:avLst/>
                        </a:prstGeom>
                        <a:noFill/>
                        <a:ln w="12700">
                          <a:noFill/>
                        </a:ln>
                      </wps:spPr>
                      <wps:txbx>
                        <w:txbxContent>
                          <w:p>
                            <w:pPr>
                              <w:numPr>
                                <w:ilvl w:val="0"/>
                                <w:numId w:val="14"/>
                              </w:numPr>
                              <w:ind w:left="180" w:hanging="180"/>
                              <w:rPr>
                                <w:rFonts w:ascii="楷体" w:hAnsi="楷体" w:eastAsia="楷体"/>
                                <w:snapToGrid w:val="0"/>
                                <w:sz w:val="22"/>
                              </w:rPr>
                            </w:pPr>
                            <w:r>
                              <w:rPr>
                                <w:rFonts w:hint="eastAsia" w:ascii="楷体" w:hAnsi="楷体" w:eastAsia="楷体"/>
                                <w:snapToGrid w:val="0"/>
                                <w:sz w:val="22"/>
                              </w:rPr>
                              <w:t>高层确定公司中长期的战略目标，包括所在行业、扩张或收缩规划、上市等</w:t>
                            </w:r>
                          </w:p>
                          <w:p>
                            <w:pPr>
                              <w:numPr>
                                <w:ilvl w:val="0"/>
                                <w:numId w:val="14"/>
                              </w:numPr>
                              <w:ind w:left="180" w:hanging="180"/>
                              <w:rPr>
                                <w:rFonts w:hint="eastAsia" w:ascii="楷体" w:hAnsi="楷体" w:eastAsia="楷体"/>
                                <w:snapToGrid w:val="0"/>
                                <w:sz w:val="22"/>
                              </w:rPr>
                            </w:pPr>
                            <w:r>
                              <w:rPr>
                                <w:rFonts w:hint="eastAsia" w:ascii="楷体" w:hAnsi="楷体" w:eastAsia="楷体"/>
                                <w:snapToGrid w:val="0"/>
                                <w:sz w:val="22"/>
                              </w:rPr>
                              <w:t>明确中长期战略目标实现的衡量标准</w:t>
                            </w:r>
                          </w:p>
                          <w:p>
                            <w:pPr>
                              <w:rPr>
                                <w:rFonts w:hint="eastAsia" w:ascii="楷体" w:hAnsi="楷体" w:eastAsia="楷体"/>
                                <w:snapToGrid w:val="0"/>
                                <w:color w:val="000000"/>
                                <w:sz w:val="22"/>
                              </w:rPr>
                            </w:pPr>
                          </w:p>
                          <w:p>
                            <w:pPr>
                              <w:rPr>
                                <w:rFonts w:hint="eastAsia" w:ascii="楷体" w:hAnsi="楷体" w:eastAsia="楷体"/>
                                <w:snapToGrid w:val="0"/>
                                <w:color w:val="000000"/>
                                <w:sz w:val="22"/>
                              </w:rPr>
                            </w:pPr>
                          </w:p>
                          <w:p>
                            <w:pPr>
                              <w:ind w:left="180" w:hanging="180"/>
                              <w:rPr>
                                <w:rFonts w:hint="eastAsia" w:ascii="楷体" w:hAnsi="楷体" w:eastAsia="楷体"/>
                                <w:b/>
                                <w:snapToGrid w:val="0"/>
                                <w:color w:val="000000"/>
                                <w:sz w:val="32"/>
                              </w:rPr>
                            </w:pPr>
                          </w:p>
                        </w:txbxContent>
                      </wps:txbx>
                      <wps:bodyPr wrap="square" upright="1"/>
                    </wps:wsp>
                  </a:graphicData>
                </a:graphic>
              </wp:anchor>
            </w:drawing>
          </mc:Choice>
          <mc:Fallback>
            <w:pict>
              <v:shape id="文本框 161" o:spid="_x0000_s1026" o:spt="202" type="#_x0000_t202" style="position:absolute;left:0pt;margin-left:274.5pt;margin-top:17.65pt;height:60.4pt;width:224.55pt;z-index:251782144;mso-width-relative:page;mso-height-relative:page;" filled="f" stroked="f" coordsize="21600,21600" o:gfxdata="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FgAAAGRycy9QSwECFAAU&#10;AAAACACHTuJAceHfQdgAAAAKAQAADwAAAAAAAAABACAAAAA4AAAAZHJzL2Rvd25yZXYueG1sUEsB&#10;AhQAFAAAAAgAh07iQODAK8+mAQAAHAMAAA4AAAAAAAAAAQAgAAAAPQEAAGRycy9lMm9Eb2MueG1s&#10;UEsFBgAAAAAGAAYAWQEAAFUFAAAAAA==&#10;">
                <v:fill on="f" focussize="0,0"/>
                <v:stroke on="f" weight="1pt"/>
                <v:imagedata o:title=""/>
                <o:lock v:ext="edit" aspectratio="f"/>
                <v:textbox>
                  <w:txbxContent>
                    <w:p>
                      <w:pPr>
                        <w:numPr>
                          <w:ilvl w:val="0"/>
                          <w:numId w:val="14"/>
                        </w:numPr>
                        <w:ind w:left="180" w:hanging="180"/>
                        <w:rPr>
                          <w:rFonts w:ascii="楷体" w:hAnsi="楷体" w:eastAsia="楷体"/>
                          <w:snapToGrid w:val="0"/>
                          <w:sz w:val="22"/>
                        </w:rPr>
                      </w:pPr>
                      <w:r>
                        <w:rPr>
                          <w:rFonts w:hint="eastAsia" w:ascii="楷体" w:hAnsi="楷体" w:eastAsia="楷体"/>
                          <w:snapToGrid w:val="0"/>
                          <w:sz w:val="22"/>
                        </w:rPr>
                        <w:t>高层确定公司中长期的战略目标，包括所在行业、扩张或收缩规划、上市等</w:t>
                      </w:r>
                    </w:p>
                    <w:p>
                      <w:pPr>
                        <w:numPr>
                          <w:ilvl w:val="0"/>
                          <w:numId w:val="14"/>
                        </w:numPr>
                        <w:ind w:left="180" w:hanging="180"/>
                        <w:rPr>
                          <w:rFonts w:hint="eastAsia" w:ascii="楷体" w:hAnsi="楷体" w:eastAsia="楷体"/>
                          <w:snapToGrid w:val="0"/>
                          <w:sz w:val="22"/>
                        </w:rPr>
                      </w:pPr>
                      <w:r>
                        <w:rPr>
                          <w:rFonts w:hint="eastAsia" w:ascii="楷体" w:hAnsi="楷体" w:eastAsia="楷体"/>
                          <w:snapToGrid w:val="0"/>
                          <w:sz w:val="22"/>
                        </w:rPr>
                        <w:t>明确中长期战略目标实现的衡量标准</w:t>
                      </w:r>
                    </w:p>
                    <w:p>
                      <w:pPr>
                        <w:rPr>
                          <w:rFonts w:hint="eastAsia" w:ascii="楷体" w:hAnsi="楷体" w:eastAsia="楷体"/>
                          <w:snapToGrid w:val="0"/>
                          <w:color w:val="000000"/>
                          <w:sz w:val="22"/>
                        </w:rPr>
                      </w:pPr>
                    </w:p>
                    <w:p>
                      <w:pPr>
                        <w:rPr>
                          <w:rFonts w:hint="eastAsia" w:ascii="楷体" w:hAnsi="楷体" w:eastAsia="楷体"/>
                          <w:snapToGrid w:val="0"/>
                          <w:color w:val="000000"/>
                          <w:sz w:val="22"/>
                        </w:rPr>
                      </w:pPr>
                    </w:p>
                    <w:p>
                      <w:pPr>
                        <w:ind w:left="180" w:hanging="180"/>
                        <w:rPr>
                          <w:rFonts w:hint="eastAsia" w:ascii="楷体" w:hAnsi="楷体" w:eastAsia="楷体"/>
                          <w:b/>
                          <w:snapToGrid w:val="0"/>
                          <w:color w:val="000000"/>
                          <w:sz w:val="32"/>
                        </w:rPr>
                      </w:pPr>
                    </w:p>
                  </w:txbxContent>
                </v:textbox>
              </v:shape>
            </w:pict>
          </mc:Fallback>
        </mc:AlternateContent>
      </w:r>
      <w:r>
        <w:rPr>
          <w:rFonts w:hint="eastAsia" w:ascii="楷体" w:hAnsi="楷体" w:eastAsia="楷体" w:cs="宋体"/>
          <w:sz w:val="24"/>
          <w:szCs w:val="24"/>
        </w:rPr>
        <mc:AlternateContent>
          <mc:Choice Requires="wps">
            <w:drawing>
              <wp:anchor distT="0" distB="0" distL="114300" distR="114300" simplePos="0" relativeHeight="251784192" behindDoc="0" locked="0" layoutInCell="1" allowOverlap="1">
                <wp:simplePos x="0" y="0"/>
                <wp:positionH relativeFrom="column">
                  <wp:posOffset>3509010</wp:posOffset>
                </wp:positionH>
                <wp:positionV relativeFrom="paragraph">
                  <wp:posOffset>1094105</wp:posOffset>
                </wp:positionV>
                <wp:extent cx="2834640" cy="914400"/>
                <wp:effectExtent l="0" t="0" r="0" b="0"/>
                <wp:wrapNone/>
                <wp:docPr id="134" name="文本框 163"/>
                <wp:cNvGraphicFramePr/>
                <a:graphic xmlns:a="http://schemas.openxmlformats.org/drawingml/2006/main">
                  <a:graphicData uri="http://schemas.microsoft.com/office/word/2010/wordprocessingShape">
                    <wps:wsp>
                      <wps:cNvSpPr txBox="1"/>
                      <wps:spPr>
                        <a:xfrm>
                          <a:off x="0" y="0"/>
                          <a:ext cx="2834640" cy="914400"/>
                        </a:xfrm>
                        <a:prstGeom prst="rect">
                          <a:avLst/>
                        </a:prstGeom>
                        <a:noFill/>
                        <a:ln w="12700">
                          <a:noFill/>
                        </a:ln>
                      </wps:spPr>
                      <wps:txbx>
                        <w:txbxContent>
                          <w:p>
                            <w:pPr>
                              <w:numPr>
                                <w:ilvl w:val="0"/>
                                <w:numId w:val="14"/>
                              </w:numPr>
                              <w:ind w:left="180" w:hanging="180"/>
                              <w:rPr>
                                <w:rFonts w:ascii="楷体" w:hAnsi="楷体" w:eastAsia="楷体"/>
                              </w:rPr>
                            </w:pPr>
                            <w:r>
                              <w:rPr>
                                <w:rFonts w:hint="eastAsia" w:ascii="楷体" w:hAnsi="楷体" w:eastAsia="楷体"/>
                                <w:snapToGrid w:val="0"/>
                                <w:color w:val="000000"/>
                                <w:sz w:val="22"/>
                              </w:rPr>
                              <w:t>高层对行业发展趋势、政策法规等、市场等做进一步分析</w:t>
                            </w:r>
                          </w:p>
                          <w:p>
                            <w:pPr>
                              <w:numPr>
                                <w:ilvl w:val="0"/>
                                <w:numId w:val="14"/>
                              </w:numPr>
                              <w:ind w:left="180" w:hanging="180"/>
                              <w:rPr>
                                <w:rFonts w:ascii="楷体" w:hAnsi="楷体" w:eastAsia="楷体"/>
                              </w:rPr>
                            </w:pPr>
                            <w:r>
                              <w:rPr>
                                <w:rFonts w:hint="eastAsia" w:ascii="楷体" w:hAnsi="楷体" w:eastAsia="楷体"/>
                                <w:snapToGrid w:val="0"/>
                                <w:color w:val="000000"/>
                                <w:sz w:val="22"/>
                              </w:rPr>
                              <w:t>高层对公司的经营现状做出明确的判断</w:t>
                            </w:r>
                          </w:p>
                          <w:p>
                            <w:pPr>
                              <w:numPr>
                                <w:ilvl w:val="0"/>
                                <w:numId w:val="14"/>
                              </w:numPr>
                              <w:ind w:left="180" w:hanging="180"/>
                              <w:rPr>
                                <w:rFonts w:ascii="楷体" w:hAnsi="楷体" w:eastAsia="楷体"/>
                              </w:rPr>
                            </w:pPr>
                            <w:r>
                              <w:rPr>
                                <w:rFonts w:hint="eastAsia" w:ascii="楷体" w:hAnsi="楷体" w:eastAsia="楷体"/>
                                <w:snapToGrid w:val="0"/>
                                <w:color w:val="000000"/>
                                <w:sz w:val="22"/>
                              </w:rPr>
                              <w:t>明确中长期战略目标实现的具体规划</w:t>
                            </w:r>
                          </w:p>
                        </w:txbxContent>
                      </wps:txbx>
                      <wps:bodyPr wrap="square" upright="1"/>
                    </wps:wsp>
                  </a:graphicData>
                </a:graphic>
              </wp:anchor>
            </w:drawing>
          </mc:Choice>
          <mc:Fallback>
            <w:pict>
              <v:shape id="文本框 163" o:spid="_x0000_s1026" o:spt="202" type="#_x0000_t202" style="position:absolute;left:0pt;margin-left:276.3pt;margin-top:86.15pt;height:72pt;width:223.2pt;z-index:251784192;mso-width-relative:page;mso-height-relative:page;" filled="f" stroked="f" coordsize="21600,21600" o:gfxdata="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FgAAAGRycy9QSwECFAAU&#10;AAAACACHTuJAVEzAV9kAAAALAQAADwAAAAAAAAABACAAAAA4AAAAZHJzL2Rvd25yZXYueG1sUEsB&#10;AhQAFAAAAAgAh07iQES82sulAQAAHAMAAA4AAAAAAAAAAQAgAAAAPgEAAGRycy9lMm9Eb2MueG1s&#10;UEsFBgAAAAAGAAYAWQEAAFUFAAAAAA==&#10;">
                <v:fill on="f" focussize="0,0"/>
                <v:stroke on="f" weight="1pt"/>
                <v:imagedata o:title=""/>
                <o:lock v:ext="edit" aspectratio="f"/>
                <v:textbox>
                  <w:txbxContent>
                    <w:p>
                      <w:pPr>
                        <w:numPr>
                          <w:ilvl w:val="0"/>
                          <w:numId w:val="14"/>
                        </w:numPr>
                        <w:ind w:left="180" w:hanging="180"/>
                        <w:rPr>
                          <w:rFonts w:ascii="楷体" w:hAnsi="楷体" w:eastAsia="楷体"/>
                        </w:rPr>
                      </w:pPr>
                      <w:r>
                        <w:rPr>
                          <w:rFonts w:hint="eastAsia" w:ascii="楷体" w:hAnsi="楷体" w:eastAsia="楷体"/>
                          <w:snapToGrid w:val="0"/>
                          <w:color w:val="000000"/>
                          <w:sz w:val="22"/>
                        </w:rPr>
                        <w:t>高层对行业发展趋势、政策法规等、市场等做进一步分析</w:t>
                      </w:r>
                    </w:p>
                    <w:p>
                      <w:pPr>
                        <w:numPr>
                          <w:ilvl w:val="0"/>
                          <w:numId w:val="14"/>
                        </w:numPr>
                        <w:ind w:left="180" w:hanging="180"/>
                        <w:rPr>
                          <w:rFonts w:ascii="楷体" w:hAnsi="楷体" w:eastAsia="楷体"/>
                        </w:rPr>
                      </w:pPr>
                      <w:r>
                        <w:rPr>
                          <w:rFonts w:hint="eastAsia" w:ascii="楷体" w:hAnsi="楷体" w:eastAsia="楷体"/>
                          <w:snapToGrid w:val="0"/>
                          <w:color w:val="000000"/>
                          <w:sz w:val="22"/>
                        </w:rPr>
                        <w:t>高层对公司的经营现状做出明确的判断</w:t>
                      </w:r>
                    </w:p>
                    <w:p>
                      <w:pPr>
                        <w:numPr>
                          <w:ilvl w:val="0"/>
                          <w:numId w:val="14"/>
                        </w:numPr>
                        <w:ind w:left="180" w:hanging="180"/>
                        <w:rPr>
                          <w:rFonts w:ascii="楷体" w:hAnsi="楷体" w:eastAsia="楷体"/>
                        </w:rPr>
                      </w:pPr>
                      <w:r>
                        <w:rPr>
                          <w:rFonts w:hint="eastAsia" w:ascii="楷体" w:hAnsi="楷体" w:eastAsia="楷体"/>
                          <w:snapToGrid w:val="0"/>
                          <w:color w:val="000000"/>
                          <w:sz w:val="22"/>
                        </w:rPr>
                        <w:t>明确中长期战略目标实现的具体规划</w:t>
                      </w:r>
                    </w:p>
                  </w:txbxContent>
                </v:textbox>
              </v:shape>
            </w:pict>
          </mc:Fallback>
        </mc:AlternateContent>
      </w:r>
      <w:r>
        <w:rPr>
          <w:rFonts w:hint="eastAsia" w:ascii="楷体" w:hAnsi="楷体" w:eastAsia="楷体" w:cs="宋体"/>
          <w:sz w:val="24"/>
          <w:szCs w:val="24"/>
        </w:rPr>
        <mc:AlternateContent>
          <mc:Choice Requires="wps">
            <w:drawing>
              <wp:anchor distT="0" distB="0" distL="114300" distR="114300" simplePos="0" relativeHeight="251764736" behindDoc="0" locked="0" layoutInCell="1" allowOverlap="1">
                <wp:simplePos x="0" y="0"/>
                <wp:positionH relativeFrom="column">
                  <wp:posOffset>1885950</wp:posOffset>
                </wp:positionH>
                <wp:positionV relativeFrom="paragraph">
                  <wp:posOffset>2623185</wp:posOffset>
                </wp:positionV>
                <wp:extent cx="3810" cy="603250"/>
                <wp:effectExtent l="39370" t="0" r="52070" b="6350"/>
                <wp:wrapNone/>
                <wp:docPr id="115" name="直线 144"/>
                <wp:cNvGraphicFramePr/>
                <a:graphic xmlns:a="http://schemas.openxmlformats.org/drawingml/2006/main">
                  <a:graphicData uri="http://schemas.microsoft.com/office/word/2010/wordprocessingShape">
                    <wps:wsp>
                      <wps:cNvCnPr/>
                      <wps:spPr>
                        <a:xfrm>
                          <a:off x="0" y="0"/>
                          <a:ext cx="3810" cy="603250"/>
                        </a:xfrm>
                        <a:prstGeom prst="line">
                          <a:avLst/>
                        </a:prstGeom>
                        <a:ln w="28575" cap="flat" cmpd="sng">
                          <a:solidFill>
                            <a:srgbClr val="FFCC00"/>
                          </a:solidFill>
                          <a:prstDash val="solid"/>
                          <a:headEnd type="none" w="med" len="med"/>
                          <a:tailEnd type="triangle" w="med" len="med"/>
                        </a:ln>
                      </wps:spPr>
                      <wps:bodyPr upright="1"/>
                    </wps:wsp>
                  </a:graphicData>
                </a:graphic>
              </wp:anchor>
            </w:drawing>
          </mc:Choice>
          <mc:Fallback>
            <w:pict>
              <v:line id="直线 144" o:spid="_x0000_s1026" o:spt="20" style="position:absolute;left:0pt;margin-left:148.5pt;margin-top:206.55pt;height:47.5pt;width:0.3pt;z-index:251764736;mso-width-relative:page;mso-height-relative:page;" filled="f" stroked="t" coordsize="21600,21600" o:gfxdata="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BYAAABkcnMvUEsBAhQAFAAA&#10;AAgAh07iQPmIvPzZAAAACwEAAA8AAAAAAAAAAQAgAAAAOAAAAGRycy9kb3ducmV2LnhtbFBLAQIU&#10;ABQAAAAIAIdO4kAtufw33AEAAJgDAAAOAAAAAAAAAAEAIAAAAD4BAABkcnMvZTJvRG9jLnhtbFBL&#10;BQYAAAAABgAGAFkBAACMBQAAAAA=&#10;">
                <v:fill on="f" focussize="0,0"/>
                <v:stroke weight="2.25pt" color="#FFCC00" joinstyle="round" endarrow="block"/>
                <v:imagedata o:title=""/>
                <o:lock v:ext="edit" aspectratio="f"/>
              </v:line>
            </w:pict>
          </mc:Fallback>
        </mc:AlternateContent>
      </w:r>
      <w:r>
        <w:rPr>
          <w:rFonts w:hint="eastAsia" w:ascii="楷体" w:hAnsi="楷体" w:eastAsia="楷体" w:cs="宋体"/>
          <w:sz w:val="24"/>
          <w:szCs w:val="24"/>
        </w:rPr>
        <mc:AlternateContent>
          <mc:Choice Requires="wps">
            <w:drawing>
              <wp:anchor distT="0" distB="0" distL="114300" distR="114300" simplePos="0" relativeHeight="251765760" behindDoc="0" locked="0" layoutInCell="1" allowOverlap="1">
                <wp:simplePos x="0" y="0"/>
                <wp:positionH relativeFrom="column">
                  <wp:posOffset>1885950</wp:posOffset>
                </wp:positionH>
                <wp:positionV relativeFrom="paragraph">
                  <wp:posOffset>1638935</wp:posOffset>
                </wp:positionV>
                <wp:extent cx="3810" cy="603250"/>
                <wp:effectExtent l="39370" t="0" r="52070" b="6350"/>
                <wp:wrapNone/>
                <wp:docPr id="116" name="直线 145"/>
                <wp:cNvGraphicFramePr/>
                <a:graphic xmlns:a="http://schemas.openxmlformats.org/drawingml/2006/main">
                  <a:graphicData uri="http://schemas.microsoft.com/office/word/2010/wordprocessingShape">
                    <wps:wsp>
                      <wps:cNvCnPr/>
                      <wps:spPr>
                        <a:xfrm>
                          <a:off x="0" y="0"/>
                          <a:ext cx="3810" cy="603250"/>
                        </a:xfrm>
                        <a:prstGeom prst="line">
                          <a:avLst/>
                        </a:prstGeom>
                        <a:ln w="28575" cap="flat" cmpd="sng">
                          <a:solidFill>
                            <a:srgbClr val="FFCC00"/>
                          </a:solidFill>
                          <a:prstDash val="solid"/>
                          <a:headEnd type="none" w="med" len="med"/>
                          <a:tailEnd type="triangle" w="med" len="med"/>
                        </a:ln>
                      </wps:spPr>
                      <wps:bodyPr upright="1"/>
                    </wps:wsp>
                  </a:graphicData>
                </a:graphic>
              </wp:anchor>
            </w:drawing>
          </mc:Choice>
          <mc:Fallback>
            <w:pict>
              <v:line id="直线 145" o:spid="_x0000_s1026" o:spt="20" style="position:absolute;left:0pt;margin-left:148.5pt;margin-top:129.05pt;height:47.5pt;width:0.3pt;z-index:251765760;mso-width-relative:page;mso-height-relative:page;" filled="f" stroked="t" coordsize="21600,21600" o:gfxdata="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FgAAAGRycy9QSwECFAAUAAAA&#10;CACHTuJAIH25f9kAAAALAQAADwAAAAAAAAABACAAAAA4AAAAZHJzL2Rvd25yZXYueG1sUEsBAhQA&#10;FAAAAAgAh07iQJbgCtHbAQAAmAMAAA4AAAAAAAAAAQAgAAAAPgEAAGRycy9lMm9Eb2MueG1sUEsF&#10;BgAAAAAGAAYAWQEAAIsFAAAAAA==&#10;">
                <v:fill on="f" focussize="0,0"/>
                <v:stroke weight="2.25pt" color="#FFCC00" joinstyle="round" endarrow="block"/>
                <v:imagedata o:title=""/>
                <o:lock v:ext="edit" aspectratio="f"/>
              </v:line>
            </w:pict>
          </mc:Fallback>
        </mc:AlternateContent>
      </w:r>
      <w:r>
        <w:rPr>
          <w:rFonts w:hint="eastAsia" w:ascii="楷体" w:hAnsi="楷体" w:eastAsia="楷体" w:cs="宋体"/>
          <w:sz w:val="24"/>
          <w:szCs w:val="24"/>
        </w:rPr>
        <mc:AlternateContent>
          <mc:Choice Requires="wps">
            <w:drawing>
              <wp:anchor distT="0" distB="0" distL="114300" distR="114300" simplePos="0" relativeHeight="251766784" behindDoc="0" locked="0" layoutInCell="1" allowOverlap="1">
                <wp:simplePos x="0" y="0"/>
                <wp:positionH relativeFrom="column">
                  <wp:posOffset>1885950</wp:posOffset>
                </wp:positionH>
                <wp:positionV relativeFrom="paragraph">
                  <wp:posOffset>768985</wp:posOffset>
                </wp:positionV>
                <wp:extent cx="3810" cy="603250"/>
                <wp:effectExtent l="39370" t="0" r="52070" b="6350"/>
                <wp:wrapNone/>
                <wp:docPr id="117" name="直线 146"/>
                <wp:cNvGraphicFramePr/>
                <a:graphic xmlns:a="http://schemas.openxmlformats.org/drawingml/2006/main">
                  <a:graphicData uri="http://schemas.microsoft.com/office/word/2010/wordprocessingShape">
                    <wps:wsp>
                      <wps:cNvCnPr/>
                      <wps:spPr>
                        <a:xfrm>
                          <a:off x="0" y="0"/>
                          <a:ext cx="3810" cy="603250"/>
                        </a:xfrm>
                        <a:prstGeom prst="line">
                          <a:avLst/>
                        </a:prstGeom>
                        <a:ln w="28575" cap="flat" cmpd="sng">
                          <a:solidFill>
                            <a:srgbClr val="FFCC00"/>
                          </a:solidFill>
                          <a:prstDash val="solid"/>
                          <a:headEnd type="none" w="med" len="med"/>
                          <a:tailEnd type="triangle" w="med" len="med"/>
                        </a:ln>
                      </wps:spPr>
                      <wps:bodyPr upright="1"/>
                    </wps:wsp>
                  </a:graphicData>
                </a:graphic>
              </wp:anchor>
            </w:drawing>
          </mc:Choice>
          <mc:Fallback>
            <w:pict>
              <v:line id="直线 146" o:spid="_x0000_s1026" o:spt="20" style="position:absolute;left:0pt;margin-left:148.5pt;margin-top:60.55pt;height:47.5pt;width:0.3pt;z-index:251766784;mso-width-relative:page;mso-height-relative:page;" filled="f" stroked="t" coordsize="21600,21600" o:gfxdata="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FgAAAGRycy9QSwECFAAUAAAACACH&#10;TuJApk55c9YAAAALAQAADwAAAAAAAAABACAAAAA4AAAAZHJzL2Rvd25yZXYueG1sUEsBAhQAFAAA&#10;AAgAh07iQOejZDvbAQAAmAMAAA4AAAAAAAAAAQAgAAAAOwEAAGRycy9lMm9Eb2MueG1sUEsFBgAA&#10;AAAGAAYAWQEAAIgFAAAAAA==&#10;">
                <v:fill on="f" focussize="0,0"/>
                <v:stroke weight="2.25pt" color="#FFCC00" joinstyle="round" endarrow="block"/>
                <v:imagedata o:title=""/>
                <o:lock v:ext="edit" aspectratio="f"/>
              </v:line>
            </w:pict>
          </mc:Fallback>
        </mc:AlternateContent>
      </w:r>
      <w:r>
        <w:rPr>
          <w:rFonts w:hint="eastAsia" w:ascii="楷体" w:hAnsi="楷体" w:eastAsia="楷体" w:cs="宋体"/>
          <w:sz w:val="24"/>
          <w:szCs w:val="24"/>
        </w:rPr>
        <mc:AlternateContent>
          <mc:Choice Requires="wps">
            <w:drawing>
              <wp:anchor distT="0" distB="0" distL="114300" distR="114300" simplePos="0" relativeHeight="251771904" behindDoc="0" locked="0" layoutInCell="1" allowOverlap="1">
                <wp:simplePos x="0" y="0"/>
                <wp:positionH relativeFrom="column">
                  <wp:posOffset>857250</wp:posOffset>
                </wp:positionH>
                <wp:positionV relativeFrom="paragraph">
                  <wp:posOffset>338455</wp:posOffset>
                </wp:positionV>
                <wp:extent cx="2147570" cy="615315"/>
                <wp:effectExtent l="6350" t="6350" r="17780" b="6985"/>
                <wp:wrapNone/>
                <wp:docPr id="122" name="文本框 151"/>
                <wp:cNvGraphicFramePr/>
                <a:graphic xmlns:a="http://schemas.openxmlformats.org/drawingml/2006/main">
                  <a:graphicData uri="http://schemas.microsoft.com/office/word/2010/wordprocessingShape">
                    <wps:wsp>
                      <wps:cNvSpPr txBox="1"/>
                      <wps:spPr>
                        <a:xfrm>
                          <a:off x="0" y="0"/>
                          <a:ext cx="2147570" cy="615315"/>
                        </a:xfrm>
                        <a:prstGeom prst="rect">
                          <a:avLst/>
                        </a:prstGeom>
                        <a:gradFill rotWithShape="0">
                          <a:gsLst>
                            <a:gs pos="0">
                              <a:srgbClr val="3333FF"/>
                            </a:gs>
                            <a:gs pos="100000">
                              <a:srgbClr val="003399"/>
                            </a:gs>
                          </a:gsLst>
                          <a:path path="shape">
                            <a:fillToRect l="50000" t="50000" r="50000" b="50000"/>
                          </a:path>
                          <a:tileRect/>
                        </a:gradFill>
                        <a:ln w="12700" cap="flat" cmpd="sng">
                          <a:solidFill>
                            <a:srgbClr val="000000"/>
                          </a:solidFill>
                          <a:prstDash val="solid"/>
                          <a:miter/>
                          <a:headEnd type="none" w="med" len="med"/>
                          <a:tailEnd type="none" w="med" len="med"/>
                        </a:ln>
                      </wps:spPr>
                      <wps:txbx>
                        <w:txbxContent>
                          <w:p>
                            <w:pPr>
                              <w:jc w:val="center"/>
                              <w:rPr>
                                <w:rFonts w:ascii="楷体" w:hAnsi="楷体" w:eastAsia="楷体"/>
                                <w:b/>
                                <w:snapToGrid w:val="0"/>
                                <w:color w:val="FFFFFF"/>
                                <w:sz w:val="22"/>
                              </w:rPr>
                            </w:pPr>
                            <w:r>
                              <w:rPr>
                                <w:rFonts w:hint="eastAsia" w:ascii="楷体" w:hAnsi="楷体" w:eastAsia="楷体"/>
                                <w:b/>
                                <w:snapToGrid w:val="0"/>
                                <w:color w:val="FFFFFF"/>
                                <w:sz w:val="22"/>
                              </w:rPr>
                              <w:t>高层回顾并明确</w:t>
                            </w:r>
                          </w:p>
                          <w:p>
                            <w:pPr>
                              <w:jc w:val="center"/>
                              <w:rPr>
                                <w:rFonts w:hint="eastAsia" w:ascii="楷体" w:hAnsi="楷体" w:eastAsia="楷体"/>
                                <w:b/>
                                <w:snapToGrid w:val="0"/>
                                <w:color w:val="FFFFFF"/>
                                <w:sz w:val="22"/>
                              </w:rPr>
                            </w:pPr>
                            <w:r>
                              <w:rPr>
                                <w:rFonts w:hint="eastAsia" w:ascii="楷体" w:hAnsi="楷体" w:eastAsia="楷体"/>
                                <w:b/>
                                <w:snapToGrid w:val="0"/>
                                <w:color w:val="FFFFFF"/>
                                <w:sz w:val="22"/>
                              </w:rPr>
                              <w:t>公司中长期的战略目标</w:t>
                            </w:r>
                          </w:p>
                          <w:p>
                            <w:pPr>
                              <w:jc w:val="center"/>
                              <w:rPr>
                                <w:rFonts w:hint="eastAsia" w:ascii="楷体" w:hAnsi="楷体" w:eastAsia="楷体"/>
                                <w:b/>
                                <w:snapToGrid w:val="0"/>
                                <w:color w:val="FFFFFF"/>
                                <w:sz w:val="28"/>
                              </w:rPr>
                            </w:pPr>
                          </w:p>
                        </w:txbxContent>
                      </wps:txbx>
                      <wps:bodyPr wrap="square" lIns="90488" tIns="44450" rIns="90488" bIns="44450" anchor="ctr" upright="1"/>
                    </wps:wsp>
                  </a:graphicData>
                </a:graphic>
              </wp:anchor>
            </w:drawing>
          </mc:Choice>
          <mc:Fallback>
            <w:pict>
              <v:shape id="文本框 151" o:spid="_x0000_s1026" o:spt="202" type="#_x0000_t202" style="position:absolute;left:0pt;margin-left:67.5pt;margin-top:26.65pt;height:48.45pt;width:169.1pt;z-index:251771904;v-text-anchor:middle;mso-width-relative:page;mso-height-relative:page;" fillcolor="#3333FF" filled="t" stroked="t" coordsize="21600,21600" o:gfxdata="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BYAAABkcnMvUEsBAhQAFAAAAAgAh07iQGExwkLXAAAA&#10;CgEAAA8AAAAAAAAAAQAgAAAAOAAAAGRycy9kb3ducmV2LnhtbFBLAQIUABQAAAAIAIdO4kDOz1S8&#10;egIAAAgFAAAOAAAAAAAAAAEAIAAAADwBAABkcnMvZTJvRG9jLnhtbFBLBQYAAAAABgAGAFkBAAAo&#10;BgAAAAA=&#10;">
                <v:fill type="gradientRadial" on="t" color2="#003399" focus="100%" focussize="0f,0f" focusposition="32768f,32768f">
                  <o:fill type="gradientRadial" v:ext="backwardCompatible"/>
                </v:fill>
                <v:stroke weight="1pt" color="#000000" joinstyle="miter"/>
                <v:imagedata o:title=""/>
                <o:lock v:ext="edit" aspectratio="f"/>
                <v:textbox inset="0.0989588801399825in,3.5pt,0.0989588801399825in,3.5pt">
                  <w:txbxContent>
                    <w:p>
                      <w:pPr>
                        <w:jc w:val="center"/>
                        <w:rPr>
                          <w:rFonts w:ascii="楷体" w:hAnsi="楷体" w:eastAsia="楷体"/>
                          <w:b/>
                          <w:snapToGrid w:val="0"/>
                          <w:color w:val="FFFFFF"/>
                          <w:sz w:val="22"/>
                        </w:rPr>
                      </w:pPr>
                      <w:r>
                        <w:rPr>
                          <w:rFonts w:hint="eastAsia" w:ascii="楷体" w:hAnsi="楷体" w:eastAsia="楷体"/>
                          <w:b/>
                          <w:snapToGrid w:val="0"/>
                          <w:color w:val="FFFFFF"/>
                          <w:sz w:val="22"/>
                        </w:rPr>
                        <w:t>高层回顾并明确</w:t>
                      </w:r>
                    </w:p>
                    <w:p>
                      <w:pPr>
                        <w:jc w:val="center"/>
                        <w:rPr>
                          <w:rFonts w:hint="eastAsia" w:ascii="楷体" w:hAnsi="楷体" w:eastAsia="楷体"/>
                          <w:b/>
                          <w:snapToGrid w:val="0"/>
                          <w:color w:val="FFFFFF"/>
                          <w:sz w:val="22"/>
                        </w:rPr>
                      </w:pPr>
                      <w:r>
                        <w:rPr>
                          <w:rFonts w:hint="eastAsia" w:ascii="楷体" w:hAnsi="楷体" w:eastAsia="楷体"/>
                          <w:b/>
                          <w:snapToGrid w:val="0"/>
                          <w:color w:val="FFFFFF"/>
                          <w:sz w:val="22"/>
                        </w:rPr>
                        <w:t>公司中长期的战略目标</w:t>
                      </w:r>
                    </w:p>
                    <w:p>
                      <w:pPr>
                        <w:jc w:val="center"/>
                        <w:rPr>
                          <w:rFonts w:hint="eastAsia" w:ascii="楷体" w:hAnsi="楷体" w:eastAsia="楷体"/>
                          <w:b/>
                          <w:snapToGrid w:val="0"/>
                          <w:color w:val="FFFFFF"/>
                          <w:sz w:val="28"/>
                        </w:rPr>
                      </w:pPr>
                    </w:p>
                  </w:txbxContent>
                </v:textbox>
              </v:shape>
            </w:pict>
          </mc:Fallback>
        </mc:AlternateContent>
      </w:r>
      <w:r>
        <w:rPr>
          <w:rFonts w:hint="eastAsia" w:ascii="楷体" w:hAnsi="楷体" w:eastAsia="楷体" w:cs="宋体"/>
          <w:sz w:val="24"/>
          <w:szCs w:val="24"/>
        </w:rPr>
        <mc:AlternateContent>
          <mc:Choice Requires="wps">
            <w:drawing>
              <wp:anchor distT="0" distB="0" distL="114300" distR="114300" simplePos="0" relativeHeight="251772928" behindDoc="0" locked="0" layoutInCell="1" allowOverlap="1">
                <wp:simplePos x="0" y="0"/>
                <wp:positionH relativeFrom="column">
                  <wp:posOffset>857250</wp:posOffset>
                </wp:positionH>
                <wp:positionV relativeFrom="paragraph">
                  <wp:posOffset>2215515</wp:posOffset>
                </wp:positionV>
                <wp:extent cx="2171700" cy="522605"/>
                <wp:effectExtent l="6350" t="6350" r="12700" b="23495"/>
                <wp:wrapNone/>
                <wp:docPr id="123" name="文本框 152"/>
                <wp:cNvGraphicFramePr/>
                <a:graphic xmlns:a="http://schemas.openxmlformats.org/drawingml/2006/main">
                  <a:graphicData uri="http://schemas.microsoft.com/office/word/2010/wordprocessingShape">
                    <wps:wsp>
                      <wps:cNvSpPr txBox="1"/>
                      <wps:spPr>
                        <a:xfrm>
                          <a:off x="0" y="0"/>
                          <a:ext cx="2171700" cy="522605"/>
                        </a:xfrm>
                        <a:prstGeom prst="rect">
                          <a:avLst/>
                        </a:prstGeom>
                        <a:gradFill rotWithShape="0">
                          <a:gsLst>
                            <a:gs pos="0">
                              <a:srgbClr val="3333FF"/>
                            </a:gs>
                            <a:gs pos="100000">
                              <a:srgbClr val="003399"/>
                            </a:gs>
                          </a:gsLst>
                          <a:path path="shape">
                            <a:fillToRect l="50000" t="50000" r="50000" b="50000"/>
                          </a:path>
                          <a:tileRect/>
                        </a:gradFill>
                        <a:ln w="12700" cap="flat" cmpd="sng">
                          <a:solidFill>
                            <a:srgbClr val="000000"/>
                          </a:solidFill>
                          <a:prstDash val="solid"/>
                          <a:miter/>
                          <a:headEnd type="none" w="med" len="med"/>
                          <a:tailEnd type="none" w="med" len="med"/>
                        </a:ln>
                      </wps:spPr>
                      <wps:txbx>
                        <w:txbxContent>
                          <w:p>
                            <w:pPr>
                              <w:jc w:val="center"/>
                              <w:rPr>
                                <w:rFonts w:ascii="楷体" w:hAnsi="楷体" w:eastAsia="楷体"/>
                                <w:b/>
                                <w:snapToGrid w:val="0"/>
                                <w:color w:val="FFFFFF"/>
                                <w:sz w:val="22"/>
                              </w:rPr>
                            </w:pPr>
                            <w:r>
                              <w:rPr>
                                <w:rFonts w:hint="eastAsia" w:ascii="楷体" w:hAnsi="楷体" w:eastAsia="楷体"/>
                                <w:b/>
                                <w:snapToGrid w:val="0"/>
                                <w:color w:val="FFFFFF"/>
                                <w:sz w:val="22"/>
                              </w:rPr>
                              <w:t xml:space="preserve">高层制定新财年的目标 </w:t>
                            </w:r>
                          </w:p>
                          <w:p>
                            <w:pPr>
                              <w:jc w:val="center"/>
                              <w:rPr>
                                <w:rFonts w:hint="eastAsia" w:ascii="楷体" w:hAnsi="楷体" w:eastAsia="楷体"/>
                              </w:rPr>
                            </w:pPr>
                            <w:r>
                              <w:rPr>
                                <w:rFonts w:hint="eastAsia" w:ascii="楷体" w:hAnsi="楷体" w:eastAsia="楷体"/>
                                <w:b/>
                                <w:snapToGrid w:val="0"/>
                                <w:color w:val="FFFFFF"/>
                                <w:sz w:val="22"/>
                              </w:rPr>
                              <w:t>(均衡计分卡)</w:t>
                            </w:r>
                          </w:p>
                        </w:txbxContent>
                      </wps:txbx>
                      <wps:bodyPr wrap="square" lIns="90488" tIns="44450" rIns="90488" bIns="44450" anchor="ctr" upright="1"/>
                    </wps:wsp>
                  </a:graphicData>
                </a:graphic>
              </wp:anchor>
            </w:drawing>
          </mc:Choice>
          <mc:Fallback>
            <w:pict>
              <v:shape id="文本框 152" o:spid="_x0000_s1026" o:spt="202" type="#_x0000_t202" style="position:absolute;left:0pt;margin-left:67.5pt;margin-top:174.45pt;height:41.15pt;width:171pt;z-index:251772928;v-text-anchor:middle;mso-width-relative:page;mso-height-relative:page;" fillcolor="#3333FF" filled="t" stroked="t" coordsize="21600,21600" o:gfxdata="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">
                <v:fill type="gradientRadial" on="t" color2="#003399" focus="100%" focussize="0f,0f" focusposition="32768f,32768f">
                  <o:fill type="gradientRadial" v:ext="backwardCompatible"/>
                </v:fill>
                <v:stroke weight="1pt" color="#000000" joinstyle="miter"/>
                <v:imagedata o:title=""/>
                <o:lock v:ext="edit" aspectratio="f"/>
                <v:textbox inset="0.0989588801399825in,3.5pt,0.0989588801399825in,3.5pt">
                  <w:txbxContent>
                    <w:p>
                      <w:pPr>
                        <w:jc w:val="center"/>
                        <w:rPr>
                          <w:rFonts w:ascii="楷体" w:hAnsi="楷体" w:eastAsia="楷体"/>
                          <w:b/>
                          <w:snapToGrid w:val="0"/>
                          <w:color w:val="FFFFFF"/>
                          <w:sz w:val="22"/>
                        </w:rPr>
                      </w:pPr>
                      <w:r>
                        <w:rPr>
                          <w:rFonts w:hint="eastAsia" w:ascii="楷体" w:hAnsi="楷体" w:eastAsia="楷体"/>
                          <w:b/>
                          <w:snapToGrid w:val="0"/>
                          <w:color w:val="FFFFFF"/>
                          <w:sz w:val="22"/>
                        </w:rPr>
                        <w:t xml:space="preserve">高层制定新财年的目标 </w:t>
                      </w:r>
                    </w:p>
                    <w:p>
                      <w:pPr>
                        <w:jc w:val="center"/>
                        <w:rPr>
                          <w:rFonts w:hint="eastAsia" w:ascii="楷体" w:hAnsi="楷体" w:eastAsia="楷体"/>
                        </w:rPr>
                      </w:pPr>
                      <w:r>
                        <w:rPr>
                          <w:rFonts w:hint="eastAsia" w:ascii="楷体" w:hAnsi="楷体" w:eastAsia="楷体"/>
                          <w:b/>
                          <w:snapToGrid w:val="0"/>
                          <w:color w:val="FFFFFF"/>
                          <w:sz w:val="22"/>
                        </w:rPr>
                        <w:t>(均衡计分卡)</w:t>
                      </w:r>
                    </w:p>
                  </w:txbxContent>
                </v:textbox>
              </v:shape>
            </w:pict>
          </mc:Fallback>
        </mc:AlternateContent>
      </w:r>
      <w:r>
        <w:rPr>
          <w:rFonts w:hint="eastAsia" w:ascii="楷体" w:hAnsi="楷体" w:eastAsia="楷体" w:cs="宋体"/>
          <w:sz w:val="24"/>
          <w:szCs w:val="24"/>
        </w:rPr>
        <mc:AlternateContent>
          <mc:Choice Requires="wps">
            <w:drawing>
              <wp:anchor distT="0" distB="0" distL="114300" distR="114300" simplePos="0" relativeHeight="251773952" behindDoc="0" locked="0" layoutInCell="1" allowOverlap="1">
                <wp:simplePos x="0" y="0"/>
                <wp:positionH relativeFrom="column">
                  <wp:posOffset>857250</wp:posOffset>
                </wp:positionH>
                <wp:positionV relativeFrom="paragraph">
                  <wp:posOffset>4055745</wp:posOffset>
                </wp:positionV>
                <wp:extent cx="2171700" cy="523240"/>
                <wp:effectExtent l="6350" t="6350" r="12700" b="22860"/>
                <wp:wrapNone/>
                <wp:docPr id="124" name="文本框 153"/>
                <wp:cNvGraphicFramePr/>
                <a:graphic xmlns:a="http://schemas.openxmlformats.org/drawingml/2006/main">
                  <a:graphicData uri="http://schemas.microsoft.com/office/word/2010/wordprocessingShape">
                    <wps:wsp>
                      <wps:cNvSpPr txBox="1"/>
                      <wps:spPr>
                        <a:xfrm>
                          <a:off x="0" y="0"/>
                          <a:ext cx="2171700" cy="523240"/>
                        </a:xfrm>
                        <a:prstGeom prst="rect">
                          <a:avLst/>
                        </a:prstGeom>
                        <a:gradFill rotWithShape="0">
                          <a:gsLst>
                            <a:gs pos="0">
                              <a:srgbClr val="3333FF"/>
                            </a:gs>
                            <a:gs pos="100000">
                              <a:srgbClr val="003399"/>
                            </a:gs>
                          </a:gsLst>
                          <a:path path="shape">
                            <a:fillToRect l="50000" t="50000" r="50000" b="50000"/>
                          </a:path>
                          <a:tileRect/>
                        </a:gradFill>
                        <a:ln w="12700" cap="flat" cmpd="sng">
                          <a:solidFill>
                            <a:srgbClr val="000000"/>
                          </a:solidFill>
                          <a:prstDash val="solid"/>
                          <a:miter/>
                          <a:headEnd type="none" w="med" len="med"/>
                          <a:tailEnd type="none" w="med" len="med"/>
                        </a:ln>
                      </wps:spPr>
                      <wps:txbx>
                        <w:txbxContent>
                          <w:p>
                            <w:pPr>
                              <w:jc w:val="center"/>
                              <w:rPr>
                                <w:rFonts w:ascii="楷体" w:hAnsi="楷体" w:eastAsia="楷体"/>
                                <w:b/>
                                <w:snapToGrid w:val="0"/>
                                <w:color w:val="FFFFFF"/>
                                <w:sz w:val="22"/>
                              </w:rPr>
                            </w:pPr>
                            <w:r>
                              <w:rPr>
                                <w:rFonts w:hint="eastAsia" w:ascii="楷体" w:hAnsi="楷体" w:eastAsia="楷体"/>
                                <w:b/>
                                <w:snapToGrid w:val="0"/>
                                <w:color w:val="FFFFFF"/>
                                <w:sz w:val="22"/>
                              </w:rPr>
                              <w:t>高层制定新财年</w:t>
                            </w:r>
                          </w:p>
                          <w:p>
                            <w:pPr>
                              <w:jc w:val="center"/>
                              <w:rPr>
                                <w:rFonts w:hint="eastAsia" w:ascii="楷体" w:hAnsi="楷体" w:eastAsia="楷体"/>
                                <w:b/>
                                <w:snapToGrid w:val="0"/>
                                <w:color w:val="FFFFFF"/>
                                <w:sz w:val="28"/>
                              </w:rPr>
                            </w:pPr>
                            <w:r>
                              <w:rPr>
                                <w:rFonts w:hint="eastAsia" w:ascii="楷体" w:hAnsi="楷体" w:eastAsia="楷体"/>
                                <w:b/>
                                <w:snapToGrid w:val="0"/>
                                <w:color w:val="FFFFFF"/>
                                <w:sz w:val="22"/>
                              </w:rPr>
                              <w:t>目标的行动计划</w:t>
                            </w:r>
                          </w:p>
                        </w:txbxContent>
                      </wps:txbx>
                      <wps:bodyPr wrap="square" lIns="90488" tIns="44450" rIns="90488" bIns="44450" anchor="ctr" upright="1"/>
                    </wps:wsp>
                  </a:graphicData>
                </a:graphic>
              </wp:anchor>
            </w:drawing>
          </mc:Choice>
          <mc:Fallback>
            <w:pict>
              <v:shape id="文本框 153" o:spid="_x0000_s1026" o:spt="202" type="#_x0000_t202" style="position:absolute;left:0pt;margin-left:67.5pt;margin-top:319.35pt;height:41.2pt;width:171pt;z-index:251773952;v-text-anchor:middle;mso-width-relative:page;mso-height-relative:page;" fillcolor="#3333FF" filled="t" stroked="t" coordsize="21600,21600" o:gfxdata="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">
                <v:fill type="gradientRadial" on="t" color2="#003399" focus="100%" focussize="0f,0f" focusposition="32768f,32768f">
                  <o:fill type="gradientRadial" v:ext="backwardCompatible"/>
                </v:fill>
                <v:stroke weight="1pt" color="#000000" joinstyle="miter"/>
                <v:imagedata o:title=""/>
                <o:lock v:ext="edit" aspectratio="f"/>
                <v:textbox inset="0.0989588801399825in,3.5pt,0.0989588801399825in,3.5pt">
                  <w:txbxContent>
                    <w:p>
                      <w:pPr>
                        <w:jc w:val="center"/>
                        <w:rPr>
                          <w:rFonts w:ascii="楷体" w:hAnsi="楷体" w:eastAsia="楷体"/>
                          <w:b/>
                          <w:snapToGrid w:val="0"/>
                          <w:color w:val="FFFFFF"/>
                          <w:sz w:val="22"/>
                        </w:rPr>
                      </w:pPr>
                      <w:r>
                        <w:rPr>
                          <w:rFonts w:hint="eastAsia" w:ascii="楷体" w:hAnsi="楷体" w:eastAsia="楷体"/>
                          <w:b/>
                          <w:snapToGrid w:val="0"/>
                          <w:color w:val="FFFFFF"/>
                          <w:sz w:val="22"/>
                        </w:rPr>
                        <w:t>高层制定新财年</w:t>
                      </w:r>
                    </w:p>
                    <w:p>
                      <w:pPr>
                        <w:jc w:val="center"/>
                        <w:rPr>
                          <w:rFonts w:hint="eastAsia" w:ascii="楷体" w:hAnsi="楷体" w:eastAsia="楷体"/>
                          <w:b/>
                          <w:snapToGrid w:val="0"/>
                          <w:color w:val="FFFFFF"/>
                          <w:sz w:val="28"/>
                        </w:rPr>
                      </w:pPr>
                      <w:r>
                        <w:rPr>
                          <w:rFonts w:hint="eastAsia" w:ascii="楷体" w:hAnsi="楷体" w:eastAsia="楷体"/>
                          <w:b/>
                          <w:snapToGrid w:val="0"/>
                          <w:color w:val="FFFFFF"/>
                          <w:sz w:val="22"/>
                        </w:rPr>
                        <w:t>目标的行动计划</w:t>
                      </w:r>
                    </w:p>
                  </w:txbxContent>
                </v:textbox>
              </v:shape>
            </w:pict>
          </mc:Fallback>
        </mc:AlternateContent>
      </w:r>
      <w:r>
        <w:rPr>
          <w:rFonts w:hint="eastAsia" w:ascii="楷体" w:hAnsi="楷体" w:eastAsia="楷体" w:cs="宋体"/>
          <w:sz w:val="24"/>
          <w:szCs w:val="24"/>
        </w:rPr>
        <mc:AlternateContent>
          <mc:Choice Requires="wps">
            <w:drawing>
              <wp:anchor distT="0" distB="0" distL="114300" distR="114300" simplePos="0" relativeHeight="251774976" behindDoc="0" locked="0" layoutInCell="1" allowOverlap="1">
                <wp:simplePos x="0" y="0"/>
                <wp:positionH relativeFrom="column">
                  <wp:posOffset>1280160</wp:posOffset>
                </wp:positionH>
                <wp:positionV relativeFrom="paragraph">
                  <wp:posOffset>46355</wp:posOffset>
                </wp:positionV>
                <wp:extent cx="1171575" cy="281940"/>
                <wp:effectExtent l="0" t="0" r="0" b="0"/>
                <wp:wrapNone/>
                <wp:docPr id="125" name="文本框 154"/>
                <wp:cNvGraphicFramePr/>
                <a:graphic xmlns:a="http://schemas.openxmlformats.org/drawingml/2006/main">
                  <a:graphicData uri="http://schemas.microsoft.com/office/word/2010/wordprocessingShape">
                    <wps:wsp>
                      <wps:cNvSpPr txBox="1"/>
                      <wps:spPr>
                        <a:xfrm>
                          <a:off x="0" y="0"/>
                          <a:ext cx="1171575" cy="281940"/>
                        </a:xfrm>
                        <a:prstGeom prst="rect">
                          <a:avLst/>
                        </a:prstGeom>
                        <a:noFill/>
                        <a:ln w="12700">
                          <a:noFill/>
                        </a:ln>
                      </wps:spPr>
                      <wps:txbx>
                        <w:txbxContent>
                          <w:p>
                            <w:pPr>
                              <w:jc w:val="center"/>
                              <w:rPr>
                                <w:rFonts w:ascii="楷体" w:hAnsi="楷体" w:eastAsia="楷体"/>
                                <w:b/>
                                <w:snapToGrid w:val="0"/>
                                <w:color w:val="000000"/>
                                <w:sz w:val="24"/>
                                <w:szCs w:val="24"/>
                              </w:rPr>
                            </w:pPr>
                            <w:r>
                              <w:rPr>
                                <w:rFonts w:hint="eastAsia" w:ascii="楷体" w:hAnsi="楷体" w:eastAsia="楷体"/>
                                <w:b/>
                                <w:snapToGrid w:val="0"/>
                                <w:color w:val="000000"/>
                                <w:sz w:val="24"/>
                                <w:szCs w:val="24"/>
                              </w:rPr>
                              <w:t>步   骤</w:t>
                            </w:r>
                          </w:p>
                        </w:txbxContent>
                      </wps:txbx>
                      <wps:bodyPr wrap="square" anchor="ctr" upright="1"/>
                    </wps:wsp>
                  </a:graphicData>
                </a:graphic>
              </wp:anchor>
            </w:drawing>
          </mc:Choice>
          <mc:Fallback>
            <w:pict>
              <v:shape id="文本框 154" o:spid="_x0000_s1026" o:spt="202" type="#_x0000_t202" style="position:absolute;left:0pt;margin-left:100.8pt;margin-top:3.65pt;height:22.2pt;width:92.25pt;z-index:251774976;v-text-anchor:middle;mso-width-relative:page;mso-height-relative:page;" filled="f" stroked="f" coordsize="21600,21600" o:gfxdata="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BYAAABkcnMv&#10;UEsBAhQAFAAAAAgAh07iQBNJWpTWAAAACAEAAA8AAAAAAAAAAQAgAAAAOAAAAGRycy9kb3ducmV2&#10;LnhtbFBLAQIUABQAAAAIAIdO4kCGPQokrwEAACkDAAAOAAAAAAAAAAEAIAAAADsBAABkcnMvZTJv&#10;RG9jLnhtbFBLBQYAAAAABgAGAFkBAABcBQAAAAA=&#10;">
                <v:fill on="f" focussize="0,0"/>
                <v:stroke on="f" weight="1pt"/>
                <v:imagedata o:title=""/>
                <o:lock v:ext="edit" aspectratio="f"/>
                <v:textbox>
                  <w:txbxContent>
                    <w:p>
                      <w:pPr>
                        <w:jc w:val="center"/>
                        <w:rPr>
                          <w:rFonts w:ascii="楷体" w:hAnsi="楷体" w:eastAsia="楷体"/>
                          <w:b/>
                          <w:snapToGrid w:val="0"/>
                          <w:color w:val="000000"/>
                          <w:sz w:val="24"/>
                          <w:szCs w:val="24"/>
                        </w:rPr>
                      </w:pPr>
                      <w:r>
                        <w:rPr>
                          <w:rFonts w:hint="eastAsia" w:ascii="楷体" w:hAnsi="楷体" w:eastAsia="楷体"/>
                          <w:b/>
                          <w:snapToGrid w:val="0"/>
                          <w:color w:val="000000"/>
                          <w:sz w:val="24"/>
                          <w:szCs w:val="24"/>
                        </w:rPr>
                        <w:t>步   骤</w:t>
                      </w:r>
                    </w:p>
                  </w:txbxContent>
                </v:textbox>
              </v:shape>
            </w:pict>
          </mc:Fallback>
        </mc:AlternateContent>
      </w:r>
      <w:r>
        <w:rPr>
          <w:rFonts w:hint="eastAsia" w:ascii="楷体" w:hAnsi="楷体" w:eastAsia="楷体" w:cs="宋体"/>
          <w:sz w:val="24"/>
          <w:szCs w:val="24"/>
        </w:rPr>
        <mc:AlternateContent>
          <mc:Choice Requires="wps">
            <w:drawing>
              <wp:anchor distT="0" distB="0" distL="114300" distR="114300" simplePos="0" relativeHeight="251776000" behindDoc="0" locked="0" layoutInCell="1" allowOverlap="1">
                <wp:simplePos x="0" y="0"/>
                <wp:positionH relativeFrom="column">
                  <wp:posOffset>857250</wp:posOffset>
                </wp:positionH>
                <wp:positionV relativeFrom="paragraph">
                  <wp:posOffset>1313815</wp:posOffset>
                </wp:positionV>
                <wp:extent cx="2171700" cy="571500"/>
                <wp:effectExtent l="6350" t="6350" r="12700" b="12700"/>
                <wp:wrapNone/>
                <wp:docPr id="126" name="文本框 155"/>
                <wp:cNvGraphicFramePr/>
                <a:graphic xmlns:a="http://schemas.openxmlformats.org/drawingml/2006/main">
                  <a:graphicData uri="http://schemas.microsoft.com/office/word/2010/wordprocessingShape">
                    <wps:wsp>
                      <wps:cNvSpPr txBox="1"/>
                      <wps:spPr>
                        <a:xfrm>
                          <a:off x="0" y="0"/>
                          <a:ext cx="2171700" cy="571500"/>
                        </a:xfrm>
                        <a:prstGeom prst="rect">
                          <a:avLst/>
                        </a:prstGeom>
                        <a:gradFill rotWithShape="0">
                          <a:gsLst>
                            <a:gs pos="0">
                              <a:srgbClr val="3333FF"/>
                            </a:gs>
                            <a:gs pos="100000">
                              <a:srgbClr val="003399"/>
                            </a:gs>
                          </a:gsLst>
                          <a:path path="shape">
                            <a:fillToRect l="50000" t="50000" r="50000" b="50000"/>
                          </a:path>
                          <a:tileRect/>
                        </a:gradFill>
                        <a:ln w="12700" cap="flat" cmpd="sng">
                          <a:solidFill>
                            <a:srgbClr val="000000"/>
                          </a:solidFill>
                          <a:prstDash val="solid"/>
                          <a:miter/>
                          <a:headEnd type="none" w="med" len="med"/>
                          <a:tailEnd type="none" w="med" len="med"/>
                        </a:ln>
                      </wps:spPr>
                      <wps:txbx>
                        <w:txbxContent>
                          <w:p>
                            <w:pPr>
                              <w:jc w:val="center"/>
                              <w:rPr>
                                <w:rFonts w:ascii="楷体" w:hAnsi="楷体" w:eastAsia="楷体"/>
                                <w:b/>
                                <w:snapToGrid w:val="0"/>
                                <w:color w:val="FFFFFF"/>
                                <w:sz w:val="22"/>
                              </w:rPr>
                            </w:pPr>
                            <w:r>
                              <w:rPr>
                                <w:rFonts w:hint="eastAsia" w:ascii="楷体" w:hAnsi="楷体" w:eastAsia="楷体"/>
                                <w:b/>
                                <w:snapToGrid w:val="0"/>
                                <w:color w:val="FFFFFF"/>
                                <w:sz w:val="22"/>
                              </w:rPr>
                              <w:t>高层进行公司</w:t>
                            </w:r>
                          </w:p>
                          <w:p>
                            <w:pPr>
                              <w:jc w:val="center"/>
                              <w:rPr>
                                <w:rFonts w:hint="eastAsia" w:ascii="楷体" w:hAnsi="楷体" w:eastAsia="楷体"/>
                                <w:b/>
                                <w:snapToGrid w:val="0"/>
                                <w:color w:val="FFFFFF"/>
                                <w:sz w:val="22"/>
                              </w:rPr>
                            </w:pPr>
                            <w:r>
                              <w:rPr>
                                <w:rFonts w:hint="eastAsia" w:ascii="楷体" w:hAnsi="楷体" w:eastAsia="楷体"/>
                                <w:b/>
                                <w:snapToGrid w:val="0"/>
                                <w:color w:val="FFFFFF"/>
                                <w:sz w:val="22"/>
                              </w:rPr>
                              <w:t>内外部经营环境的分析</w:t>
                            </w:r>
                          </w:p>
                          <w:p>
                            <w:pPr>
                              <w:jc w:val="center"/>
                              <w:rPr>
                                <w:rFonts w:hint="eastAsia" w:ascii="楷体" w:hAnsi="楷体" w:eastAsia="楷体"/>
                                <w:b/>
                                <w:snapToGrid w:val="0"/>
                                <w:color w:val="FFFFFF"/>
                                <w:sz w:val="24"/>
                              </w:rPr>
                            </w:pPr>
                          </w:p>
                        </w:txbxContent>
                      </wps:txbx>
                      <wps:bodyPr wrap="square" lIns="90488" tIns="44450" rIns="90488" bIns="44450" anchor="ctr" upright="1"/>
                    </wps:wsp>
                  </a:graphicData>
                </a:graphic>
              </wp:anchor>
            </w:drawing>
          </mc:Choice>
          <mc:Fallback>
            <w:pict>
              <v:shape id="文本框 155" o:spid="_x0000_s1026" o:spt="202" type="#_x0000_t202" style="position:absolute;left:0pt;margin-left:67.5pt;margin-top:103.45pt;height:45pt;width:171pt;z-index:251776000;v-text-anchor:middle;mso-width-relative:page;mso-height-relative:page;" fillcolor="#3333FF" filled="t" stroked="t" coordsize="21600,21600" o:gfxdata="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">
                <v:fill type="gradientRadial" on="t" color2="#003399" focus="100%" focussize="0f,0f" focusposition="32768f,32768f">
                  <o:fill type="gradientRadial" v:ext="backwardCompatible"/>
                </v:fill>
                <v:stroke weight="1pt" color="#000000" joinstyle="miter"/>
                <v:imagedata o:title=""/>
                <o:lock v:ext="edit" aspectratio="f"/>
                <v:textbox inset="0.0989588801399825in,3.5pt,0.0989588801399825in,3.5pt">
                  <w:txbxContent>
                    <w:p>
                      <w:pPr>
                        <w:jc w:val="center"/>
                        <w:rPr>
                          <w:rFonts w:ascii="楷体" w:hAnsi="楷体" w:eastAsia="楷体"/>
                          <w:b/>
                          <w:snapToGrid w:val="0"/>
                          <w:color w:val="FFFFFF"/>
                          <w:sz w:val="22"/>
                        </w:rPr>
                      </w:pPr>
                      <w:r>
                        <w:rPr>
                          <w:rFonts w:hint="eastAsia" w:ascii="楷体" w:hAnsi="楷体" w:eastAsia="楷体"/>
                          <w:b/>
                          <w:snapToGrid w:val="0"/>
                          <w:color w:val="FFFFFF"/>
                          <w:sz w:val="22"/>
                        </w:rPr>
                        <w:t>高层进行公司</w:t>
                      </w:r>
                    </w:p>
                    <w:p>
                      <w:pPr>
                        <w:jc w:val="center"/>
                        <w:rPr>
                          <w:rFonts w:hint="eastAsia" w:ascii="楷体" w:hAnsi="楷体" w:eastAsia="楷体"/>
                          <w:b/>
                          <w:snapToGrid w:val="0"/>
                          <w:color w:val="FFFFFF"/>
                          <w:sz w:val="22"/>
                        </w:rPr>
                      </w:pPr>
                      <w:r>
                        <w:rPr>
                          <w:rFonts w:hint="eastAsia" w:ascii="楷体" w:hAnsi="楷体" w:eastAsia="楷体"/>
                          <w:b/>
                          <w:snapToGrid w:val="0"/>
                          <w:color w:val="FFFFFF"/>
                          <w:sz w:val="22"/>
                        </w:rPr>
                        <w:t>内外部经营环境的分析</w:t>
                      </w:r>
                    </w:p>
                    <w:p>
                      <w:pPr>
                        <w:jc w:val="center"/>
                        <w:rPr>
                          <w:rFonts w:hint="eastAsia" w:ascii="楷体" w:hAnsi="楷体" w:eastAsia="楷体"/>
                          <w:b/>
                          <w:snapToGrid w:val="0"/>
                          <w:color w:val="FFFFFF"/>
                          <w:sz w:val="24"/>
                        </w:rPr>
                      </w:pPr>
                    </w:p>
                  </w:txbxContent>
                </v:textbox>
              </v:shape>
            </w:pict>
          </mc:Fallback>
        </mc:AlternateContent>
      </w:r>
      <w:r>
        <w:rPr>
          <w:rFonts w:hint="eastAsia" w:ascii="楷体" w:hAnsi="楷体" w:eastAsia="楷体" w:cs="宋体"/>
          <w:sz w:val="24"/>
          <w:szCs w:val="24"/>
        </w:rPr>
        <mc:AlternateContent>
          <mc:Choice Requires="wps">
            <w:drawing>
              <wp:anchor distT="0" distB="0" distL="114300" distR="114300" simplePos="0" relativeHeight="251780096" behindDoc="0" locked="0" layoutInCell="1" allowOverlap="1">
                <wp:simplePos x="0" y="0"/>
                <wp:positionH relativeFrom="column">
                  <wp:posOffset>1885950</wp:posOffset>
                </wp:positionH>
                <wp:positionV relativeFrom="paragraph">
                  <wp:posOffset>3493135</wp:posOffset>
                </wp:positionV>
                <wp:extent cx="0" cy="548640"/>
                <wp:effectExtent l="42545" t="0" r="52705" b="3810"/>
                <wp:wrapNone/>
                <wp:docPr id="130" name="直线 159"/>
                <wp:cNvGraphicFramePr/>
                <a:graphic xmlns:a="http://schemas.openxmlformats.org/drawingml/2006/main">
                  <a:graphicData uri="http://schemas.microsoft.com/office/word/2010/wordprocessingShape">
                    <wps:wsp>
                      <wps:cNvCnPr/>
                      <wps:spPr>
                        <a:xfrm>
                          <a:off x="0" y="0"/>
                          <a:ext cx="0" cy="548640"/>
                        </a:xfrm>
                        <a:prstGeom prst="line">
                          <a:avLst/>
                        </a:prstGeom>
                        <a:ln w="28575" cap="flat" cmpd="sng">
                          <a:solidFill>
                            <a:srgbClr val="FFCC00"/>
                          </a:solidFill>
                          <a:prstDash val="solid"/>
                          <a:headEnd type="none" w="med" len="med"/>
                          <a:tailEnd type="triangle" w="med" len="med"/>
                        </a:ln>
                      </wps:spPr>
                      <wps:bodyPr upright="1"/>
                    </wps:wsp>
                  </a:graphicData>
                </a:graphic>
              </wp:anchor>
            </w:drawing>
          </mc:Choice>
          <mc:Fallback>
            <w:pict>
              <v:line id="直线 159" o:spid="_x0000_s1026" o:spt="20" style="position:absolute;left:0pt;margin-left:148.5pt;margin-top:275.05pt;height:43.2pt;width:0pt;z-index:251780096;mso-width-relative:page;mso-height-relative:page;" filled="f" stroked="t" coordsize="21600,21600" o:gfxdata="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WAAAAZHJzL1BLAQIUABQAAAAIAIdO&#10;4kBUVQ9I2AAAAAsBAAAPAAAAAAAAAAEAIAAAADgAAABkcnMvZG93bnJldi54bWxQSwECFAAUAAAA&#10;CACHTuJAmaqladgBAACVAwAADgAAAAAAAAABACAAAAA9AQAAZHJzL2Uyb0RvYy54bWxQSwUGAAAA&#10;AAYABgBZAQAAhwUAAAAA&#10;">
                <v:fill on="f" focussize="0,0"/>
                <v:stroke weight="2.25pt" color="#FFCC00" joinstyle="round" endarrow="block"/>
                <v:imagedata o:title=""/>
                <o:lock v:ext="edit" aspectratio="f"/>
              </v:line>
            </w:pict>
          </mc:Fallback>
        </mc:AlternateContent>
      </w:r>
      <w:r>
        <w:rPr>
          <w:rFonts w:hint="eastAsia" w:ascii="楷体" w:hAnsi="楷体" w:eastAsia="楷体" w:cs="宋体"/>
          <w:sz w:val="24"/>
          <w:szCs w:val="24"/>
        </w:rPr>
        <mc:AlternateContent>
          <mc:Choice Requires="wps">
            <w:drawing>
              <wp:anchor distT="0" distB="0" distL="114300" distR="114300" simplePos="0" relativeHeight="251783168" behindDoc="0" locked="0" layoutInCell="1" allowOverlap="1">
                <wp:simplePos x="0" y="0"/>
                <wp:positionH relativeFrom="column">
                  <wp:posOffset>857250</wp:posOffset>
                </wp:positionH>
                <wp:positionV relativeFrom="paragraph">
                  <wp:posOffset>3168015</wp:posOffset>
                </wp:positionV>
                <wp:extent cx="2171700" cy="522605"/>
                <wp:effectExtent l="6350" t="6350" r="12700" b="23495"/>
                <wp:wrapNone/>
                <wp:docPr id="133" name="文本框 162"/>
                <wp:cNvGraphicFramePr/>
                <a:graphic xmlns:a="http://schemas.openxmlformats.org/drawingml/2006/main">
                  <a:graphicData uri="http://schemas.microsoft.com/office/word/2010/wordprocessingShape">
                    <wps:wsp>
                      <wps:cNvSpPr txBox="1"/>
                      <wps:spPr>
                        <a:xfrm>
                          <a:off x="0" y="0"/>
                          <a:ext cx="2171700" cy="522605"/>
                        </a:xfrm>
                        <a:prstGeom prst="rect">
                          <a:avLst/>
                        </a:prstGeom>
                        <a:gradFill rotWithShape="0">
                          <a:gsLst>
                            <a:gs pos="0">
                              <a:srgbClr val="3333FF"/>
                            </a:gs>
                            <a:gs pos="100000">
                              <a:srgbClr val="003399"/>
                            </a:gs>
                          </a:gsLst>
                          <a:path path="shape">
                            <a:fillToRect l="50000" t="50000" r="50000" b="50000"/>
                          </a:path>
                          <a:tileRect/>
                        </a:gradFill>
                        <a:ln w="12700" cap="flat" cmpd="sng">
                          <a:solidFill>
                            <a:srgbClr val="000000"/>
                          </a:solidFill>
                          <a:prstDash val="solid"/>
                          <a:miter/>
                          <a:headEnd type="none" w="med" len="med"/>
                          <a:tailEnd type="none" w="med" len="med"/>
                        </a:ln>
                      </wps:spPr>
                      <wps:txbx>
                        <w:txbxContent>
                          <w:p>
                            <w:pPr>
                              <w:jc w:val="center"/>
                              <w:rPr>
                                <w:rFonts w:ascii="楷体" w:hAnsi="楷体" w:eastAsia="楷体"/>
                                <w:b/>
                                <w:snapToGrid w:val="0"/>
                                <w:color w:val="FFFFFF"/>
                                <w:sz w:val="22"/>
                              </w:rPr>
                            </w:pPr>
                            <w:r>
                              <w:rPr>
                                <w:rFonts w:hint="eastAsia" w:ascii="楷体" w:hAnsi="楷体" w:eastAsia="楷体"/>
                                <w:b/>
                                <w:snapToGrid w:val="0"/>
                                <w:color w:val="FFFFFF"/>
                                <w:sz w:val="22"/>
                              </w:rPr>
                              <w:t>董事会批准新财年的目标</w:t>
                            </w:r>
                          </w:p>
                        </w:txbxContent>
                      </wps:txbx>
                      <wps:bodyPr wrap="square" lIns="90488" tIns="44450" rIns="90488" bIns="44450" anchor="ctr" upright="1"/>
                    </wps:wsp>
                  </a:graphicData>
                </a:graphic>
              </wp:anchor>
            </w:drawing>
          </mc:Choice>
          <mc:Fallback>
            <w:pict>
              <v:shape id="文本框 162" o:spid="_x0000_s1026" o:spt="202" type="#_x0000_t202" style="position:absolute;left:0pt;margin-left:67.5pt;margin-top:249.45pt;height:41.15pt;width:171pt;z-index:251783168;v-text-anchor:middle;mso-width-relative:page;mso-height-relative:page;" fillcolor="#3333FF" filled="t" stroked="t" coordsize="21600,21600" o:gfxdata="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FgAAAGRycy9QSwECFAAUAAAACACHTuJAdGAgKNkA&#10;AAALAQAADwAAAAAAAAABACAAAAA4AAAAZHJzL2Rvd25yZXYueG1sUEsBAhQAFAAAAAgAh07iQEtp&#10;rBF6AgAACAUAAA4AAAAAAAAAAQAgAAAAPgEAAGRycy9lMm9Eb2MueG1sUEsFBgAAAAAGAAYAWQEA&#10;ACoGAAAAAA==&#10;">
                <v:fill type="gradientRadial" on="t" color2="#003399" focus="100%" focussize="0f,0f" focusposition="32768f,32768f">
                  <o:fill type="gradientRadial" v:ext="backwardCompatible"/>
                </v:fill>
                <v:stroke weight="1pt" color="#000000" joinstyle="miter"/>
                <v:imagedata o:title=""/>
                <o:lock v:ext="edit" aspectratio="f"/>
                <v:textbox inset="0.0989588801399825in,3.5pt,0.0989588801399825in,3.5pt">
                  <w:txbxContent>
                    <w:p>
                      <w:pPr>
                        <w:jc w:val="center"/>
                        <w:rPr>
                          <w:rFonts w:ascii="楷体" w:hAnsi="楷体" w:eastAsia="楷体"/>
                          <w:b/>
                          <w:snapToGrid w:val="0"/>
                          <w:color w:val="FFFFFF"/>
                          <w:sz w:val="22"/>
                        </w:rPr>
                      </w:pPr>
                      <w:r>
                        <w:rPr>
                          <w:rFonts w:hint="eastAsia" w:ascii="楷体" w:hAnsi="楷体" w:eastAsia="楷体"/>
                          <w:b/>
                          <w:snapToGrid w:val="0"/>
                          <w:color w:val="FFFFFF"/>
                          <w:sz w:val="22"/>
                        </w:rPr>
                        <w:t>董事会批准新财年的目标</w:t>
                      </w:r>
                    </w:p>
                  </w:txbxContent>
                </v:textbox>
              </v:shape>
            </w:pict>
          </mc:Fallback>
        </mc:AlternateContent>
      </w:r>
      <w:r>
        <w:rPr>
          <w:rFonts w:hint="eastAsia" w:ascii="楷体" w:hAnsi="楷体" w:eastAsia="楷体" w:cs="宋体"/>
          <w:sz w:val="24"/>
          <w:szCs w:val="24"/>
        </w:rPr>
        <mc:AlternateContent>
          <mc:Choice Requires="wps">
            <w:drawing>
              <wp:anchor distT="0" distB="0" distL="114300" distR="114300" simplePos="0" relativeHeight="251781120" behindDoc="0" locked="0" layoutInCell="1" allowOverlap="1">
                <wp:simplePos x="0" y="0"/>
                <wp:positionH relativeFrom="column">
                  <wp:posOffset>57150</wp:posOffset>
                </wp:positionH>
                <wp:positionV relativeFrom="paragraph">
                  <wp:posOffset>1428115</wp:posOffset>
                </wp:positionV>
                <wp:extent cx="621030" cy="272415"/>
                <wp:effectExtent l="0" t="0" r="0" b="0"/>
                <wp:wrapNone/>
                <wp:docPr id="131" name="文本框 160"/>
                <wp:cNvGraphicFramePr/>
                <a:graphic xmlns:a="http://schemas.openxmlformats.org/drawingml/2006/main">
                  <a:graphicData uri="http://schemas.microsoft.com/office/word/2010/wordprocessingShape">
                    <wps:wsp>
                      <wps:cNvSpPr txBox="1"/>
                      <wps:spPr>
                        <a:xfrm>
                          <a:off x="0" y="0"/>
                          <a:ext cx="621030" cy="272415"/>
                        </a:xfrm>
                        <a:prstGeom prst="rect">
                          <a:avLst/>
                        </a:prstGeom>
                        <a:noFill/>
                        <a:ln w="12700">
                          <a:noFill/>
                        </a:ln>
                      </wps:spPr>
                      <wps:txbx>
                        <w:txbxContent>
                          <w:p>
                            <w:pPr>
                              <w:jc w:val="center"/>
                              <w:rPr>
                                <w:rFonts w:ascii="楷体" w:hAnsi="楷体" w:eastAsia="楷体"/>
                                <w:snapToGrid w:val="0"/>
                                <w:color w:val="000000"/>
                                <w:sz w:val="22"/>
                              </w:rPr>
                            </w:pPr>
                            <w:r>
                              <w:rPr>
                                <w:rFonts w:hint="eastAsia" w:ascii="楷体" w:hAnsi="楷体" w:eastAsia="楷体"/>
                                <w:snapToGrid w:val="0"/>
                                <w:color w:val="000000"/>
                                <w:sz w:val="22"/>
                              </w:rPr>
                              <w:t>步骤 2</w:t>
                            </w:r>
                          </w:p>
                        </w:txbxContent>
                      </wps:txbx>
                      <wps:bodyPr wrap="square" anchor="ctr" upright="1"/>
                    </wps:wsp>
                  </a:graphicData>
                </a:graphic>
              </wp:anchor>
            </w:drawing>
          </mc:Choice>
          <mc:Fallback>
            <w:pict>
              <v:shape id="文本框 160" o:spid="_x0000_s1026" o:spt="202" type="#_x0000_t202" style="position:absolute;left:0pt;margin-left:4.5pt;margin-top:112.45pt;height:21.45pt;width:48.9pt;z-index:251781120;v-text-anchor:middle;mso-width-relative:page;mso-height-relative:page;" filled="f" stroked="f" coordsize="21600,21600" o:gfxdata="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BYAAABkcnMvUEsB&#10;AhQAFAAAAAgAh07iQHGbmbjWAAAACQEAAA8AAAAAAAAAAQAgAAAAOAAAAGRycy9kb3ducmV2Lnht&#10;bFBLAQIUABQAAAAIAIdO4kDtVQP/rAEAACgDAAAOAAAAAAAAAAEAIAAAADsBAABkcnMvZTJvRG9j&#10;LnhtbFBLBQYAAAAABgAGAFkBAABZBQAAAAA=&#10;">
                <v:fill on="f" focussize="0,0"/>
                <v:stroke on="f" weight="1pt"/>
                <v:imagedata o:title=""/>
                <o:lock v:ext="edit" aspectratio="f"/>
                <v:textbox>
                  <w:txbxContent>
                    <w:p>
                      <w:pPr>
                        <w:jc w:val="center"/>
                        <w:rPr>
                          <w:rFonts w:ascii="楷体" w:hAnsi="楷体" w:eastAsia="楷体"/>
                          <w:snapToGrid w:val="0"/>
                          <w:color w:val="000000"/>
                          <w:sz w:val="22"/>
                        </w:rPr>
                      </w:pPr>
                      <w:r>
                        <w:rPr>
                          <w:rFonts w:hint="eastAsia" w:ascii="楷体" w:hAnsi="楷体" w:eastAsia="楷体"/>
                          <w:snapToGrid w:val="0"/>
                          <w:color w:val="000000"/>
                          <w:sz w:val="22"/>
                        </w:rPr>
                        <w:t>步骤 2</w:t>
                      </w:r>
                    </w:p>
                  </w:txbxContent>
                </v:textbox>
              </v:shape>
            </w:pict>
          </mc:Fallback>
        </mc:AlternateContent>
      </w:r>
      <w:r>
        <w:rPr>
          <w:rFonts w:hint="eastAsia" w:ascii="楷体" w:hAnsi="楷体" w:eastAsia="楷体" w:cs="宋体"/>
          <w:sz w:val="24"/>
          <w:szCs w:val="24"/>
        </w:rPr>
        <mc:AlternateContent>
          <mc:Choice Requires="wps">
            <w:drawing>
              <wp:anchor distT="0" distB="0" distL="114300" distR="114300" simplePos="0" relativeHeight="251778048" behindDoc="0" locked="0" layoutInCell="1" allowOverlap="1">
                <wp:simplePos x="0" y="0"/>
                <wp:positionH relativeFrom="column">
                  <wp:posOffset>3486150</wp:posOffset>
                </wp:positionH>
                <wp:positionV relativeFrom="paragraph">
                  <wp:posOffset>3062605</wp:posOffset>
                </wp:positionV>
                <wp:extent cx="2834640" cy="640080"/>
                <wp:effectExtent l="0" t="0" r="0" b="0"/>
                <wp:wrapNone/>
                <wp:docPr id="128" name="文本框 157"/>
                <wp:cNvGraphicFramePr/>
                <a:graphic xmlns:a="http://schemas.openxmlformats.org/drawingml/2006/main">
                  <a:graphicData uri="http://schemas.microsoft.com/office/word/2010/wordprocessingShape">
                    <wps:wsp>
                      <wps:cNvSpPr txBox="1"/>
                      <wps:spPr>
                        <a:xfrm>
                          <a:off x="0" y="0"/>
                          <a:ext cx="2834640" cy="640080"/>
                        </a:xfrm>
                        <a:prstGeom prst="rect">
                          <a:avLst/>
                        </a:prstGeom>
                        <a:noFill/>
                        <a:ln w="12700">
                          <a:noFill/>
                        </a:ln>
                      </wps:spPr>
                      <wps:txbx>
                        <w:txbxContent>
                          <w:p>
                            <w:pPr>
                              <w:numPr>
                                <w:ilvl w:val="0"/>
                                <w:numId w:val="14"/>
                              </w:numPr>
                              <w:ind w:left="180" w:hanging="180"/>
                              <w:rPr>
                                <w:rFonts w:ascii="楷体" w:hAnsi="楷体" w:eastAsia="楷体"/>
                                <w:snapToGrid w:val="0"/>
                                <w:sz w:val="22"/>
                              </w:rPr>
                            </w:pPr>
                            <w:r>
                              <w:rPr>
                                <w:rFonts w:hint="eastAsia" w:ascii="楷体" w:hAnsi="楷体" w:eastAsia="楷体"/>
                                <w:snapToGrid w:val="0"/>
                                <w:sz w:val="22"/>
                              </w:rPr>
                              <w:t>董事会批准公司均衡计分卡，并对资源配置作出承诺</w:t>
                            </w:r>
                          </w:p>
                          <w:p>
                            <w:pPr>
                              <w:rPr>
                                <w:rFonts w:hint="eastAsia" w:ascii="楷体" w:hAnsi="楷体" w:eastAsia="楷体"/>
                                <w:snapToGrid w:val="0"/>
                                <w:color w:val="000000"/>
                                <w:sz w:val="22"/>
                              </w:rPr>
                            </w:pPr>
                          </w:p>
                        </w:txbxContent>
                      </wps:txbx>
                      <wps:bodyPr wrap="square" upright="1"/>
                    </wps:wsp>
                  </a:graphicData>
                </a:graphic>
              </wp:anchor>
            </w:drawing>
          </mc:Choice>
          <mc:Fallback>
            <w:pict>
              <v:shape id="文本框 157" o:spid="_x0000_s1026" o:spt="202" type="#_x0000_t202" style="position:absolute;left:0pt;margin-left:274.5pt;margin-top:241.15pt;height:50.4pt;width:223.2pt;z-index:251778048;mso-width-relative:page;mso-height-relative:page;" filled="f" stroked="f" coordsize="21600,21600" o:gfxdata="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BYAAABkcnMvUEsBAhQAFAAA&#10;AAgAh07iQCpSRsvYAAAACwEAAA8AAAAAAAAAAQAgAAAAOAAAAGRycy9kb3ducmV2LnhtbFBLAQIU&#10;ABQAAAAIAIdO4kA3CviJpAEAABwDAAAOAAAAAAAAAAEAIAAAAD0BAABkcnMvZTJvRG9jLnhtbFBL&#10;BQYAAAAABgAGAFkBAABTBQAAAAA=&#10;">
                <v:fill on="f" focussize="0,0"/>
                <v:stroke on="f" weight="1pt"/>
                <v:imagedata o:title=""/>
                <o:lock v:ext="edit" aspectratio="f"/>
                <v:textbox>
                  <w:txbxContent>
                    <w:p>
                      <w:pPr>
                        <w:numPr>
                          <w:ilvl w:val="0"/>
                          <w:numId w:val="14"/>
                        </w:numPr>
                        <w:ind w:left="180" w:hanging="180"/>
                        <w:rPr>
                          <w:rFonts w:ascii="楷体" w:hAnsi="楷体" w:eastAsia="楷体"/>
                          <w:snapToGrid w:val="0"/>
                          <w:sz w:val="22"/>
                        </w:rPr>
                      </w:pPr>
                      <w:r>
                        <w:rPr>
                          <w:rFonts w:hint="eastAsia" w:ascii="楷体" w:hAnsi="楷体" w:eastAsia="楷体"/>
                          <w:snapToGrid w:val="0"/>
                          <w:sz w:val="22"/>
                        </w:rPr>
                        <w:t>董事会批准公司均衡计分卡，并对资源配置作出承诺</w:t>
                      </w:r>
                    </w:p>
                    <w:p>
                      <w:pPr>
                        <w:rPr>
                          <w:rFonts w:hint="eastAsia" w:ascii="楷体" w:hAnsi="楷体" w:eastAsia="楷体"/>
                          <w:snapToGrid w:val="0"/>
                          <w:color w:val="000000"/>
                          <w:sz w:val="22"/>
                        </w:rPr>
                      </w:pPr>
                    </w:p>
                  </w:txbxContent>
                </v:textbox>
              </v:shape>
            </w:pict>
          </mc:Fallback>
        </mc:AlternateContent>
      </w:r>
      <w:r>
        <w:rPr>
          <w:rFonts w:hint="eastAsia" w:ascii="楷体" w:hAnsi="楷体" w:eastAsia="楷体" w:cs="宋体"/>
          <w:sz w:val="24"/>
          <w:szCs w:val="24"/>
        </w:rPr>
        <mc:AlternateContent>
          <mc:Choice Requires="wps">
            <w:drawing>
              <wp:anchor distT="0" distB="0" distL="114300" distR="114300" simplePos="0" relativeHeight="251770880" behindDoc="0" locked="0" layoutInCell="1" allowOverlap="1">
                <wp:simplePos x="0" y="0"/>
                <wp:positionH relativeFrom="column">
                  <wp:posOffset>57150</wp:posOffset>
                </wp:positionH>
                <wp:positionV relativeFrom="paragraph">
                  <wp:posOffset>4170045</wp:posOffset>
                </wp:positionV>
                <wp:extent cx="621030" cy="272415"/>
                <wp:effectExtent l="0" t="0" r="0" b="0"/>
                <wp:wrapNone/>
                <wp:docPr id="121" name="文本框 150"/>
                <wp:cNvGraphicFramePr/>
                <a:graphic xmlns:a="http://schemas.openxmlformats.org/drawingml/2006/main">
                  <a:graphicData uri="http://schemas.microsoft.com/office/word/2010/wordprocessingShape">
                    <wps:wsp>
                      <wps:cNvSpPr txBox="1"/>
                      <wps:spPr>
                        <a:xfrm>
                          <a:off x="0" y="0"/>
                          <a:ext cx="621030" cy="272415"/>
                        </a:xfrm>
                        <a:prstGeom prst="rect">
                          <a:avLst/>
                        </a:prstGeom>
                        <a:noFill/>
                        <a:ln w="12700">
                          <a:noFill/>
                        </a:ln>
                      </wps:spPr>
                      <wps:txbx>
                        <w:txbxContent>
                          <w:p>
                            <w:pPr>
                              <w:jc w:val="center"/>
                              <w:rPr>
                                <w:rFonts w:ascii="楷体" w:hAnsi="楷体" w:eastAsia="楷体"/>
                                <w:snapToGrid w:val="0"/>
                                <w:color w:val="000000"/>
                                <w:sz w:val="22"/>
                              </w:rPr>
                            </w:pPr>
                            <w:r>
                              <w:rPr>
                                <w:rFonts w:hint="eastAsia" w:ascii="楷体" w:hAnsi="楷体" w:eastAsia="楷体"/>
                                <w:snapToGrid w:val="0"/>
                                <w:color w:val="000000"/>
                                <w:sz w:val="22"/>
                              </w:rPr>
                              <w:t>步骤 5</w:t>
                            </w:r>
                          </w:p>
                        </w:txbxContent>
                      </wps:txbx>
                      <wps:bodyPr wrap="square" anchor="ctr" upright="1"/>
                    </wps:wsp>
                  </a:graphicData>
                </a:graphic>
              </wp:anchor>
            </w:drawing>
          </mc:Choice>
          <mc:Fallback>
            <w:pict>
              <v:shape id="文本框 150" o:spid="_x0000_s1026" o:spt="202" type="#_x0000_t202" style="position:absolute;left:0pt;margin-left:4.5pt;margin-top:328.35pt;height:21.45pt;width:48.9pt;z-index:251770880;v-text-anchor:middle;mso-width-relative:page;mso-height-relative:page;" filled="f" stroked="f" coordsize="21600,21600" o:gfxdata="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WAAAAZHJzL1BLAQIU&#10;ABQAAAAIAIdO4kBUg+Nv1QAAAAkBAAAPAAAAAAAAAAEAIAAAADgAAABkcnMvZG93bnJldi54bWxQ&#10;SwECFAAUAAAACACHTuJARycmJ6sBAAAoAwAADgAAAAAAAAABACAAAAA6AQAAZHJzL2Uyb0RvYy54&#10;bWxQSwUGAAAAAAYABgBZAQAAVwUAAAAA&#10;">
                <v:fill on="f" focussize="0,0"/>
                <v:stroke on="f" weight="1pt"/>
                <v:imagedata o:title=""/>
                <o:lock v:ext="edit" aspectratio="f"/>
                <v:textbox>
                  <w:txbxContent>
                    <w:p>
                      <w:pPr>
                        <w:jc w:val="center"/>
                        <w:rPr>
                          <w:rFonts w:ascii="楷体" w:hAnsi="楷体" w:eastAsia="楷体"/>
                          <w:snapToGrid w:val="0"/>
                          <w:color w:val="000000"/>
                          <w:sz w:val="22"/>
                        </w:rPr>
                      </w:pPr>
                      <w:r>
                        <w:rPr>
                          <w:rFonts w:hint="eastAsia" w:ascii="楷体" w:hAnsi="楷体" w:eastAsia="楷体"/>
                          <w:snapToGrid w:val="0"/>
                          <w:color w:val="000000"/>
                          <w:sz w:val="22"/>
                        </w:rPr>
                        <w:t>步骤 5</w:t>
                      </w:r>
                    </w:p>
                  </w:txbxContent>
                </v:textbox>
              </v:shape>
            </w:pict>
          </mc:Fallback>
        </mc:AlternateContent>
      </w:r>
      <w:r>
        <w:rPr>
          <w:rFonts w:hint="eastAsia" w:ascii="楷体" w:hAnsi="楷体" w:eastAsia="楷体" w:cs="宋体"/>
          <w:sz w:val="24"/>
          <w:szCs w:val="24"/>
        </w:rPr>
        <mc:AlternateContent>
          <mc:Choice Requires="wps">
            <w:drawing>
              <wp:anchor distT="0" distB="0" distL="114300" distR="114300" simplePos="0" relativeHeight="251768832" behindDoc="0" locked="0" layoutInCell="1" allowOverlap="1">
                <wp:simplePos x="0" y="0"/>
                <wp:positionH relativeFrom="column">
                  <wp:posOffset>51435</wp:posOffset>
                </wp:positionH>
                <wp:positionV relativeFrom="paragraph">
                  <wp:posOffset>2298065</wp:posOffset>
                </wp:positionV>
                <wp:extent cx="621030" cy="272415"/>
                <wp:effectExtent l="0" t="0" r="0" b="0"/>
                <wp:wrapNone/>
                <wp:docPr id="119" name="文本框 148"/>
                <wp:cNvGraphicFramePr/>
                <a:graphic xmlns:a="http://schemas.openxmlformats.org/drawingml/2006/main">
                  <a:graphicData uri="http://schemas.microsoft.com/office/word/2010/wordprocessingShape">
                    <wps:wsp>
                      <wps:cNvSpPr txBox="1"/>
                      <wps:spPr>
                        <a:xfrm>
                          <a:off x="0" y="0"/>
                          <a:ext cx="621030" cy="272415"/>
                        </a:xfrm>
                        <a:prstGeom prst="rect">
                          <a:avLst/>
                        </a:prstGeom>
                        <a:noFill/>
                        <a:ln w="12700">
                          <a:noFill/>
                        </a:ln>
                      </wps:spPr>
                      <wps:txbx>
                        <w:txbxContent>
                          <w:p>
                            <w:pPr>
                              <w:jc w:val="center"/>
                              <w:rPr>
                                <w:rFonts w:ascii="楷体" w:hAnsi="楷体" w:eastAsia="楷体"/>
                                <w:snapToGrid w:val="0"/>
                                <w:color w:val="000000"/>
                                <w:sz w:val="22"/>
                              </w:rPr>
                            </w:pPr>
                            <w:r>
                              <w:rPr>
                                <w:rFonts w:hint="eastAsia" w:ascii="楷体" w:hAnsi="楷体" w:eastAsia="楷体"/>
                                <w:snapToGrid w:val="0"/>
                                <w:color w:val="000000"/>
                                <w:sz w:val="22"/>
                              </w:rPr>
                              <w:t>步骤 3</w:t>
                            </w:r>
                          </w:p>
                        </w:txbxContent>
                      </wps:txbx>
                      <wps:bodyPr wrap="square" anchor="ctr" upright="1"/>
                    </wps:wsp>
                  </a:graphicData>
                </a:graphic>
              </wp:anchor>
            </w:drawing>
          </mc:Choice>
          <mc:Fallback>
            <w:pict>
              <v:shape id="文本框 148" o:spid="_x0000_s1026" o:spt="202" type="#_x0000_t202" style="position:absolute;left:0pt;margin-left:4.05pt;margin-top:180.95pt;height:21.45pt;width:48.9pt;z-index:251768832;v-text-anchor:middle;mso-width-relative:page;mso-height-relative:page;" filled="f" stroked="f" coordsize="21600,21600" o:gfxdata="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WAAAAZHJzL1BL&#10;AQIUABQAAAAIAIdO4kBxNdi51gAAAAkBAAAPAAAAAAAAAAEAIAAAADgAAABkcnMvZG93bnJldi54&#10;bWxQSwECFAAUAAAACACHTuJAqxG+la0BAAAoAwAADgAAAAAAAAABACAAAAA7AQAAZHJzL2Uyb0Rv&#10;Yy54bWxQSwUGAAAAAAYABgBZAQAAWgUAAAAA&#10;">
                <v:fill on="f" focussize="0,0"/>
                <v:stroke on="f" weight="1pt"/>
                <v:imagedata o:title=""/>
                <o:lock v:ext="edit" aspectratio="f"/>
                <v:textbox>
                  <w:txbxContent>
                    <w:p>
                      <w:pPr>
                        <w:jc w:val="center"/>
                        <w:rPr>
                          <w:rFonts w:ascii="楷体" w:hAnsi="楷体" w:eastAsia="楷体"/>
                          <w:snapToGrid w:val="0"/>
                          <w:color w:val="000000"/>
                          <w:sz w:val="22"/>
                        </w:rPr>
                      </w:pPr>
                      <w:r>
                        <w:rPr>
                          <w:rFonts w:hint="eastAsia" w:ascii="楷体" w:hAnsi="楷体" w:eastAsia="楷体"/>
                          <w:snapToGrid w:val="0"/>
                          <w:color w:val="000000"/>
                          <w:sz w:val="22"/>
                        </w:rPr>
                        <w:t>步骤 3</w:t>
                      </w:r>
                    </w:p>
                  </w:txbxContent>
                </v:textbox>
              </v:shape>
            </w:pict>
          </mc:Fallback>
        </mc:AlternateContent>
      </w:r>
    </w:p>
    <w:p>
      <w:pPr>
        <w:tabs>
          <w:tab w:val="left" w:pos="709"/>
        </w:tabs>
        <w:rPr>
          <w:rFonts w:hint="eastAsia" w:ascii="楷体" w:hAnsi="楷体" w:eastAsia="楷体" w:cs="宋体"/>
          <w:b/>
          <w:sz w:val="24"/>
          <w:szCs w:val="24"/>
        </w:rPr>
      </w:pPr>
    </w:p>
    <w:p>
      <w:pPr>
        <w:tabs>
          <w:tab w:val="left" w:pos="709"/>
        </w:tabs>
        <w:rPr>
          <w:rFonts w:hint="eastAsia" w:ascii="楷体" w:hAnsi="楷体" w:eastAsia="楷体" w:cs="宋体"/>
          <w:b/>
          <w:sz w:val="24"/>
          <w:szCs w:val="24"/>
        </w:rPr>
      </w:pPr>
    </w:p>
    <w:p>
      <w:pPr>
        <w:tabs>
          <w:tab w:val="left" w:pos="709"/>
        </w:tabs>
        <w:rPr>
          <w:rFonts w:hint="eastAsia" w:ascii="楷体" w:hAnsi="楷体" w:eastAsia="楷体" w:cs="宋体"/>
          <w:b/>
          <w:sz w:val="24"/>
          <w:szCs w:val="24"/>
        </w:rPr>
      </w:pPr>
    </w:p>
    <w:p>
      <w:pPr>
        <w:tabs>
          <w:tab w:val="left" w:pos="709"/>
        </w:tabs>
        <w:rPr>
          <w:rFonts w:hint="eastAsia" w:ascii="楷体" w:hAnsi="楷体" w:eastAsia="楷体" w:cs="宋体"/>
          <w:b/>
          <w:sz w:val="24"/>
          <w:szCs w:val="24"/>
        </w:rPr>
      </w:pPr>
    </w:p>
    <w:p>
      <w:pPr>
        <w:pStyle w:val="78"/>
        <w:tabs>
          <w:tab w:val="left" w:pos="709"/>
        </w:tabs>
        <w:rPr>
          <w:rFonts w:hint="eastAsia" w:ascii="楷体" w:hAnsi="楷体" w:eastAsia="楷体" w:cs="宋体"/>
          <w:bCs w:val="0"/>
          <w:sz w:val="24"/>
          <w:szCs w:val="24"/>
          <w:lang w:eastAsia="zh-CN"/>
        </w:rPr>
      </w:pPr>
    </w:p>
    <w:p>
      <w:pPr>
        <w:tabs>
          <w:tab w:val="left" w:pos="709"/>
        </w:tabs>
        <w:rPr>
          <w:rFonts w:hint="eastAsia" w:ascii="楷体" w:hAnsi="楷体" w:eastAsia="楷体" w:cs="宋体"/>
          <w:b/>
          <w:sz w:val="24"/>
          <w:szCs w:val="24"/>
        </w:rPr>
      </w:pPr>
    </w:p>
    <w:p>
      <w:pPr>
        <w:tabs>
          <w:tab w:val="left" w:pos="709"/>
        </w:tabs>
        <w:rPr>
          <w:rFonts w:hint="eastAsia" w:ascii="楷体" w:hAnsi="楷体" w:eastAsia="楷体" w:cs="宋体"/>
          <w:b/>
          <w:sz w:val="24"/>
          <w:szCs w:val="24"/>
        </w:rPr>
      </w:pPr>
    </w:p>
    <w:p>
      <w:pPr>
        <w:tabs>
          <w:tab w:val="left" w:pos="709"/>
        </w:tabs>
        <w:rPr>
          <w:rFonts w:hint="eastAsia" w:ascii="楷体" w:hAnsi="楷体" w:eastAsia="楷体" w:cs="宋体"/>
          <w:b/>
          <w:sz w:val="24"/>
          <w:szCs w:val="24"/>
        </w:rPr>
      </w:pPr>
    </w:p>
    <w:p>
      <w:pPr>
        <w:tabs>
          <w:tab w:val="left" w:pos="709"/>
        </w:tabs>
        <w:rPr>
          <w:rFonts w:hint="eastAsia" w:ascii="楷体" w:hAnsi="楷体" w:eastAsia="楷体" w:cs="宋体"/>
          <w:b/>
          <w:sz w:val="24"/>
          <w:szCs w:val="24"/>
        </w:rPr>
      </w:pPr>
    </w:p>
    <w:p>
      <w:pPr>
        <w:tabs>
          <w:tab w:val="left" w:pos="709"/>
        </w:tabs>
        <w:rPr>
          <w:rFonts w:hint="eastAsia" w:ascii="楷体" w:hAnsi="楷体" w:eastAsia="楷体" w:cs="宋体"/>
          <w:b/>
          <w:sz w:val="24"/>
          <w:szCs w:val="24"/>
        </w:rPr>
      </w:pPr>
    </w:p>
    <w:p>
      <w:pPr>
        <w:tabs>
          <w:tab w:val="left" w:pos="709"/>
        </w:tabs>
        <w:rPr>
          <w:rFonts w:hint="eastAsia" w:ascii="楷体" w:hAnsi="楷体" w:eastAsia="楷体" w:cs="宋体"/>
          <w:b/>
          <w:sz w:val="24"/>
          <w:szCs w:val="24"/>
        </w:rPr>
      </w:pPr>
    </w:p>
    <w:p>
      <w:pPr>
        <w:tabs>
          <w:tab w:val="left" w:pos="709"/>
        </w:tabs>
        <w:rPr>
          <w:rFonts w:hint="eastAsia" w:ascii="楷体" w:hAnsi="楷体" w:eastAsia="楷体" w:cs="宋体"/>
          <w:b/>
          <w:sz w:val="24"/>
          <w:szCs w:val="24"/>
        </w:rPr>
      </w:pPr>
    </w:p>
    <w:p>
      <w:pPr>
        <w:tabs>
          <w:tab w:val="left" w:pos="709"/>
        </w:tabs>
        <w:rPr>
          <w:rFonts w:hint="eastAsia" w:ascii="楷体" w:hAnsi="楷体" w:eastAsia="楷体" w:cs="宋体"/>
          <w:b/>
          <w:sz w:val="24"/>
          <w:szCs w:val="24"/>
        </w:rPr>
      </w:pPr>
    </w:p>
    <w:p>
      <w:pPr>
        <w:tabs>
          <w:tab w:val="left" w:pos="709"/>
        </w:tabs>
        <w:rPr>
          <w:rFonts w:hint="eastAsia" w:ascii="楷体" w:hAnsi="楷体" w:eastAsia="楷体" w:cs="宋体"/>
          <w:b/>
          <w:sz w:val="24"/>
          <w:szCs w:val="24"/>
        </w:rPr>
      </w:pPr>
    </w:p>
    <w:p>
      <w:pPr>
        <w:tabs>
          <w:tab w:val="left" w:pos="709"/>
        </w:tabs>
        <w:rPr>
          <w:rFonts w:hint="eastAsia" w:ascii="楷体" w:hAnsi="楷体" w:eastAsia="楷体" w:cs="宋体"/>
          <w:b/>
          <w:sz w:val="24"/>
          <w:szCs w:val="24"/>
        </w:rPr>
      </w:pPr>
    </w:p>
    <w:p>
      <w:pPr>
        <w:tabs>
          <w:tab w:val="left" w:pos="709"/>
        </w:tabs>
        <w:rPr>
          <w:rFonts w:hint="eastAsia" w:ascii="楷体" w:hAnsi="楷体" w:eastAsia="楷体" w:cs="宋体"/>
          <w:b/>
          <w:sz w:val="24"/>
          <w:szCs w:val="24"/>
        </w:rPr>
      </w:pPr>
    </w:p>
    <w:p>
      <w:pPr>
        <w:tabs>
          <w:tab w:val="left" w:pos="709"/>
        </w:tabs>
        <w:rPr>
          <w:rFonts w:hint="eastAsia" w:ascii="楷体" w:hAnsi="楷体" w:eastAsia="楷体" w:cs="宋体"/>
          <w:b/>
          <w:sz w:val="24"/>
          <w:szCs w:val="24"/>
        </w:rPr>
      </w:pPr>
    </w:p>
    <w:p>
      <w:pPr>
        <w:tabs>
          <w:tab w:val="left" w:pos="709"/>
        </w:tabs>
        <w:rPr>
          <w:rFonts w:hint="eastAsia" w:ascii="楷体" w:hAnsi="楷体" w:eastAsia="楷体" w:cs="宋体"/>
          <w:b/>
          <w:sz w:val="24"/>
          <w:szCs w:val="24"/>
        </w:rPr>
      </w:pPr>
    </w:p>
    <w:p>
      <w:pPr>
        <w:tabs>
          <w:tab w:val="left" w:pos="709"/>
        </w:tabs>
        <w:rPr>
          <w:rFonts w:hint="eastAsia" w:ascii="楷体" w:hAnsi="楷体" w:eastAsia="楷体" w:cs="宋体"/>
          <w:b/>
          <w:sz w:val="24"/>
          <w:szCs w:val="24"/>
        </w:rPr>
      </w:pPr>
    </w:p>
    <w:p>
      <w:pPr>
        <w:tabs>
          <w:tab w:val="left" w:pos="709"/>
        </w:tabs>
        <w:rPr>
          <w:rFonts w:hint="eastAsia" w:ascii="楷体" w:hAnsi="楷体" w:eastAsia="楷体" w:cs="宋体"/>
          <w:b/>
          <w:sz w:val="24"/>
          <w:szCs w:val="24"/>
        </w:rPr>
      </w:pPr>
    </w:p>
    <w:p>
      <w:pPr>
        <w:tabs>
          <w:tab w:val="left" w:pos="709"/>
        </w:tabs>
        <w:rPr>
          <w:rFonts w:hint="eastAsia" w:ascii="楷体" w:hAnsi="楷体" w:eastAsia="楷体" w:cs="宋体"/>
          <w:b/>
          <w:sz w:val="24"/>
          <w:szCs w:val="24"/>
          <w:lang w:eastAsia="zh-CN"/>
        </w:rPr>
        <w:sectPr>
          <w:footerReference r:id="rId5" w:type="default"/>
          <w:pgSz w:w="11909" w:h="16834"/>
          <w:pgMar w:top="567" w:right="1134" w:bottom="567" w:left="1134" w:header="57" w:footer="57" w:gutter="0"/>
          <w:pgBorders w:offsetFrom="page">
            <w:top w:val="none" w:sz="0" w:space="0"/>
            <w:left w:val="none" w:sz="0" w:space="0"/>
            <w:bottom w:val="none" w:sz="0" w:space="0"/>
            <w:right w:val="none" w:sz="0" w:space="0"/>
          </w:pgBorders>
          <w:cols w:space="720" w:num="1"/>
        </w:sectPr>
      </w:pPr>
    </w:p>
    <w:p>
      <w:pPr>
        <w:pStyle w:val="4"/>
        <w:tabs>
          <w:tab w:val="left" w:pos="709"/>
        </w:tabs>
        <w:spacing w:line="360" w:lineRule="auto"/>
        <w:ind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步骤1：高层回顾并确定中长期的战略目标</w:t>
      </w:r>
    </w:p>
    <w:p>
      <w:pPr>
        <w:pStyle w:val="3"/>
        <w:numPr>
          <w:ilvl w:val="0"/>
          <w:numId w:val="0"/>
        </w:numPr>
        <w:tabs>
          <w:tab w:val="left" w:pos="709"/>
        </w:tabs>
        <w:spacing w:after="0" w:line="360" w:lineRule="auto"/>
        <w:ind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某公司高层在新财年目标制定前应回顾公司的中长期战略目标，并确定公司是否将有战略性转型、调整等方面的变化。因此，这个阶段的工作往往与董事会进行充分的沟通。公司的中长期战略目标必须是可衡量的，以指导年度计划的制定。</w:t>
      </w:r>
    </w:p>
    <w:p>
      <w:pPr>
        <w:pStyle w:val="4"/>
        <w:tabs>
          <w:tab w:val="left" w:pos="709"/>
        </w:tabs>
        <w:spacing w:line="360" w:lineRule="auto"/>
        <w:ind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步骤2：高层进行公司内外部环境分析</w:t>
      </w:r>
    </w:p>
    <w:p>
      <w:pPr>
        <w:pStyle w:val="3"/>
        <w:numPr>
          <w:ilvl w:val="0"/>
          <w:numId w:val="0"/>
        </w:numPr>
        <w:tabs>
          <w:tab w:val="left" w:pos="709"/>
        </w:tabs>
        <w:spacing w:after="0" w:line="360" w:lineRule="auto"/>
        <w:ind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这一步的重点是细致分析公司的外部机遇、挑战，以及内部管理的优劣势，为制定详细的战略步骤作准备。高层通常利用战略规划部门或外部顾问公司完成对行业的深入分析。财务、市场、生产等关键部门对内部的营运能力做充分的分析。</w:t>
      </w:r>
    </w:p>
    <w:p>
      <w:pPr>
        <w:pStyle w:val="4"/>
        <w:tabs>
          <w:tab w:val="left" w:pos="709"/>
        </w:tabs>
        <w:spacing w:line="360" w:lineRule="auto"/>
        <w:ind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步骤3：高层制定新财年的目标</w:t>
      </w:r>
    </w:p>
    <w:p>
      <w:pPr>
        <w:pStyle w:val="3"/>
        <w:numPr>
          <w:ilvl w:val="0"/>
          <w:numId w:val="0"/>
        </w:numPr>
        <w:tabs>
          <w:tab w:val="left" w:pos="709"/>
        </w:tabs>
        <w:spacing w:after="0" w:line="360" w:lineRule="auto"/>
        <w:ind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根据董事会的要求，以充分的数据分析为基础，高层确定下一个财年目标，并制定相应的预算提案。这一步的重点是制定公司的均衡计分卡，即明确公司的年度工作重点，并提出具体的衡量标准。这一工作应该在每年的十一月中之前完成。</w:t>
      </w:r>
    </w:p>
    <w:p>
      <w:pPr>
        <w:pStyle w:val="4"/>
        <w:tabs>
          <w:tab w:val="left" w:pos="709"/>
        </w:tabs>
        <w:spacing w:line="360" w:lineRule="auto"/>
        <w:ind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步骤4：董事会批准新财年目标</w:t>
      </w:r>
    </w:p>
    <w:p>
      <w:pPr>
        <w:pStyle w:val="3"/>
        <w:numPr>
          <w:ilvl w:val="0"/>
          <w:numId w:val="0"/>
        </w:numPr>
        <w:tabs>
          <w:tab w:val="left" w:pos="709"/>
        </w:tabs>
        <w:spacing w:after="0" w:line="360" w:lineRule="auto"/>
        <w:ind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公司高层向董事会做财年目标及预算规划的报告。董事会经讨论，调整或批准这些目标，并对资源配置作出承诺。公司财年的预算应在十一月底之前基本确定下来。</w:t>
      </w:r>
    </w:p>
    <w:p>
      <w:pPr>
        <w:pStyle w:val="4"/>
        <w:tabs>
          <w:tab w:val="left" w:pos="709"/>
        </w:tabs>
        <w:spacing w:line="360" w:lineRule="auto"/>
        <w:ind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步骤5：高层制定新财年目标的行动计划</w:t>
      </w:r>
    </w:p>
    <w:p>
      <w:pPr>
        <w:pStyle w:val="3"/>
        <w:numPr>
          <w:ilvl w:val="0"/>
          <w:numId w:val="0"/>
        </w:numPr>
        <w:tabs>
          <w:tab w:val="left" w:pos="709"/>
        </w:tabs>
        <w:spacing w:after="0" w:line="360" w:lineRule="auto"/>
        <w:ind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高层对每个目标确定负责人，并要求负责人开始讨论行动的方案。这一步骤的重点是深入讨论公司均衡计分卡的可操作性。</w:t>
      </w:r>
    </w:p>
    <w:p>
      <w:pPr>
        <w:tabs>
          <w:tab w:val="left" w:pos="709"/>
        </w:tabs>
        <w:spacing w:line="360" w:lineRule="auto"/>
        <w:ind w:firstLine="480" w:firstLineChars="200"/>
        <w:rPr>
          <w:rStyle w:val="80"/>
          <w:rFonts w:hint="eastAsia" w:ascii="楷体" w:hAnsi="楷体" w:eastAsia="楷体" w:cs="宋体"/>
          <w:sz w:val="24"/>
          <w:szCs w:val="24"/>
        </w:rPr>
      </w:pPr>
      <w:r>
        <w:rPr>
          <w:rFonts w:hint="eastAsia" w:ascii="SimHei" w:hAnsi="SimHei" w:eastAsia="黑体" w:cs="宋体"/>
          <w:b/>
          <w:sz w:val="24"/>
          <w:szCs w:val="24"/>
        </w:rPr>
        <w:t>三、</w:t>
      </w:r>
      <w:r>
        <w:rPr>
          <w:rStyle w:val="80"/>
          <w:rFonts w:hint="eastAsia" w:ascii="SimHei" w:hAnsi="SimHei" w:eastAsia="黑体" w:cs="宋体"/>
          <w:sz w:val="24"/>
          <w:szCs w:val="24"/>
        </w:rPr>
        <w:t>制定公司战略目标的关键</w:t>
      </w:r>
    </w:p>
    <w:p>
      <w:pPr>
        <w:pStyle w:val="3"/>
        <w:numPr>
          <w:ilvl w:val="0"/>
          <w:numId w:val="0"/>
        </w:numPr>
        <w:tabs>
          <w:tab w:val="left" w:pos="709"/>
        </w:tabs>
        <w:spacing w:after="0" w:line="360" w:lineRule="auto"/>
        <w:ind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战略目标是企业在一定时间内（3-5）年内可以实现的，一个或者一系列关键目标。战略目标的来源：一段时间内可实现的目标来自于组织的环境。环境包括：1、企业的内部环境；2、行业发展的趋势；3、专业技术的发展趋势。公司在制定战略目标以前必须对公司内外部的环境作充分的分析。战略目标要充分体现客户的需求，要能够充分支持公司宗旨的实现，要顺应行业和专业的发展趋势，体现出相当的领先性和超前性。公司高层通常在进行必要的信息和数据收集的前提下，采用讨论会方式来回答下列四类问题：</w:t>
      </w:r>
    </w:p>
    <w:p>
      <w:pPr>
        <w:pStyle w:val="60"/>
        <w:numPr>
          <w:ilvl w:val="0"/>
          <w:numId w:val="15"/>
        </w:numPr>
        <w:tabs>
          <w:tab w:val="left" w:pos="709"/>
          <w:tab w:val="clear" w:pos="900"/>
          <w:tab w:val="clear" w:pos="533"/>
          <w:tab w:val="clear" w:pos="734"/>
          <w:tab w:val="clear" w:pos="1296"/>
        </w:tabs>
        <w:spacing w:after="0"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val="en-GB" w:eastAsia="zh-CN"/>
        </w:rPr>
        <w:t>公司</w:t>
      </w:r>
      <w:r>
        <w:rPr>
          <w:rFonts w:hint="eastAsia" w:ascii="SimHei" w:hAnsi="SimHei" w:eastAsia="黑体" w:cs="宋体"/>
          <w:sz w:val="24"/>
          <w:szCs w:val="24"/>
          <w:lang w:eastAsia="zh-CN"/>
        </w:rPr>
        <w:t>在未来的三到五年内，将致力于实现哪些财务指标才能使股东满意？您如何区分他们的轻重缓急？</w:t>
      </w:r>
    </w:p>
    <w:p>
      <w:pPr>
        <w:pStyle w:val="60"/>
        <w:numPr>
          <w:ilvl w:val="0"/>
          <w:numId w:val="15"/>
        </w:numPr>
        <w:tabs>
          <w:tab w:val="left" w:pos="709"/>
          <w:tab w:val="clear" w:pos="900"/>
          <w:tab w:val="clear" w:pos="533"/>
          <w:tab w:val="clear" w:pos="734"/>
          <w:tab w:val="clear" w:pos="1296"/>
        </w:tabs>
        <w:spacing w:after="0"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您期望在客戶心中树立怎样的</w:t>
      </w:r>
      <w:r>
        <w:rPr>
          <w:rFonts w:hint="eastAsia" w:ascii="SimHei" w:hAnsi="SimHei" w:eastAsia="黑体" w:cs="宋体"/>
          <w:sz w:val="24"/>
          <w:szCs w:val="24"/>
          <w:lang w:val="en-GB" w:eastAsia="zh-CN"/>
        </w:rPr>
        <w:t>公司</w:t>
      </w:r>
      <w:r>
        <w:rPr>
          <w:rFonts w:hint="eastAsia" w:ascii="SimHei" w:hAnsi="SimHei" w:eastAsia="黑体" w:cs="宋体"/>
          <w:sz w:val="24"/>
          <w:szCs w:val="24"/>
          <w:lang w:eastAsia="zh-CN"/>
        </w:rPr>
        <w:t>形象？客戶最期望</w:t>
      </w:r>
      <w:r>
        <w:rPr>
          <w:rFonts w:hint="eastAsia" w:ascii="SimHei" w:hAnsi="SimHei" w:eastAsia="黑体" w:cs="宋体"/>
          <w:sz w:val="24"/>
          <w:szCs w:val="24"/>
          <w:lang w:val="en-GB" w:eastAsia="zh-CN"/>
        </w:rPr>
        <w:t>公司</w:t>
      </w:r>
      <w:r>
        <w:rPr>
          <w:rFonts w:hint="eastAsia" w:ascii="SimHei" w:hAnsi="SimHei" w:eastAsia="黑体" w:cs="宋体"/>
          <w:sz w:val="24"/>
          <w:szCs w:val="24"/>
          <w:lang w:eastAsia="zh-CN"/>
        </w:rPr>
        <w:t>从那些方面为他们增值才能吸引与留住客戶？如何衡量客戶的核心需求？</w:t>
      </w:r>
    </w:p>
    <w:p>
      <w:pPr>
        <w:pStyle w:val="60"/>
        <w:numPr>
          <w:ilvl w:val="0"/>
          <w:numId w:val="15"/>
        </w:numPr>
        <w:tabs>
          <w:tab w:val="left" w:pos="709"/>
          <w:tab w:val="clear" w:pos="900"/>
          <w:tab w:val="clear" w:pos="533"/>
          <w:tab w:val="clear" w:pos="734"/>
          <w:tab w:val="clear" w:pos="1296"/>
        </w:tabs>
        <w:spacing w:after="0"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通过怎样的内部运作流程 ，实现财务与客戶目标？我们需要在那些方面作出调整？</w:t>
      </w:r>
    </w:p>
    <w:p>
      <w:pPr>
        <w:pStyle w:val="60"/>
        <w:numPr>
          <w:ilvl w:val="0"/>
          <w:numId w:val="15"/>
        </w:numPr>
        <w:tabs>
          <w:tab w:val="left" w:pos="709"/>
          <w:tab w:val="clear" w:pos="900"/>
          <w:tab w:val="clear" w:pos="533"/>
          <w:tab w:val="clear" w:pos="734"/>
          <w:tab w:val="clear" w:pos="1296"/>
        </w:tabs>
        <w:spacing w:after="0"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为了实现以上目标，</w:t>
      </w:r>
      <w:r>
        <w:rPr>
          <w:rFonts w:hint="eastAsia" w:ascii="SimHei" w:hAnsi="SimHei" w:eastAsia="黑体" w:cs="宋体"/>
          <w:sz w:val="24"/>
          <w:szCs w:val="24"/>
          <w:lang w:val="en-GB" w:eastAsia="zh-CN"/>
        </w:rPr>
        <w:t>公司</w:t>
      </w:r>
      <w:r>
        <w:rPr>
          <w:rFonts w:hint="eastAsia" w:ascii="SimHei" w:hAnsi="SimHei" w:eastAsia="黑体" w:cs="宋体"/>
          <w:sz w:val="24"/>
          <w:szCs w:val="24"/>
          <w:lang w:eastAsia="zh-CN"/>
        </w:rPr>
        <w:t>需要作哪些学习创新使具备哪些战略能力与员工素质？如何衡量我们是否具备了这些能力？</w:t>
      </w:r>
    </w:p>
    <w:p>
      <w:pPr>
        <w:pStyle w:val="3"/>
        <w:numPr>
          <w:ilvl w:val="0"/>
          <w:numId w:val="0"/>
        </w:numPr>
        <w:tabs>
          <w:tab w:val="left" w:pos="709"/>
        </w:tabs>
        <w:spacing w:after="0" w:line="360" w:lineRule="auto"/>
        <w:ind w:firstLine="480" w:firstLineChars="200"/>
        <w:rPr>
          <w:rFonts w:hint="eastAsia" w:ascii="楷体" w:hAnsi="楷体" w:eastAsia="楷体" w:cs="宋体"/>
          <w:sz w:val="24"/>
          <w:szCs w:val="24"/>
          <w:lang w:eastAsia="zh-CN"/>
        </w:rPr>
      </w:pPr>
    </w:p>
    <w:p>
      <w:pPr>
        <w:pStyle w:val="3"/>
        <w:numPr>
          <w:ilvl w:val="0"/>
          <w:numId w:val="0"/>
        </w:numPr>
        <w:tabs>
          <w:tab w:val="left" w:pos="709"/>
        </w:tabs>
        <w:spacing w:after="0" w:line="360" w:lineRule="auto"/>
        <w:ind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企业的均衡计分卡是一个战略管理的工具，它包括了具前瞻性的关键绩效领域，将绩效与经营结果联系起来，经营重点一目了然。均衡计分卡帮助公司简洁明了地向员工沟通工作重点和企业最关注的方面。</w:t>
      </w:r>
    </w:p>
    <w:tbl>
      <w:tblPr>
        <w:tblStyle w:val="38"/>
        <w:tblW w:w="0" w:type="auto"/>
        <w:jc w:val="cente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Layout w:type="fixed"/>
        <w:tblCellMar>
          <w:top w:w="0" w:type="dxa"/>
          <w:left w:w="108" w:type="dxa"/>
          <w:bottom w:w="0" w:type="dxa"/>
          <w:right w:w="108" w:type="dxa"/>
        </w:tblCellMar>
      </w:tblPr>
      <w:tblGrid>
        <w:gridCol w:w="1692"/>
        <w:gridCol w:w="6858"/>
      </w:tblGrid>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Ex>
        <w:trPr>
          <w:jc w:val="center"/>
        </w:trPr>
        <w:tc>
          <w:tcPr>
            <w:tcW w:w="1692" w:type="dxa"/>
            <w:tcBorders>
              <w:top w:val="single" w:color="000080" w:sz="6" w:space="0"/>
              <w:left w:val="single" w:color="000080" w:sz="6" w:space="0"/>
              <w:bottom w:val="single" w:color="000080" w:sz="6" w:space="0"/>
              <w:right w:val="single" w:color="000080" w:sz="6" w:space="0"/>
            </w:tcBorders>
            <w:shd w:val="solid" w:color="000080" w:fill="FFFFFF"/>
            <w:noWrap w:val="0"/>
            <w:vAlign w:val="top"/>
          </w:tcPr>
          <w:p>
            <w:pPr>
              <w:pStyle w:val="3"/>
              <w:numPr>
                <w:ilvl w:val="0"/>
                <w:numId w:val="0"/>
              </w:numPr>
              <w:tabs>
                <w:tab w:val="left" w:pos="709"/>
              </w:tabs>
              <w:spacing w:after="0"/>
              <w:jc w:val="center"/>
              <w:rPr>
                <w:rFonts w:hint="eastAsia" w:ascii="楷体" w:hAnsi="楷体" w:eastAsia="楷体" w:cs="宋体"/>
                <w:b/>
                <w:sz w:val="24"/>
                <w:szCs w:val="24"/>
              </w:rPr>
            </w:pPr>
            <w:r>
              <w:rPr>
                <w:rFonts w:hint="eastAsia" w:ascii="SimHei" w:hAnsi="SimHei" w:eastAsia="黑体" w:cs="宋体"/>
                <w:b/>
                <w:sz w:val="24"/>
                <w:szCs w:val="24"/>
              </w:rPr>
              <w:t>目标维度</w:t>
            </w:r>
          </w:p>
        </w:tc>
        <w:tc>
          <w:tcPr>
            <w:tcW w:w="6858" w:type="dxa"/>
            <w:tcBorders>
              <w:top w:val="single" w:color="000080" w:sz="6" w:space="0"/>
              <w:left w:val="single" w:color="000080" w:sz="6" w:space="0"/>
              <w:bottom w:val="single" w:color="000080" w:sz="6" w:space="0"/>
              <w:right w:val="single" w:color="000080" w:sz="6" w:space="0"/>
            </w:tcBorders>
            <w:shd w:val="solid" w:color="000080" w:fill="FFFFFF"/>
            <w:noWrap w:val="0"/>
            <w:vAlign w:val="top"/>
          </w:tcPr>
          <w:p>
            <w:pPr>
              <w:pStyle w:val="3"/>
              <w:numPr>
                <w:ilvl w:val="0"/>
                <w:numId w:val="0"/>
              </w:numPr>
              <w:tabs>
                <w:tab w:val="left" w:pos="709"/>
              </w:tabs>
              <w:spacing w:after="0"/>
              <w:jc w:val="center"/>
              <w:rPr>
                <w:rFonts w:hint="eastAsia" w:ascii="楷体" w:hAnsi="楷体" w:eastAsia="楷体" w:cs="宋体"/>
                <w:b/>
                <w:sz w:val="24"/>
                <w:szCs w:val="24"/>
              </w:rPr>
            </w:pPr>
            <w:r>
              <w:rPr>
                <w:rFonts w:hint="eastAsia" w:ascii="SimHei" w:hAnsi="SimHei" w:eastAsia="黑体" w:cs="宋体"/>
                <w:b/>
                <w:sz w:val="24"/>
                <w:szCs w:val="24"/>
              </w:rPr>
              <w:t>相关解释</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Ex>
        <w:trPr>
          <w:jc w:val="center"/>
        </w:trPr>
        <w:tc>
          <w:tcPr>
            <w:tcW w:w="1692" w:type="dxa"/>
            <w:tcBorders>
              <w:top w:val="single" w:color="000080" w:sz="6" w:space="0"/>
              <w:left w:val="single" w:color="000080" w:sz="6" w:space="0"/>
              <w:bottom w:val="single" w:color="000080" w:sz="6" w:space="0"/>
              <w:right w:val="single" w:color="000080" w:sz="6" w:space="0"/>
            </w:tcBorders>
            <w:noWrap w:val="0"/>
            <w:vAlign w:val="top"/>
          </w:tcPr>
          <w:p>
            <w:pPr>
              <w:pStyle w:val="3"/>
              <w:numPr>
                <w:ilvl w:val="0"/>
                <w:numId w:val="0"/>
              </w:numPr>
              <w:tabs>
                <w:tab w:val="left" w:pos="709"/>
              </w:tabs>
              <w:spacing w:after="0"/>
              <w:jc w:val="center"/>
              <w:rPr>
                <w:rFonts w:hint="eastAsia" w:ascii="楷体" w:hAnsi="楷体" w:eastAsia="楷体" w:cs="宋体"/>
                <w:sz w:val="24"/>
                <w:szCs w:val="24"/>
              </w:rPr>
            </w:pPr>
            <w:r>
              <w:rPr>
                <w:rFonts w:hint="eastAsia" w:ascii="SimHei" w:hAnsi="SimHei" w:eastAsia="黑体" w:cs="宋体"/>
                <w:sz w:val="24"/>
                <w:szCs w:val="24"/>
              </w:rPr>
              <w:t>财务目标</w:t>
            </w:r>
          </w:p>
        </w:tc>
        <w:tc>
          <w:tcPr>
            <w:tcW w:w="6858" w:type="dxa"/>
            <w:tcBorders>
              <w:top w:val="single" w:color="000080" w:sz="6" w:space="0"/>
              <w:left w:val="single" w:color="000080" w:sz="6" w:space="0"/>
              <w:bottom w:val="single" w:color="000080" w:sz="6" w:space="0"/>
              <w:right w:val="single" w:color="000080" w:sz="6" w:space="0"/>
            </w:tcBorders>
            <w:noWrap w:val="0"/>
            <w:vAlign w:val="top"/>
          </w:tcPr>
          <w:p>
            <w:pPr>
              <w:pStyle w:val="3"/>
              <w:numPr>
                <w:ilvl w:val="0"/>
                <w:numId w:val="0"/>
              </w:numPr>
              <w:tabs>
                <w:tab w:val="left" w:pos="709"/>
              </w:tabs>
              <w:spacing w:after="0"/>
              <w:rPr>
                <w:rFonts w:hint="eastAsia" w:ascii="楷体" w:hAnsi="楷体" w:eastAsia="楷体" w:cs="宋体"/>
                <w:sz w:val="24"/>
                <w:szCs w:val="24"/>
              </w:rPr>
            </w:pPr>
            <w:r>
              <w:rPr>
                <w:rFonts w:hint="eastAsia" w:ascii="SimHei" w:hAnsi="SimHei" w:eastAsia="黑体" w:cs="宋体"/>
                <w:sz w:val="24"/>
                <w:szCs w:val="24"/>
              </w:rPr>
              <w:t>主要指企业在一段时间内将要实现的经营方面的目标。如销售额、利润、投资回报率、资产回报率等。回答的主要问题是企业如何为股东增值。</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Ex>
        <w:trPr>
          <w:jc w:val="center"/>
        </w:trPr>
        <w:tc>
          <w:tcPr>
            <w:tcW w:w="1692" w:type="dxa"/>
            <w:tcBorders>
              <w:top w:val="single" w:color="000080" w:sz="6" w:space="0"/>
              <w:left w:val="single" w:color="000080" w:sz="6" w:space="0"/>
              <w:bottom w:val="single" w:color="000080" w:sz="6" w:space="0"/>
              <w:right w:val="single" w:color="000080" w:sz="6" w:space="0"/>
            </w:tcBorders>
            <w:noWrap w:val="0"/>
            <w:vAlign w:val="top"/>
          </w:tcPr>
          <w:p>
            <w:pPr>
              <w:pStyle w:val="3"/>
              <w:numPr>
                <w:ilvl w:val="0"/>
                <w:numId w:val="0"/>
              </w:numPr>
              <w:tabs>
                <w:tab w:val="left" w:pos="709"/>
              </w:tabs>
              <w:spacing w:after="0"/>
              <w:jc w:val="center"/>
              <w:rPr>
                <w:rFonts w:hint="eastAsia" w:ascii="楷体" w:hAnsi="楷体" w:eastAsia="楷体" w:cs="宋体"/>
                <w:sz w:val="24"/>
                <w:szCs w:val="24"/>
              </w:rPr>
            </w:pPr>
            <w:r>
              <w:rPr>
                <w:rFonts w:hint="eastAsia" w:ascii="SimHei" w:hAnsi="SimHei" w:eastAsia="黑体" w:cs="宋体"/>
                <w:sz w:val="24"/>
                <w:szCs w:val="24"/>
              </w:rPr>
              <w:t>客戶目标</w:t>
            </w:r>
          </w:p>
        </w:tc>
        <w:tc>
          <w:tcPr>
            <w:tcW w:w="6858" w:type="dxa"/>
            <w:tcBorders>
              <w:top w:val="single" w:color="000080" w:sz="6" w:space="0"/>
              <w:left w:val="single" w:color="000080" w:sz="6" w:space="0"/>
              <w:bottom w:val="single" w:color="000080" w:sz="6" w:space="0"/>
              <w:right w:val="single" w:color="000080" w:sz="6" w:space="0"/>
            </w:tcBorders>
            <w:noWrap w:val="0"/>
            <w:vAlign w:val="top"/>
          </w:tcPr>
          <w:p>
            <w:pPr>
              <w:pStyle w:val="3"/>
              <w:numPr>
                <w:ilvl w:val="0"/>
                <w:numId w:val="0"/>
              </w:numPr>
              <w:tabs>
                <w:tab w:val="left" w:pos="709"/>
              </w:tabs>
              <w:spacing w:after="0"/>
              <w:rPr>
                <w:rFonts w:hint="eastAsia" w:ascii="楷体" w:hAnsi="楷体" w:eastAsia="楷体" w:cs="宋体"/>
                <w:sz w:val="24"/>
                <w:szCs w:val="24"/>
              </w:rPr>
            </w:pPr>
            <w:r>
              <w:rPr>
                <w:rFonts w:hint="eastAsia" w:ascii="SimHei" w:hAnsi="SimHei" w:eastAsia="黑体" w:cs="宋体"/>
                <w:sz w:val="24"/>
                <w:szCs w:val="24"/>
              </w:rPr>
              <w:t>主要指企业在一段时间内在市场、客户方面的目标。如市场份额、市场渗透力、客户满意度、客户保留率、质量、交货周期等。回答的主要问题是如何通过市场和客户方面的工作来确保满足财务目标。</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Ex>
        <w:trPr>
          <w:jc w:val="center"/>
        </w:trPr>
        <w:tc>
          <w:tcPr>
            <w:tcW w:w="1692" w:type="dxa"/>
            <w:tcBorders>
              <w:top w:val="single" w:color="000080" w:sz="6" w:space="0"/>
              <w:left w:val="single" w:color="000080" w:sz="6" w:space="0"/>
              <w:bottom w:val="single" w:color="000080" w:sz="6" w:space="0"/>
              <w:right w:val="single" w:color="000080" w:sz="6" w:space="0"/>
            </w:tcBorders>
            <w:noWrap w:val="0"/>
            <w:vAlign w:val="top"/>
          </w:tcPr>
          <w:p>
            <w:pPr>
              <w:pStyle w:val="3"/>
              <w:numPr>
                <w:ilvl w:val="0"/>
                <w:numId w:val="0"/>
              </w:numPr>
              <w:tabs>
                <w:tab w:val="left" w:pos="709"/>
              </w:tabs>
              <w:spacing w:after="0"/>
              <w:jc w:val="center"/>
              <w:rPr>
                <w:rFonts w:hint="eastAsia" w:ascii="楷体" w:hAnsi="楷体" w:eastAsia="楷体" w:cs="宋体"/>
                <w:sz w:val="24"/>
                <w:szCs w:val="24"/>
              </w:rPr>
            </w:pPr>
            <w:r>
              <w:rPr>
                <w:rFonts w:hint="eastAsia" w:ascii="SimHei" w:hAnsi="SimHei" w:eastAsia="黑体" w:cs="宋体"/>
                <w:sz w:val="24"/>
                <w:szCs w:val="24"/>
              </w:rPr>
              <w:t>内部流程</w:t>
            </w:r>
          </w:p>
        </w:tc>
        <w:tc>
          <w:tcPr>
            <w:tcW w:w="6858" w:type="dxa"/>
            <w:tcBorders>
              <w:top w:val="single" w:color="000080" w:sz="6" w:space="0"/>
              <w:left w:val="single" w:color="000080" w:sz="6" w:space="0"/>
              <w:bottom w:val="single" w:color="000080" w:sz="6" w:space="0"/>
              <w:right w:val="single" w:color="000080" w:sz="6" w:space="0"/>
            </w:tcBorders>
            <w:noWrap w:val="0"/>
            <w:vAlign w:val="top"/>
          </w:tcPr>
          <w:p>
            <w:pPr>
              <w:pStyle w:val="3"/>
              <w:numPr>
                <w:ilvl w:val="0"/>
                <w:numId w:val="0"/>
              </w:numPr>
              <w:tabs>
                <w:tab w:val="left" w:pos="709"/>
              </w:tabs>
              <w:spacing w:after="0"/>
              <w:rPr>
                <w:rFonts w:hint="eastAsia" w:ascii="楷体" w:hAnsi="楷体" w:eastAsia="楷体" w:cs="宋体"/>
                <w:sz w:val="24"/>
                <w:szCs w:val="24"/>
              </w:rPr>
            </w:pPr>
            <w:r>
              <w:rPr>
                <w:rFonts w:hint="eastAsia" w:ascii="SimHei" w:hAnsi="SimHei" w:eastAsia="黑体" w:cs="宋体"/>
                <w:sz w:val="24"/>
                <w:szCs w:val="24"/>
              </w:rPr>
              <w:t>主要指企业在一段时间内在内部流程改造方面的目标。如改造销售流程、激励机制、客戶服务流程等。回答的主要问题是企业的内部流程改造如何支持客户和市场目标的达成。</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Ex>
        <w:trPr>
          <w:jc w:val="center"/>
        </w:trPr>
        <w:tc>
          <w:tcPr>
            <w:tcW w:w="1692" w:type="dxa"/>
            <w:tcBorders>
              <w:top w:val="single" w:color="000080" w:sz="6" w:space="0"/>
              <w:left w:val="single" w:color="000080" w:sz="6" w:space="0"/>
              <w:bottom w:val="single" w:color="000080" w:sz="6" w:space="0"/>
              <w:right w:val="single" w:color="000080" w:sz="6" w:space="0"/>
            </w:tcBorders>
            <w:noWrap w:val="0"/>
            <w:vAlign w:val="top"/>
          </w:tcPr>
          <w:p>
            <w:pPr>
              <w:pStyle w:val="3"/>
              <w:numPr>
                <w:ilvl w:val="0"/>
                <w:numId w:val="0"/>
              </w:numPr>
              <w:tabs>
                <w:tab w:val="left" w:pos="709"/>
              </w:tabs>
              <w:spacing w:after="0"/>
              <w:jc w:val="center"/>
              <w:rPr>
                <w:rFonts w:hint="eastAsia" w:ascii="楷体" w:hAnsi="楷体" w:eastAsia="楷体" w:cs="宋体"/>
                <w:sz w:val="24"/>
                <w:szCs w:val="24"/>
              </w:rPr>
            </w:pPr>
            <w:r>
              <w:rPr>
                <w:rFonts w:hint="eastAsia" w:ascii="SimHei" w:hAnsi="SimHei" w:eastAsia="黑体" w:cs="宋体"/>
                <w:sz w:val="24"/>
                <w:szCs w:val="24"/>
              </w:rPr>
              <w:t>学习创新</w:t>
            </w:r>
            <w:r>
              <w:rPr>
                <w:rFonts w:hint="eastAsia" w:ascii="SimHei" w:hAnsi="SimHei" w:eastAsia="黑体" w:cs="宋体"/>
                <w:sz w:val="24"/>
                <w:szCs w:val="24"/>
              </w:rPr>
              <w:br/>
            </w:r>
            <w:r>
              <w:rPr>
                <w:rFonts w:hint="eastAsia" w:ascii="SimHei" w:hAnsi="SimHei" w:eastAsia="黑体" w:cs="宋体"/>
                <w:sz w:val="24"/>
                <w:szCs w:val="24"/>
              </w:rPr>
              <w:t>(战略能力)</w:t>
            </w:r>
          </w:p>
        </w:tc>
        <w:tc>
          <w:tcPr>
            <w:tcW w:w="6858" w:type="dxa"/>
            <w:tcBorders>
              <w:top w:val="single" w:color="000080" w:sz="6" w:space="0"/>
              <w:left w:val="single" w:color="000080" w:sz="6" w:space="0"/>
              <w:bottom w:val="single" w:color="000080" w:sz="6" w:space="0"/>
              <w:right w:val="single" w:color="000080" w:sz="6" w:space="0"/>
            </w:tcBorders>
            <w:noWrap w:val="0"/>
            <w:vAlign w:val="top"/>
          </w:tcPr>
          <w:p>
            <w:pPr>
              <w:pStyle w:val="3"/>
              <w:numPr>
                <w:ilvl w:val="0"/>
                <w:numId w:val="0"/>
              </w:numPr>
              <w:tabs>
                <w:tab w:val="left" w:pos="709"/>
              </w:tabs>
              <w:spacing w:after="0"/>
              <w:rPr>
                <w:rFonts w:hint="eastAsia" w:ascii="楷体" w:hAnsi="楷体" w:eastAsia="楷体" w:cs="宋体"/>
                <w:sz w:val="24"/>
                <w:szCs w:val="24"/>
              </w:rPr>
            </w:pPr>
            <w:r>
              <w:rPr>
                <w:rFonts w:hint="eastAsia" w:ascii="SimHei" w:hAnsi="SimHei" w:eastAsia="黑体" w:cs="宋体"/>
                <w:sz w:val="24"/>
                <w:szCs w:val="24"/>
              </w:rPr>
              <w:t>主要指企业在一某公司方面的目标，包括科学技术、员工能力、企业文化等方面。回答的主要问题是如何确保在技术、人员能某公司能够支持到公司在内部流程方面、客户目标方面目标的达成以及最终如何支持财务目标的达成。</w:t>
            </w:r>
          </w:p>
        </w:tc>
      </w:tr>
    </w:tbl>
    <w:p>
      <w:pPr>
        <w:pStyle w:val="3"/>
        <w:numPr>
          <w:ilvl w:val="0"/>
          <w:numId w:val="0"/>
        </w:numPr>
        <w:tabs>
          <w:tab w:val="left" w:pos="709"/>
        </w:tabs>
        <w:spacing w:after="0"/>
        <w:rPr>
          <w:rFonts w:hint="eastAsia" w:ascii="楷体" w:hAnsi="楷体" w:eastAsia="楷体" w:cs="宋体"/>
          <w:sz w:val="24"/>
          <w:szCs w:val="24"/>
          <w:lang w:eastAsia="zh-CN"/>
        </w:rPr>
      </w:pPr>
    </w:p>
    <w:p>
      <w:pPr>
        <w:tabs>
          <w:tab w:val="left" w:pos="709"/>
        </w:tabs>
        <w:spacing w:line="360" w:lineRule="auto"/>
        <w:ind w:firstLine="480" w:firstLineChars="200"/>
        <w:rPr>
          <w:rFonts w:hint="eastAsia" w:ascii="楷体" w:hAnsi="楷体" w:eastAsia="楷体" w:cs="宋体"/>
          <w:b/>
          <w:sz w:val="24"/>
          <w:szCs w:val="24"/>
        </w:rPr>
      </w:pPr>
      <w:r>
        <w:rPr>
          <w:rFonts w:hint="eastAsia" w:ascii="SimHei" w:hAnsi="SimHei" w:eastAsia="黑体" w:cs="宋体"/>
          <w:b/>
          <w:sz w:val="24"/>
          <w:szCs w:val="24"/>
        </w:rPr>
        <w:t>四、</w:t>
      </w:r>
      <w:r>
        <w:rPr>
          <w:rStyle w:val="80"/>
          <w:rFonts w:hint="eastAsia" w:ascii="SimHei" w:hAnsi="SimHei" w:eastAsia="黑体" w:cs="宋体"/>
          <w:sz w:val="24"/>
          <w:szCs w:val="24"/>
        </w:rPr>
        <w:t>公司均衡计分卡成功实施的关键</w:t>
      </w:r>
    </w:p>
    <w:p>
      <w:pPr>
        <w:pStyle w:val="3"/>
        <w:numPr>
          <w:ilvl w:val="0"/>
          <w:numId w:val="0"/>
        </w:numPr>
        <w:tabs>
          <w:tab w:val="left" w:pos="709"/>
        </w:tabs>
        <w:spacing w:after="0" w:line="360" w:lineRule="auto"/>
        <w:ind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在对四个纬度进行分析的基础上，高层确定企业均衡计分卡。该均衡计分卡将成为董事会及公司最高决策层)监控、管理公司业绩的晴雨表。公司均衡计分卡是否能够成功实施，主要取决于以下关键点：</w:t>
      </w:r>
    </w:p>
    <w:p>
      <w:pPr>
        <w:pStyle w:val="60"/>
        <w:numPr>
          <w:ilvl w:val="0"/>
          <w:numId w:val="16"/>
        </w:numPr>
        <w:tabs>
          <w:tab w:val="left" w:pos="709"/>
          <w:tab w:val="clear" w:pos="533"/>
          <w:tab w:val="clear" w:pos="734"/>
        </w:tabs>
        <w:spacing w:after="0"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高层决策者参与均衡计分卡的制定</w:t>
      </w:r>
    </w:p>
    <w:p>
      <w:pPr>
        <w:pStyle w:val="60"/>
        <w:numPr>
          <w:ilvl w:val="0"/>
          <w:numId w:val="16"/>
        </w:numPr>
        <w:tabs>
          <w:tab w:val="left" w:pos="709"/>
          <w:tab w:val="clear" w:pos="533"/>
          <w:tab w:val="clear" w:pos="734"/>
        </w:tabs>
        <w:spacing w:after="0"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公司的目标是否是在充分的分析与讨论下制定的，是否取得决策层较高的共识</w:t>
      </w:r>
    </w:p>
    <w:p>
      <w:pPr>
        <w:pStyle w:val="60"/>
        <w:numPr>
          <w:ilvl w:val="0"/>
          <w:numId w:val="16"/>
        </w:numPr>
        <w:tabs>
          <w:tab w:val="left" w:pos="709"/>
          <w:tab w:val="clear" w:pos="533"/>
          <w:tab w:val="clear" w:pos="734"/>
        </w:tabs>
        <w:spacing w:after="0"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每个目标是否有明确的负责人，并辅以相应的激励奖惩机制</w:t>
      </w:r>
    </w:p>
    <w:p>
      <w:pPr>
        <w:pStyle w:val="60"/>
        <w:numPr>
          <w:ilvl w:val="0"/>
          <w:numId w:val="16"/>
        </w:numPr>
        <w:tabs>
          <w:tab w:val="left" w:pos="709"/>
          <w:tab w:val="clear" w:pos="533"/>
          <w:tab w:val="clear" w:pos="734"/>
        </w:tabs>
        <w:spacing w:after="0"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每个目标是否有合理的资源配置</w:t>
      </w:r>
    </w:p>
    <w:p>
      <w:pPr>
        <w:pStyle w:val="60"/>
        <w:numPr>
          <w:ilvl w:val="0"/>
          <w:numId w:val="16"/>
        </w:numPr>
        <w:tabs>
          <w:tab w:val="left" w:pos="709"/>
          <w:tab w:val="clear" w:pos="533"/>
          <w:tab w:val="clear" w:pos="734"/>
        </w:tabs>
        <w:spacing w:after="0"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每个目标是否有明确的、可实施的行动方案</w:t>
      </w:r>
    </w:p>
    <w:p>
      <w:pPr>
        <w:pStyle w:val="60"/>
        <w:numPr>
          <w:ilvl w:val="0"/>
          <w:numId w:val="16"/>
        </w:numPr>
        <w:tabs>
          <w:tab w:val="left" w:pos="709"/>
          <w:tab w:val="clear" w:pos="533"/>
          <w:tab w:val="clear" w:pos="734"/>
        </w:tabs>
        <w:spacing w:after="0"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高层是否会对目标的实现进行密切的跟踪，并对偏离作出及时的调整</w:t>
      </w:r>
    </w:p>
    <w:p>
      <w:pPr>
        <w:pStyle w:val="2"/>
        <w:tabs>
          <w:tab w:val="left" w:pos="709"/>
        </w:tabs>
        <w:spacing w:before="120" w:beforeLines="50" w:after="120" w:afterLines="50" w:line="360" w:lineRule="auto"/>
        <w:jc w:val="center"/>
        <w:rPr>
          <w:rFonts w:hint="eastAsia" w:ascii="楷体" w:hAnsi="楷体" w:eastAsia="楷体" w:cs="宋体"/>
          <w:sz w:val="24"/>
          <w:szCs w:val="24"/>
          <w:lang w:eastAsia="zh-CN"/>
        </w:rPr>
      </w:pPr>
      <w:bookmarkStart w:id="30" w:name="_Toc8567"/>
      <w:r>
        <w:rPr>
          <w:rFonts w:hint="eastAsia" w:ascii="SimHei" w:hAnsi="SimHei" w:eastAsia="黑体" w:cs="宋体"/>
          <w:sz w:val="24"/>
          <w:szCs w:val="24"/>
          <w:lang w:eastAsia="zh-CN"/>
        </w:rPr>
        <w:t>第二部分：部门均衡计分卡的制定</w:t>
      </w:r>
      <w:bookmarkEnd w:id="30"/>
    </w:p>
    <w:p>
      <w:pPr>
        <w:tabs>
          <w:tab w:val="left" w:pos="709"/>
        </w:tabs>
        <w:spacing w:line="360" w:lineRule="auto"/>
        <w:ind w:firstLine="480" w:firstLineChars="200"/>
        <w:rPr>
          <w:rFonts w:hint="eastAsia" w:ascii="楷体" w:hAnsi="楷体" w:eastAsia="楷体" w:cs="宋体"/>
          <w:b/>
          <w:sz w:val="24"/>
          <w:szCs w:val="24"/>
        </w:rPr>
      </w:pPr>
      <w:r>
        <w:rPr>
          <w:rFonts w:hint="eastAsia" w:ascii="SimHei" w:hAnsi="SimHei" w:eastAsia="黑体" w:cs="宋体"/>
          <w:b/>
          <w:sz w:val="24"/>
          <w:szCs w:val="24"/>
        </w:rPr>
        <w:t>一、</w:t>
      </w:r>
      <w:r>
        <w:rPr>
          <w:rStyle w:val="80"/>
          <w:rFonts w:hint="eastAsia" w:ascii="SimHei" w:hAnsi="SimHei" w:eastAsia="黑体" w:cs="宋体"/>
          <w:sz w:val="24"/>
          <w:szCs w:val="24"/>
        </w:rPr>
        <w:t>某公司确定部门目标的目的</w:t>
      </w:r>
    </w:p>
    <w:p>
      <w:pPr>
        <w:tabs>
          <w:tab w:val="left" w:pos="709"/>
        </w:tabs>
        <w:spacing w:line="360" w:lineRule="auto"/>
        <w:ind w:firstLine="480" w:firstLineChars="200"/>
        <w:rPr>
          <w:rFonts w:hint="eastAsia" w:ascii="楷体" w:hAnsi="楷体" w:eastAsia="楷体" w:cs="宋体"/>
          <w:snapToGrid w:val="0"/>
          <w:sz w:val="24"/>
          <w:szCs w:val="24"/>
        </w:rPr>
      </w:pPr>
      <w:r>
        <w:rPr>
          <w:rFonts w:hint="eastAsia" w:ascii="SimHei" w:hAnsi="SimHei" w:eastAsia="黑体" w:cs="宋体"/>
          <w:snapToGrid w:val="0"/>
          <w:sz w:val="24"/>
          <w:szCs w:val="24"/>
        </w:rPr>
        <w:t>当公司均衡计分卡明确后，企业仅仅完成了战略层面的规划。战略的执行必须依靠各个层级的人员。因此，公司均衡计分卡的分解帮助各部门明确它们对战略实施的支持点。</w:t>
      </w:r>
    </w:p>
    <w:p>
      <w:pPr>
        <w:tabs>
          <w:tab w:val="left" w:pos="709"/>
        </w:tabs>
        <w:spacing w:line="360" w:lineRule="auto"/>
        <w:ind w:firstLine="480" w:firstLineChars="200"/>
        <w:rPr>
          <w:rFonts w:hint="eastAsia" w:ascii="楷体" w:hAnsi="楷体" w:eastAsia="楷体" w:cs="宋体"/>
          <w:b/>
          <w:sz w:val="24"/>
          <w:szCs w:val="24"/>
        </w:rPr>
      </w:pPr>
      <w:r>
        <w:rPr>
          <w:rFonts w:hint="eastAsia" w:ascii="SimHei" w:hAnsi="SimHei" w:eastAsia="黑体" w:cs="宋体"/>
          <w:b/>
          <w:sz w:val="24"/>
          <w:szCs w:val="24"/>
        </w:rPr>
        <w:t>二、</w:t>
      </w:r>
      <w:r>
        <w:rPr>
          <w:rStyle w:val="80"/>
          <w:rFonts w:hint="eastAsia" w:ascii="SimHei" w:hAnsi="SimHei" w:eastAsia="黑体" w:cs="宋体"/>
          <w:sz w:val="24"/>
          <w:szCs w:val="24"/>
        </w:rPr>
        <w:t>部门均衡计分卡制定的流程</w:t>
      </w:r>
    </w:p>
    <w:p>
      <w:pPr>
        <w:tabs>
          <w:tab w:val="left" w:pos="709"/>
        </w:tabs>
        <w:rPr>
          <w:rFonts w:hint="eastAsia" w:ascii="楷体" w:hAnsi="楷体" w:eastAsia="楷体" w:cs="宋体"/>
          <w:sz w:val="24"/>
          <w:szCs w:val="24"/>
        </w:rPr>
      </w:pPr>
      <w:r>
        <w:rPr>
          <w:rFonts w:hint="eastAsia" w:ascii="楷体" w:hAnsi="楷体" w:eastAsia="楷体" w:cs="宋体"/>
          <w:sz w:val="24"/>
          <w:szCs w:val="24"/>
        </w:rPr>
        <mc:AlternateContent>
          <mc:Choice Requires="wps">
            <w:drawing>
              <wp:anchor distT="0" distB="0" distL="114300" distR="114300" simplePos="0" relativeHeight="251718656" behindDoc="0" locked="0" layoutInCell="1" allowOverlap="1">
                <wp:simplePos x="0" y="0"/>
                <wp:positionH relativeFrom="column">
                  <wp:posOffset>3328035</wp:posOffset>
                </wp:positionH>
                <wp:positionV relativeFrom="paragraph">
                  <wp:posOffset>110490</wp:posOffset>
                </wp:positionV>
                <wp:extent cx="2834640" cy="571500"/>
                <wp:effectExtent l="0" t="0" r="3810" b="0"/>
                <wp:wrapNone/>
                <wp:docPr id="60" name="文本框 87"/>
                <wp:cNvGraphicFramePr/>
                <a:graphic xmlns:a="http://schemas.openxmlformats.org/drawingml/2006/main">
                  <a:graphicData uri="http://schemas.microsoft.com/office/word/2010/wordprocessingShape">
                    <wps:wsp>
                      <wps:cNvSpPr txBox="1"/>
                      <wps:spPr>
                        <a:xfrm>
                          <a:off x="0" y="0"/>
                          <a:ext cx="2834640" cy="571500"/>
                        </a:xfrm>
                        <a:prstGeom prst="rect">
                          <a:avLst/>
                        </a:prstGeom>
                        <a:solidFill>
                          <a:srgbClr val="FFFFFF"/>
                        </a:solidFill>
                        <a:ln>
                          <a:noFill/>
                        </a:ln>
                      </wps:spPr>
                      <wps:txbx>
                        <w:txbxContent>
                          <w:p>
                            <w:pPr>
                              <w:numPr>
                                <w:ilvl w:val="0"/>
                                <w:numId w:val="14"/>
                              </w:numPr>
                              <w:ind w:left="180" w:hanging="180"/>
                              <w:rPr>
                                <w:rFonts w:ascii="楷体" w:hAnsi="楷体" w:eastAsia="楷体"/>
                              </w:rPr>
                            </w:pPr>
                            <w:r>
                              <w:rPr>
                                <w:rFonts w:hint="eastAsia" w:ascii="楷体" w:hAnsi="楷体" w:eastAsia="楷体"/>
                                <w:snapToGrid w:val="0"/>
                                <w:color w:val="000000"/>
                                <w:sz w:val="22"/>
                              </w:rPr>
                              <w:t>全体员工了解公司的目标、战略和经营重点和衡量标准</w:t>
                            </w:r>
                          </w:p>
                          <w:p>
                            <w:pPr>
                              <w:rPr>
                                <w:rFonts w:ascii="楷体" w:hAnsi="楷体" w:eastAsia="楷体"/>
                              </w:rPr>
                            </w:pPr>
                          </w:p>
                        </w:txbxContent>
                      </wps:txbx>
                      <wps:bodyPr wrap="square" upright="1"/>
                    </wps:wsp>
                  </a:graphicData>
                </a:graphic>
              </wp:anchor>
            </w:drawing>
          </mc:Choice>
          <mc:Fallback>
            <w:pict>
              <v:shape id="文本框 87" o:spid="_x0000_s1026" o:spt="202" type="#_x0000_t202" style="position:absolute;left:0pt;margin-left:262.05pt;margin-top:8.7pt;height:45pt;width:223.2pt;z-index:251718656;mso-width-relative:page;mso-height-relative:page;" fillcolor="#FFFFFF" filled="t" stroked="f" coordsize="21600,21600" o:gfxdata="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WAAAA&#10;ZHJzL1BLAQIUABQAAAAIAIdO4kAzBLmt1wAAAAoBAAAPAAAAAAAAAAEAIAAAADgAAABkcnMvZG93&#10;bnJldi54bWxQSwECFAAUAAAACACHTuJAinTeULIBAAA5AwAADgAAAAAAAAABACAAAAA8AQAAZHJz&#10;L2Uyb0RvYy54bWxQSwUGAAAAAAYABgBZAQAAYAUAAAAA&#10;">
                <v:fill on="t" focussize="0,0"/>
                <v:stroke on="f"/>
                <v:imagedata o:title=""/>
                <o:lock v:ext="edit" aspectratio="f"/>
                <v:textbox>
                  <w:txbxContent>
                    <w:p>
                      <w:pPr>
                        <w:numPr>
                          <w:ilvl w:val="0"/>
                          <w:numId w:val="14"/>
                        </w:numPr>
                        <w:ind w:left="180" w:hanging="180"/>
                        <w:rPr>
                          <w:rFonts w:ascii="楷体" w:hAnsi="楷体" w:eastAsia="楷体"/>
                        </w:rPr>
                      </w:pPr>
                      <w:r>
                        <w:rPr>
                          <w:rFonts w:hint="eastAsia" w:ascii="楷体" w:hAnsi="楷体" w:eastAsia="楷体"/>
                          <w:snapToGrid w:val="0"/>
                          <w:color w:val="000000"/>
                          <w:sz w:val="22"/>
                        </w:rPr>
                        <w:t>全体员工了解公司的目标、战略和经营重点和衡量标准</w:t>
                      </w:r>
                    </w:p>
                    <w:p>
                      <w:pPr>
                        <w:rPr>
                          <w:rFonts w:ascii="楷体" w:hAnsi="楷体" w:eastAsia="楷体"/>
                        </w:rPr>
                      </w:pPr>
                    </w:p>
                  </w:txbxContent>
                </v:textbox>
              </v:shape>
            </w:pict>
          </mc:Fallback>
        </mc:AlternateContent>
      </w:r>
      <w:r>
        <w:rPr>
          <w:rFonts w:hint="eastAsia" w:ascii="楷体" w:hAnsi="楷体" w:eastAsia="楷体" w:cs="宋体"/>
          <w:sz w:val="24"/>
          <w:szCs w:val="24"/>
        </w:rPr>
        <mc:AlternateContent>
          <mc:Choice Requires="wps">
            <w:drawing>
              <wp:anchor distT="0" distB="0" distL="114300" distR="114300" simplePos="0" relativeHeight="251712512" behindDoc="0" locked="0" layoutInCell="1" allowOverlap="1">
                <wp:simplePos x="0" y="0"/>
                <wp:positionH relativeFrom="column">
                  <wp:posOffset>1341120</wp:posOffset>
                </wp:positionH>
                <wp:positionV relativeFrom="paragraph">
                  <wp:posOffset>194945</wp:posOffset>
                </wp:positionV>
                <wp:extent cx="882015" cy="367665"/>
                <wp:effectExtent l="0" t="0" r="0" b="0"/>
                <wp:wrapTopAndBottom/>
                <wp:docPr id="54" name="文本框 80"/>
                <wp:cNvGraphicFramePr/>
                <a:graphic xmlns:a="http://schemas.openxmlformats.org/drawingml/2006/main">
                  <a:graphicData uri="http://schemas.microsoft.com/office/word/2010/wordprocessingShape">
                    <wps:wsp>
                      <wps:cNvSpPr txBox="1"/>
                      <wps:spPr>
                        <a:xfrm>
                          <a:off x="0" y="0"/>
                          <a:ext cx="882015" cy="367665"/>
                        </a:xfrm>
                        <a:prstGeom prst="rect">
                          <a:avLst/>
                        </a:prstGeom>
                        <a:noFill/>
                        <a:ln w="12700">
                          <a:noFill/>
                        </a:ln>
                      </wps:spPr>
                      <wps:txbx>
                        <w:txbxContent>
                          <w:p>
                            <w:pPr>
                              <w:jc w:val="center"/>
                              <w:rPr>
                                <w:rFonts w:ascii="楷体" w:hAnsi="楷体" w:eastAsia="楷体"/>
                                <w:b/>
                                <w:snapToGrid w:val="0"/>
                                <w:color w:val="000000"/>
                                <w:sz w:val="28"/>
                              </w:rPr>
                            </w:pPr>
                            <w:r>
                              <w:rPr>
                                <w:rFonts w:hint="eastAsia" w:ascii="楷体" w:hAnsi="楷体" w:eastAsia="楷体"/>
                                <w:b/>
                                <w:snapToGrid w:val="0"/>
                                <w:color w:val="000000"/>
                                <w:sz w:val="28"/>
                              </w:rPr>
                              <w:t>步  骤</w:t>
                            </w:r>
                          </w:p>
                        </w:txbxContent>
                      </wps:txbx>
                      <wps:bodyPr wrap="square" anchor="ctr" upright="1"/>
                    </wps:wsp>
                  </a:graphicData>
                </a:graphic>
              </wp:anchor>
            </w:drawing>
          </mc:Choice>
          <mc:Fallback>
            <w:pict>
              <v:shape id="文本框 80" o:spid="_x0000_s1026" o:spt="202" type="#_x0000_t202" style="position:absolute;left:0pt;margin-left:105.6pt;margin-top:15.35pt;height:28.95pt;width:69.45pt;mso-wrap-distance-bottom:0pt;mso-wrap-distance-top:0pt;z-index:251712512;v-text-anchor:middle;mso-width-relative:page;mso-height-relative:page;" filled="f" stroked="f" coordsize="21600,21600" o:gfxdata="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BYAAABkcnMvUEsB&#10;AhQAFAAAAAgAh07iQCGcInLWAAAACQEAAA8AAAAAAAAAAQAgAAAAOAAAAGRycy9kb3ducmV2Lnht&#10;bFBLAQIUABQAAAAIAIdO4kAzyCsNrAEAACYDAAAOAAAAAAAAAAEAIAAAADsBAABkcnMvZTJvRG9j&#10;LnhtbFBLBQYAAAAABgAGAFkBAABZBQAAAAA=&#10;">
                <v:fill on="f" focussize="0,0"/>
                <v:stroke on="f" weight="1pt"/>
                <v:imagedata o:title=""/>
                <o:lock v:ext="edit" aspectratio="f"/>
                <v:textbox>
                  <w:txbxContent>
                    <w:p>
                      <w:pPr>
                        <w:jc w:val="center"/>
                        <w:rPr>
                          <w:rFonts w:ascii="楷体" w:hAnsi="楷体" w:eastAsia="楷体"/>
                          <w:b/>
                          <w:snapToGrid w:val="0"/>
                          <w:color w:val="000000"/>
                          <w:sz w:val="28"/>
                        </w:rPr>
                      </w:pPr>
                      <w:r>
                        <w:rPr>
                          <w:rFonts w:hint="eastAsia" w:ascii="楷体" w:hAnsi="楷体" w:eastAsia="楷体"/>
                          <w:b/>
                          <w:snapToGrid w:val="0"/>
                          <w:color w:val="000000"/>
                          <w:sz w:val="28"/>
                        </w:rPr>
                        <w:t>步  骤</w:t>
                      </w:r>
                    </w:p>
                  </w:txbxContent>
                </v:textbox>
                <w10:wrap type="topAndBottom"/>
              </v:shape>
            </w:pict>
          </mc:Fallback>
        </mc:AlternateContent>
      </w:r>
      <w:r>
        <w:rPr>
          <w:rFonts w:hint="eastAsia" w:ascii="楷体" w:hAnsi="楷体" w:eastAsia="楷体" w:cs="宋体"/>
          <w:sz w:val="24"/>
          <w:szCs w:val="24"/>
        </w:rPr>
        <mc:AlternateContent>
          <mc:Choice Requires="wps">
            <w:drawing>
              <wp:anchor distT="0" distB="0" distL="114300" distR="114300" simplePos="0" relativeHeight="251719680" behindDoc="0" locked="0" layoutInCell="1" allowOverlap="1">
                <wp:simplePos x="0" y="0"/>
                <wp:positionH relativeFrom="column">
                  <wp:posOffset>1765935</wp:posOffset>
                </wp:positionH>
                <wp:positionV relativeFrom="paragraph">
                  <wp:posOffset>2165350</wp:posOffset>
                </wp:positionV>
                <wp:extent cx="0" cy="527685"/>
                <wp:effectExtent l="42545" t="0" r="52705" b="5715"/>
                <wp:wrapNone/>
                <wp:docPr id="61" name="直线 88"/>
                <wp:cNvGraphicFramePr/>
                <a:graphic xmlns:a="http://schemas.openxmlformats.org/drawingml/2006/main">
                  <a:graphicData uri="http://schemas.microsoft.com/office/word/2010/wordprocessingShape">
                    <wps:wsp>
                      <wps:cNvCnPr/>
                      <wps:spPr>
                        <a:xfrm>
                          <a:off x="0" y="0"/>
                          <a:ext cx="0" cy="527685"/>
                        </a:xfrm>
                        <a:prstGeom prst="line">
                          <a:avLst/>
                        </a:prstGeom>
                        <a:ln w="28575" cap="flat" cmpd="sng">
                          <a:solidFill>
                            <a:srgbClr val="FFCC00"/>
                          </a:solidFill>
                          <a:prstDash val="solid"/>
                          <a:headEnd type="none" w="med" len="med"/>
                          <a:tailEnd type="triangle" w="med" len="med"/>
                        </a:ln>
                      </wps:spPr>
                      <wps:bodyPr upright="1"/>
                    </wps:wsp>
                  </a:graphicData>
                </a:graphic>
              </wp:anchor>
            </w:drawing>
          </mc:Choice>
          <mc:Fallback>
            <w:pict>
              <v:line id="直线 88" o:spid="_x0000_s1026" o:spt="20" style="position:absolute;left:0pt;margin-left:139.05pt;margin-top:170.5pt;height:41.55pt;width:0pt;z-index:251719680;mso-width-relative:page;mso-height-relative:page;" filled="f" stroked="t" coordsize="21600,21600" o:gfxdata="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FgAAAGRycy9QSwECFAAUAAAACACHTuJA&#10;eXE33NcAAAALAQAADwAAAAAAAAABACAAAAA4AAAAZHJzL2Rvd25yZXYueG1sUEsBAhQAFAAAAAgA&#10;h07iQF9XgnTXAQAAkwMAAA4AAAAAAAAAAQAgAAAAPAEAAGRycy9lMm9Eb2MueG1sUEsFBgAAAAAG&#10;AAYAWQEAAIUFAAAAAA==&#10;">
                <v:fill on="f" focussize="0,0"/>
                <v:stroke weight="2.25pt" color="#FFCC00" joinstyle="round" endarrow="block"/>
                <v:imagedata o:title=""/>
                <o:lock v:ext="edit" aspectratio="f"/>
              </v:line>
            </w:pict>
          </mc:Fallback>
        </mc:AlternateContent>
      </w:r>
      <w:r>
        <w:rPr>
          <w:rFonts w:hint="eastAsia" w:ascii="楷体" w:hAnsi="楷体" w:eastAsia="楷体" w:cs="宋体"/>
          <w:sz w:val="24"/>
          <w:szCs w:val="24"/>
        </w:rPr>
        <mc:AlternateContent>
          <mc:Choice Requires="wps">
            <w:drawing>
              <wp:anchor distT="0" distB="0" distL="114300" distR="114300" simplePos="0" relativeHeight="251708416" behindDoc="0" locked="0" layoutInCell="1" allowOverlap="1">
                <wp:simplePos x="0" y="0"/>
                <wp:positionH relativeFrom="column">
                  <wp:posOffset>-207645</wp:posOffset>
                </wp:positionH>
                <wp:positionV relativeFrom="paragraph">
                  <wp:posOffset>3883660</wp:posOffset>
                </wp:positionV>
                <wp:extent cx="621030" cy="272415"/>
                <wp:effectExtent l="0" t="0" r="0" b="0"/>
                <wp:wrapTopAndBottom/>
                <wp:docPr id="50" name="文本框 76"/>
                <wp:cNvGraphicFramePr/>
                <a:graphic xmlns:a="http://schemas.openxmlformats.org/drawingml/2006/main">
                  <a:graphicData uri="http://schemas.microsoft.com/office/word/2010/wordprocessingShape">
                    <wps:wsp>
                      <wps:cNvSpPr txBox="1"/>
                      <wps:spPr>
                        <a:xfrm>
                          <a:off x="0" y="0"/>
                          <a:ext cx="621030" cy="272415"/>
                        </a:xfrm>
                        <a:prstGeom prst="rect">
                          <a:avLst/>
                        </a:prstGeom>
                        <a:noFill/>
                        <a:ln w="12700">
                          <a:noFill/>
                        </a:ln>
                      </wps:spPr>
                      <wps:txbx>
                        <w:txbxContent>
                          <w:p>
                            <w:pPr>
                              <w:jc w:val="center"/>
                              <w:rPr>
                                <w:rFonts w:ascii="楷体" w:hAnsi="楷体" w:eastAsia="楷体"/>
                                <w:snapToGrid w:val="0"/>
                                <w:color w:val="000000"/>
                                <w:sz w:val="22"/>
                              </w:rPr>
                            </w:pPr>
                            <w:r>
                              <w:rPr>
                                <w:rFonts w:hint="eastAsia" w:ascii="楷体" w:hAnsi="楷体" w:eastAsia="楷体"/>
                                <w:snapToGrid w:val="0"/>
                                <w:color w:val="000000"/>
                                <w:sz w:val="22"/>
                              </w:rPr>
                              <w:t>步骤 4</w:t>
                            </w:r>
                          </w:p>
                        </w:txbxContent>
                      </wps:txbx>
                      <wps:bodyPr wrap="square" anchor="ctr" upright="1"/>
                    </wps:wsp>
                  </a:graphicData>
                </a:graphic>
              </wp:anchor>
            </w:drawing>
          </mc:Choice>
          <mc:Fallback>
            <w:pict>
              <v:shape id="文本框 76" o:spid="_x0000_s1026" o:spt="202" type="#_x0000_t202" style="position:absolute;left:0pt;margin-left:-16.35pt;margin-top:305.8pt;height:21.45pt;width:48.9pt;mso-wrap-distance-bottom:0pt;mso-wrap-distance-top:0pt;z-index:251708416;v-text-anchor:middle;mso-width-relative:page;mso-height-relative:page;" filled="f" stroked="f" coordsize="21600,21600" o:gfxdata="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WAAAAZHJzL1BL&#10;AQIUABQAAAAIAIdO4kDre14g1wAAAAoBAAAPAAAAAAAAAAEAIAAAADgAAABkcnMvZG93bnJldi54&#10;bWxQSwECFAAUAAAACACHTuJAf9yvbawBAAAmAwAADgAAAAAAAAABACAAAAA8AQAAZHJzL2Uyb0Rv&#10;Yy54bWxQSwUGAAAAAAYABgBZAQAAWgUAAAAA&#10;">
                <v:fill on="f" focussize="0,0"/>
                <v:stroke on="f" weight="1pt"/>
                <v:imagedata o:title=""/>
                <o:lock v:ext="edit" aspectratio="f"/>
                <v:textbox>
                  <w:txbxContent>
                    <w:p>
                      <w:pPr>
                        <w:jc w:val="center"/>
                        <w:rPr>
                          <w:rFonts w:ascii="楷体" w:hAnsi="楷体" w:eastAsia="楷体"/>
                          <w:snapToGrid w:val="0"/>
                          <w:color w:val="000000"/>
                          <w:sz w:val="22"/>
                        </w:rPr>
                      </w:pPr>
                      <w:r>
                        <w:rPr>
                          <w:rFonts w:hint="eastAsia" w:ascii="楷体" w:hAnsi="楷体" w:eastAsia="楷体"/>
                          <w:snapToGrid w:val="0"/>
                          <w:color w:val="000000"/>
                          <w:sz w:val="22"/>
                        </w:rPr>
                        <w:t>步骤 4</w:t>
                      </w:r>
                    </w:p>
                  </w:txbxContent>
                </v:textbox>
                <w10:wrap type="topAndBottom"/>
              </v:shape>
            </w:pict>
          </mc:Fallback>
        </mc:AlternateContent>
      </w:r>
      <w:r>
        <w:rPr>
          <w:rFonts w:hint="eastAsia" w:ascii="楷体" w:hAnsi="楷体" w:eastAsia="楷体" w:cs="宋体"/>
          <w:sz w:val="24"/>
          <w:szCs w:val="24"/>
        </w:rPr>
        <mc:AlternateContent>
          <mc:Choice Requires="wps">
            <w:drawing>
              <wp:anchor distT="0" distB="0" distL="114300" distR="114300" simplePos="0" relativeHeight="251716608" behindDoc="0" locked="0" layoutInCell="1" allowOverlap="1">
                <wp:simplePos x="0" y="0"/>
                <wp:positionH relativeFrom="column">
                  <wp:posOffset>3251835</wp:posOffset>
                </wp:positionH>
                <wp:positionV relativeFrom="paragraph">
                  <wp:posOffset>3883660</wp:posOffset>
                </wp:positionV>
                <wp:extent cx="2834640" cy="543560"/>
                <wp:effectExtent l="0" t="0" r="0" b="0"/>
                <wp:wrapTopAndBottom/>
                <wp:docPr id="58" name="文本框 85"/>
                <wp:cNvGraphicFramePr/>
                <a:graphic xmlns:a="http://schemas.openxmlformats.org/drawingml/2006/main">
                  <a:graphicData uri="http://schemas.microsoft.com/office/word/2010/wordprocessingShape">
                    <wps:wsp>
                      <wps:cNvSpPr txBox="1"/>
                      <wps:spPr>
                        <a:xfrm>
                          <a:off x="0" y="0"/>
                          <a:ext cx="2834640" cy="543560"/>
                        </a:xfrm>
                        <a:prstGeom prst="rect">
                          <a:avLst/>
                        </a:prstGeom>
                        <a:noFill/>
                        <a:ln w="12700">
                          <a:noFill/>
                        </a:ln>
                      </wps:spPr>
                      <wps:txbx>
                        <w:txbxContent>
                          <w:p>
                            <w:pPr>
                              <w:numPr>
                                <w:ilvl w:val="0"/>
                                <w:numId w:val="14"/>
                              </w:numPr>
                              <w:ind w:left="180" w:hanging="180"/>
                              <w:rPr>
                                <w:rFonts w:ascii="楷体" w:hAnsi="楷体" w:eastAsia="楷体"/>
                                <w:snapToGrid w:val="0"/>
                                <w:color w:val="000000"/>
                                <w:sz w:val="22"/>
                              </w:rPr>
                            </w:pPr>
                            <w:r>
                              <w:rPr>
                                <w:rFonts w:hint="eastAsia" w:ascii="楷体" w:hAnsi="楷体" w:eastAsia="楷体"/>
                                <w:snapToGrid w:val="0"/>
                                <w:color w:val="000000"/>
                                <w:sz w:val="22"/>
                              </w:rPr>
                              <w:t>分解各级部门绩效指标</w:t>
                            </w:r>
                          </w:p>
                        </w:txbxContent>
                      </wps:txbx>
                      <wps:bodyPr wrap="square" upright="1"/>
                    </wps:wsp>
                  </a:graphicData>
                </a:graphic>
              </wp:anchor>
            </w:drawing>
          </mc:Choice>
          <mc:Fallback>
            <w:pict>
              <v:shape id="文本框 85" o:spid="_x0000_s1026" o:spt="202" type="#_x0000_t202" style="position:absolute;left:0pt;margin-left:256.05pt;margin-top:305.8pt;height:42.8pt;width:223.2pt;mso-wrap-distance-bottom:0pt;mso-wrap-distance-top:0pt;z-index:251716608;mso-width-relative:page;mso-height-relative:page;" filled="f" stroked="f" coordsize="21600,21600" o:gfxdata="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BYAAABkcnMvUEsBAhQAFAAA&#10;AAgAh07iQH+xVVHYAAAACwEAAA8AAAAAAAAAAQAgAAAAOAAAAGRycy9kb3ducmV2LnhtbFBLAQIU&#10;ABQAAAAIAIdO4kAmHKOLpAEAABoDAAAOAAAAAAAAAAEAIAAAAD0BAABkcnMvZTJvRG9jLnhtbFBL&#10;BQYAAAAABgAGAFkBAABTBQAAAAA=&#10;">
                <v:fill on="f" focussize="0,0"/>
                <v:stroke on="f" weight="1pt"/>
                <v:imagedata o:title=""/>
                <o:lock v:ext="edit" aspectratio="f"/>
                <v:textbox>
                  <w:txbxContent>
                    <w:p>
                      <w:pPr>
                        <w:numPr>
                          <w:ilvl w:val="0"/>
                          <w:numId w:val="14"/>
                        </w:numPr>
                        <w:ind w:left="180" w:hanging="180"/>
                        <w:rPr>
                          <w:rFonts w:ascii="楷体" w:hAnsi="楷体" w:eastAsia="楷体"/>
                          <w:snapToGrid w:val="0"/>
                          <w:color w:val="000000"/>
                          <w:sz w:val="22"/>
                        </w:rPr>
                      </w:pPr>
                      <w:r>
                        <w:rPr>
                          <w:rFonts w:hint="eastAsia" w:ascii="楷体" w:hAnsi="楷体" w:eastAsia="楷体"/>
                          <w:snapToGrid w:val="0"/>
                          <w:color w:val="000000"/>
                          <w:sz w:val="22"/>
                        </w:rPr>
                        <w:t>分解各级部门绩效指标</w:t>
                      </w:r>
                    </w:p>
                  </w:txbxContent>
                </v:textbox>
                <w10:wrap type="topAndBottom"/>
              </v:shape>
            </w:pict>
          </mc:Fallback>
        </mc:AlternateContent>
      </w:r>
      <w:r>
        <w:rPr>
          <w:rFonts w:hint="eastAsia" w:ascii="楷体" w:hAnsi="楷体" w:eastAsia="楷体" w:cs="宋体"/>
          <w:sz w:val="24"/>
          <w:szCs w:val="24"/>
        </w:rPr>
        <mc:AlternateContent>
          <mc:Choice Requires="wps">
            <w:drawing>
              <wp:anchor distT="0" distB="0" distL="114300" distR="114300" simplePos="0" relativeHeight="251711488" behindDoc="0" locked="0" layoutInCell="1" allowOverlap="1">
                <wp:simplePos x="0" y="0"/>
                <wp:positionH relativeFrom="column">
                  <wp:posOffset>622935</wp:posOffset>
                </wp:positionH>
                <wp:positionV relativeFrom="paragraph">
                  <wp:posOffset>3883660</wp:posOffset>
                </wp:positionV>
                <wp:extent cx="2286000" cy="523240"/>
                <wp:effectExtent l="6350" t="6350" r="12700" b="22860"/>
                <wp:wrapTopAndBottom/>
                <wp:docPr id="53" name="文本框 79"/>
                <wp:cNvGraphicFramePr/>
                <a:graphic xmlns:a="http://schemas.openxmlformats.org/drawingml/2006/main">
                  <a:graphicData uri="http://schemas.microsoft.com/office/word/2010/wordprocessingShape">
                    <wps:wsp>
                      <wps:cNvSpPr txBox="1"/>
                      <wps:spPr>
                        <a:xfrm>
                          <a:off x="0" y="0"/>
                          <a:ext cx="2286000" cy="523240"/>
                        </a:xfrm>
                        <a:prstGeom prst="rect">
                          <a:avLst/>
                        </a:prstGeom>
                        <a:gradFill rotWithShape="0">
                          <a:gsLst>
                            <a:gs pos="0">
                              <a:srgbClr val="3333FF"/>
                            </a:gs>
                            <a:gs pos="100000">
                              <a:srgbClr val="003399"/>
                            </a:gs>
                          </a:gsLst>
                          <a:path path="shape">
                            <a:fillToRect l="50000" t="50000" r="50000" b="50000"/>
                          </a:path>
                          <a:tileRect/>
                        </a:gradFill>
                        <a:ln w="12700" cap="flat" cmpd="sng">
                          <a:solidFill>
                            <a:srgbClr val="000000"/>
                          </a:solidFill>
                          <a:prstDash val="solid"/>
                          <a:miter/>
                          <a:headEnd type="none" w="med" len="med"/>
                          <a:tailEnd type="none" w="med" len="med"/>
                        </a:ln>
                      </wps:spPr>
                      <wps:txbx>
                        <w:txbxContent>
                          <w:p>
                            <w:pPr>
                              <w:jc w:val="center"/>
                              <w:rPr>
                                <w:rFonts w:ascii="楷体" w:hAnsi="楷体" w:eastAsia="楷体"/>
                                <w:b/>
                                <w:snapToGrid w:val="0"/>
                                <w:color w:val="FFFFFF"/>
                                <w:sz w:val="22"/>
                              </w:rPr>
                            </w:pPr>
                            <w:r>
                              <w:rPr>
                                <w:rFonts w:hint="eastAsia" w:ascii="楷体" w:hAnsi="楷体" w:eastAsia="楷体"/>
                                <w:b/>
                                <w:snapToGrid w:val="0"/>
                                <w:color w:val="FFFFFF"/>
                                <w:sz w:val="22"/>
                              </w:rPr>
                              <w:t>部门经理分解</w:t>
                            </w:r>
                          </w:p>
                          <w:p>
                            <w:pPr>
                              <w:jc w:val="center"/>
                              <w:rPr>
                                <w:rFonts w:hint="eastAsia" w:ascii="楷体" w:hAnsi="楷体" w:eastAsia="楷体"/>
                                <w:b/>
                                <w:snapToGrid w:val="0"/>
                                <w:color w:val="FFFFFF"/>
                                <w:sz w:val="22"/>
                              </w:rPr>
                            </w:pPr>
                            <w:r>
                              <w:rPr>
                                <w:rFonts w:hint="eastAsia" w:ascii="楷体" w:hAnsi="楷体" w:eastAsia="楷体"/>
                                <w:b/>
                                <w:snapToGrid w:val="0"/>
                                <w:color w:val="FFFFFF"/>
                                <w:sz w:val="22"/>
                              </w:rPr>
                              <w:t>部门绩效指标</w:t>
                            </w:r>
                          </w:p>
                        </w:txbxContent>
                      </wps:txbx>
                      <wps:bodyPr wrap="square" lIns="90488" tIns="44450" rIns="90488" bIns="44450" anchor="ctr" upright="1"/>
                    </wps:wsp>
                  </a:graphicData>
                </a:graphic>
              </wp:anchor>
            </w:drawing>
          </mc:Choice>
          <mc:Fallback>
            <w:pict>
              <v:shape id="文本框 79" o:spid="_x0000_s1026" o:spt="202" type="#_x0000_t202" style="position:absolute;left:0pt;margin-left:49.05pt;margin-top:305.8pt;height:41.2pt;width:180pt;mso-wrap-distance-bottom:0pt;mso-wrap-distance-top:0pt;z-index:251711488;v-text-anchor:middle;mso-width-relative:page;mso-height-relative:page;" fillcolor="#3333FF" filled="t" stroked="t" coordsize="21600,21600" o:gfxdata="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FgAAAGRycy9QSwECFAAUAAAACACHTuJAd55t29cA&#10;AAAKAQAADwAAAAAAAAABACAAAAA4AAAAZHJzL2Rvd25yZXYueG1sUEsBAhQAFAAAAAgAh07iQIgq&#10;P3B8AgAABgUAAA4AAAAAAAAAAQAgAAAAPAEAAGRycy9lMm9Eb2MueG1sUEsFBgAAAAAGAAYAWQEA&#10;ACoGAAAAAA==&#10;">
                <v:fill type="gradientRadial" on="t" color2="#003399" focus="100%" focussize="0f,0f" focusposition="32768f,32768f">
                  <o:fill type="gradientRadial" v:ext="backwardCompatible"/>
                </v:fill>
                <v:stroke weight="1pt" color="#000000" joinstyle="miter"/>
                <v:imagedata o:title=""/>
                <o:lock v:ext="edit" aspectratio="f"/>
                <v:textbox inset="0.0989588801399825in,3.5pt,0.0989588801399825in,3.5pt">
                  <w:txbxContent>
                    <w:p>
                      <w:pPr>
                        <w:jc w:val="center"/>
                        <w:rPr>
                          <w:rFonts w:ascii="楷体" w:hAnsi="楷体" w:eastAsia="楷体"/>
                          <w:b/>
                          <w:snapToGrid w:val="0"/>
                          <w:color w:val="FFFFFF"/>
                          <w:sz w:val="22"/>
                        </w:rPr>
                      </w:pPr>
                      <w:r>
                        <w:rPr>
                          <w:rFonts w:hint="eastAsia" w:ascii="楷体" w:hAnsi="楷体" w:eastAsia="楷体"/>
                          <w:b/>
                          <w:snapToGrid w:val="0"/>
                          <w:color w:val="FFFFFF"/>
                          <w:sz w:val="22"/>
                        </w:rPr>
                        <w:t>部门经理分解</w:t>
                      </w:r>
                    </w:p>
                    <w:p>
                      <w:pPr>
                        <w:jc w:val="center"/>
                        <w:rPr>
                          <w:rFonts w:hint="eastAsia" w:ascii="楷体" w:hAnsi="楷体" w:eastAsia="楷体"/>
                          <w:b/>
                          <w:snapToGrid w:val="0"/>
                          <w:color w:val="FFFFFF"/>
                          <w:sz w:val="22"/>
                        </w:rPr>
                      </w:pPr>
                      <w:r>
                        <w:rPr>
                          <w:rFonts w:hint="eastAsia" w:ascii="楷体" w:hAnsi="楷体" w:eastAsia="楷体"/>
                          <w:b/>
                          <w:snapToGrid w:val="0"/>
                          <w:color w:val="FFFFFF"/>
                          <w:sz w:val="22"/>
                        </w:rPr>
                        <w:t>部门绩效指标</w:t>
                      </w:r>
                    </w:p>
                  </w:txbxContent>
                </v:textbox>
                <w10:wrap type="topAndBottom"/>
              </v:shape>
            </w:pict>
          </mc:Fallback>
        </mc:AlternateContent>
      </w:r>
      <w:r>
        <w:rPr>
          <w:rFonts w:hint="eastAsia" w:ascii="楷体" w:hAnsi="楷体" w:eastAsia="楷体" w:cs="宋体"/>
          <w:sz w:val="24"/>
          <w:szCs w:val="24"/>
        </w:rPr>
        <mc:AlternateContent>
          <mc:Choice Requires="wps">
            <w:drawing>
              <wp:anchor distT="0" distB="0" distL="114300" distR="114300" simplePos="0" relativeHeight="251703296" behindDoc="0" locked="0" layoutInCell="1" allowOverlap="1">
                <wp:simplePos x="0" y="0"/>
                <wp:positionH relativeFrom="column">
                  <wp:posOffset>1765935</wp:posOffset>
                </wp:positionH>
                <wp:positionV relativeFrom="paragraph">
                  <wp:posOffset>3312160</wp:posOffset>
                </wp:positionV>
                <wp:extent cx="0" cy="548640"/>
                <wp:effectExtent l="42545" t="0" r="52705" b="3810"/>
                <wp:wrapNone/>
                <wp:docPr id="45" name="直线 71"/>
                <wp:cNvGraphicFramePr/>
                <a:graphic xmlns:a="http://schemas.openxmlformats.org/drawingml/2006/main">
                  <a:graphicData uri="http://schemas.microsoft.com/office/word/2010/wordprocessingShape">
                    <wps:wsp>
                      <wps:cNvCnPr/>
                      <wps:spPr>
                        <a:xfrm>
                          <a:off x="0" y="0"/>
                          <a:ext cx="0" cy="548640"/>
                        </a:xfrm>
                        <a:prstGeom prst="line">
                          <a:avLst/>
                        </a:prstGeom>
                        <a:ln w="28575" cap="flat" cmpd="sng">
                          <a:solidFill>
                            <a:srgbClr val="FFCC00"/>
                          </a:solidFill>
                          <a:prstDash val="solid"/>
                          <a:headEnd type="none" w="med" len="med"/>
                          <a:tailEnd type="triangle" w="med" len="med"/>
                        </a:ln>
                      </wps:spPr>
                      <wps:bodyPr upright="1"/>
                    </wps:wsp>
                  </a:graphicData>
                </a:graphic>
              </wp:anchor>
            </w:drawing>
          </mc:Choice>
          <mc:Fallback>
            <w:pict>
              <v:line id="直线 71" o:spid="_x0000_s1026" o:spt="20" style="position:absolute;left:0pt;margin-left:139.05pt;margin-top:260.8pt;height:43.2pt;width:0pt;z-index:251703296;mso-width-relative:page;mso-height-relative:page;" filled="f" stroked="t" coordsize="21600,21600" o:gfxdata="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WAAAAZHJzL1BLAQIUABQAAAAIAIdO4kBQ&#10;JIuP1wAAAAsBAAAPAAAAAAAAAAEAIAAAADgAAABkcnMvZG93bnJldi54bWxQSwECFAAUAAAACACH&#10;TuJAIuEURNYBAACTAwAADgAAAAAAAAABACAAAAA8AQAAZHJzL2Uyb0RvYy54bWxQSwUGAAAAAAYA&#10;BgBZAQAAhAUAAAAA&#10;">
                <v:fill on="f" focussize="0,0"/>
                <v:stroke weight="2.25pt" color="#FFCC00" joinstyle="round" endarrow="block"/>
                <v:imagedata o:title=""/>
                <o:lock v:ext="edit" aspectratio="f"/>
              </v:line>
            </w:pict>
          </mc:Fallback>
        </mc:AlternateContent>
      </w:r>
      <w:r>
        <w:rPr>
          <w:rFonts w:hint="eastAsia" w:ascii="楷体" w:hAnsi="楷体" w:eastAsia="楷体" w:cs="宋体"/>
          <w:sz w:val="24"/>
          <w:szCs w:val="24"/>
        </w:rPr>
        <mc:AlternateContent>
          <mc:Choice Requires="wps">
            <w:drawing>
              <wp:anchor distT="0" distB="0" distL="114300" distR="114300" simplePos="0" relativeHeight="251706368" behindDoc="0" locked="0" layoutInCell="0" allowOverlap="1">
                <wp:simplePos x="0" y="0"/>
                <wp:positionH relativeFrom="column">
                  <wp:posOffset>-182245</wp:posOffset>
                </wp:positionH>
                <wp:positionV relativeFrom="paragraph">
                  <wp:posOffset>741045</wp:posOffset>
                </wp:positionV>
                <wp:extent cx="621030" cy="272415"/>
                <wp:effectExtent l="0" t="0" r="0" b="0"/>
                <wp:wrapTopAndBottom/>
                <wp:docPr id="48" name="文本框 74"/>
                <wp:cNvGraphicFramePr/>
                <a:graphic xmlns:a="http://schemas.openxmlformats.org/drawingml/2006/main">
                  <a:graphicData uri="http://schemas.microsoft.com/office/word/2010/wordprocessingShape">
                    <wps:wsp>
                      <wps:cNvSpPr txBox="1"/>
                      <wps:spPr>
                        <a:xfrm>
                          <a:off x="0" y="0"/>
                          <a:ext cx="621030" cy="272415"/>
                        </a:xfrm>
                        <a:prstGeom prst="rect">
                          <a:avLst/>
                        </a:prstGeom>
                        <a:noFill/>
                        <a:ln w="12700">
                          <a:noFill/>
                        </a:ln>
                      </wps:spPr>
                      <wps:txbx>
                        <w:txbxContent>
                          <w:p>
                            <w:pPr>
                              <w:jc w:val="center"/>
                              <w:rPr>
                                <w:rFonts w:ascii="楷体" w:hAnsi="楷体" w:eastAsia="楷体"/>
                                <w:snapToGrid w:val="0"/>
                                <w:color w:val="000000"/>
                                <w:sz w:val="22"/>
                              </w:rPr>
                            </w:pPr>
                            <w:r>
                              <w:rPr>
                                <w:rFonts w:hint="eastAsia" w:ascii="楷体" w:hAnsi="楷体" w:eastAsia="楷体"/>
                                <w:snapToGrid w:val="0"/>
                                <w:color w:val="000000"/>
                                <w:sz w:val="22"/>
                              </w:rPr>
                              <w:t>步骤 1</w:t>
                            </w:r>
                          </w:p>
                        </w:txbxContent>
                      </wps:txbx>
                      <wps:bodyPr wrap="square" anchor="ctr" upright="1"/>
                    </wps:wsp>
                  </a:graphicData>
                </a:graphic>
              </wp:anchor>
            </w:drawing>
          </mc:Choice>
          <mc:Fallback>
            <w:pict>
              <v:shape id="文本框 74" o:spid="_x0000_s1026" o:spt="202" type="#_x0000_t202" style="position:absolute;left:0pt;margin-left:-14.35pt;margin-top:58.35pt;height:21.45pt;width:48.9pt;mso-wrap-distance-bottom:0pt;mso-wrap-distance-top:0pt;z-index:251706368;v-text-anchor:middle;mso-width-relative:page;mso-height-relative:page;" filled="f" stroked="f" coordsize="21600,21600" o:allowincell="f" o:gfxdata="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WAAAAZHJzL1BL&#10;AQIUABQAAAAIAIdO4kDRB/rk1wAAAAoBAAAPAAAAAAAAAAEAIAAAADgAAABkcnMvZG93bnJldi54&#10;bWxQSwECFAAUAAAACACHTuJACbLyY6wBAAAmAwAADgAAAAAAAAABACAAAAA8AQAAZHJzL2Uyb0Rv&#10;Yy54bWxQSwUGAAAAAAYABgBZAQAAWgUAAAAA&#10;">
                <v:fill on="f" focussize="0,0"/>
                <v:stroke on="f" weight="1pt"/>
                <v:imagedata o:title=""/>
                <o:lock v:ext="edit" aspectratio="f"/>
                <v:textbox>
                  <w:txbxContent>
                    <w:p>
                      <w:pPr>
                        <w:jc w:val="center"/>
                        <w:rPr>
                          <w:rFonts w:ascii="楷体" w:hAnsi="楷体" w:eastAsia="楷体"/>
                          <w:snapToGrid w:val="0"/>
                          <w:color w:val="000000"/>
                          <w:sz w:val="22"/>
                        </w:rPr>
                      </w:pPr>
                      <w:r>
                        <w:rPr>
                          <w:rFonts w:hint="eastAsia" w:ascii="楷体" w:hAnsi="楷体" w:eastAsia="楷体"/>
                          <w:snapToGrid w:val="0"/>
                          <w:color w:val="000000"/>
                          <w:sz w:val="22"/>
                        </w:rPr>
                        <w:t>步骤 1</w:t>
                      </w:r>
                    </w:p>
                  </w:txbxContent>
                </v:textbox>
                <w10:wrap type="topAndBottom"/>
              </v:shape>
            </w:pict>
          </mc:Fallback>
        </mc:AlternateContent>
      </w:r>
      <w:r>
        <w:rPr>
          <w:rFonts w:hint="eastAsia" w:ascii="楷体" w:hAnsi="楷体" w:eastAsia="楷体" w:cs="宋体"/>
          <w:sz w:val="24"/>
          <w:szCs w:val="24"/>
        </w:rPr>
        <mc:AlternateContent>
          <mc:Choice Requires="wps">
            <w:drawing>
              <wp:anchor distT="0" distB="0" distL="114300" distR="114300" simplePos="0" relativeHeight="251707392" behindDoc="0" locked="0" layoutInCell="0" allowOverlap="1">
                <wp:simplePos x="0" y="0"/>
                <wp:positionH relativeFrom="column">
                  <wp:posOffset>-182245</wp:posOffset>
                </wp:positionH>
                <wp:positionV relativeFrom="paragraph">
                  <wp:posOffset>2684145</wp:posOffset>
                </wp:positionV>
                <wp:extent cx="621030" cy="272415"/>
                <wp:effectExtent l="0" t="0" r="0" b="0"/>
                <wp:wrapTopAndBottom/>
                <wp:docPr id="49" name="文本框 75"/>
                <wp:cNvGraphicFramePr/>
                <a:graphic xmlns:a="http://schemas.openxmlformats.org/drawingml/2006/main">
                  <a:graphicData uri="http://schemas.microsoft.com/office/word/2010/wordprocessingShape">
                    <wps:wsp>
                      <wps:cNvSpPr txBox="1"/>
                      <wps:spPr>
                        <a:xfrm>
                          <a:off x="0" y="0"/>
                          <a:ext cx="621030" cy="272415"/>
                        </a:xfrm>
                        <a:prstGeom prst="rect">
                          <a:avLst/>
                        </a:prstGeom>
                        <a:noFill/>
                        <a:ln w="12700">
                          <a:noFill/>
                        </a:ln>
                      </wps:spPr>
                      <wps:txbx>
                        <w:txbxContent>
                          <w:p>
                            <w:pPr>
                              <w:jc w:val="center"/>
                              <w:rPr>
                                <w:rFonts w:ascii="楷体" w:hAnsi="楷体" w:eastAsia="楷体"/>
                                <w:snapToGrid w:val="0"/>
                                <w:color w:val="000000"/>
                                <w:sz w:val="22"/>
                              </w:rPr>
                            </w:pPr>
                            <w:r>
                              <w:rPr>
                                <w:rFonts w:hint="eastAsia" w:ascii="楷体" w:hAnsi="楷体" w:eastAsia="楷体"/>
                                <w:snapToGrid w:val="0"/>
                                <w:color w:val="000000"/>
                                <w:sz w:val="22"/>
                              </w:rPr>
                              <w:t>步骤 3</w:t>
                            </w:r>
                          </w:p>
                        </w:txbxContent>
                      </wps:txbx>
                      <wps:bodyPr wrap="square" anchor="ctr" upright="1"/>
                    </wps:wsp>
                  </a:graphicData>
                </a:graphic>
              </wp:anchor>
            </w:drawing>
          </mc:Choice>
          <mc:Fallback>
            <w:pict>
              <v:shape id="文本框 75" o:spid="_x0000_s1026" o:spt="202" type="#_x0000_t202" style="position:absolute;left:0pt;margin-left:-14.35pt;margin-top:211.35pt;height:21.45pt;width:48.9pt;mso-wrap-distance-bottom:0pt;mso-wrap-distance-top:0pt;z-index:251707392;v-text-anchor:middle;mso-width-relative:page;mso-height-relative:page;" filled="f" stroked="f" coordsize="21600,21600" o:allowincell="f" o:gfxdata="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FgAAAGRycy9Q&#10;SwECFAAUAAAACACHTuJAjTo8i9cAAAAKAQAADwAAAAAAAAABACAAAAA4AAAAZHJzL2Rvd25yZXYu&#10;eG1sUEsBAhQAFAAAAAgAh07iQEq6JIitAQAAJgMAAA4AAAAAAAAAAQAgAAAAPAEAAGRycy9lMm9E&#10;b2MueG1sUEsFBgAAAAAGAAYAWQEAAFsFAAAAAA==&#10;">
                <v:fill on="f" focussize="0,0"/>
                <v:stroke on="f" weight="1pt"/>
                <v:imagedata o:title=""/>
                <o:lock v:ext="edit" aspectratio="f"/>
                <v:textbox>
                  <w:txbxContent>
                    <w:p>
                      <w:pPr>
                        <w:jc w:val="center"/>
                        <w:rPr>
                          <w:rFonts w:ascii="楷体" w:hAnsi="楷体" w:eastAsia="楷体"/>
                          <w:snapToGrid w:val="0"/>
                          <w:color w:val="000000"/>
                          <w:sz w:val="22"/>
                        </w:rPr>
                      </w:pPr>
                      <w:r>
                        <w:rPr>
                          <w:rFonts w:hint="eastAsia" w:ascii="楷体" w:hAnsi="楷体" w:eastAsia="楷体"/>
                          <w:snapToGrid w:val="0"/>
                          <w:color w:val="000000"/>
                          <w:sz w:val="22"/>
                        </w:rPr>
                        <w:t>步骤 3</w:t>
                      </w:r>
                    </w:p>
                  </w:txbxContent>
                </v:textbox>
                <w10:wrap type="topAndBottom"/>
              </v:shape>
            </w:pict>
          </mc:Fallback>
        </mc:AlternateContent>
      </w:r>
      <w:r>
        <w:rPr>
          <w:rFonts w:hint="eastAsia" w:ascii="楷体" w:hAnsi="楷体" w:eastAsia="楷体" w:cs="宋体"/>
          <w:sz w:val="24"/>
          <w:szCs w:val="24"/>
        </w:rPr>
        <mc:AlternateContent>
          <mc:Choice Requires="wps">
            <w:drawing>
              <wp:anchor distT="0" distB="0" distL="114300" distR="114300" simplePos="0" relativeHeight="251705344" behindDoc="0" locked="0" layoutInCell="1" allowOverlap="1">
                <wp:simplePos x="0" y="0"/>
                <wp:positionH relativeFrom="column">
                  <wp:posOffset>1765935</wp:posOffset>
                </wp:positionH>
                <wp:positionV relativeFrom="paragraph">
                  <wp:posOffset>1040765</wp:posOffset>
                </wp:positionV>
                <wp:extent cx="3810" cy="603250"/>
                <wp:effectExtent l="39370" t="0" r="52070" b="6350"/>
                <wp:wrapTopAndBottom/>
                <wp:docPr id="47" name="直线 73"/>
                <wp:cNvGraphicFramePr/>
                <a:graphic xmlns:a="http://schemas.openxmlformats.org/drawingml/2006/main">
                  <a:graphicData uri="http://schemas.microsoft.com/office/word/2010/wordprocessingShape">
                    <wps:wsp>
                      <wps:cNvCnPr/>
                      <wps:spPr>
                        <a:xfrm>
                          <a:off x="0" y="0"/>
                          <a:ext cx="3810" cy="603250"/>
                        </a:xfrm>
                        <a:prstGeom prst="line">
                          <a:avLst/>
                        </a:prstGeom>
                        <a:ln w="28575" cap="flat" cmpd="sng">
                          <a:solidFill>
                            <a:srgbClr val="FFCC00"/>
                          </a:solidFill>
                          <a:prstDash val="solid"/>
                          <a:headEnd type="none" w="med" len="med"/>
                          <a:tailEnd type="triangle" w="med" len="med"/>
                        </a:ln>
                      </wps:spPr>
                      <wps:bodyPr upright="1"/>
                    </wps:wsp>
                  </a:graphicData>
                </a:graphic>
              </wp:anchor>
            </w:drawing>
          </mc:Choice>
          <mc:Fallback>
            <w:pict>
              <v:line id="直线 73" o:spid="_x0000_s1026" o:spt="20" style="position:absolute;left:0pt;margin-left:139.05pt;margin-top:81.95pt;height:47.5pt;width:0.3pt;mso-wrap-distance-bottom:0pt;mso-wrap-distance-top:0pt;z-index:251705344;mso-width-relative:page;mso-height-relative:page;" filled="f" stroked="t" coordsize="21600,21600" o:gfxdata="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WAAAAZHJzL1BLAQIUABQAAAAI&#10;AIdO4kD48dac2QAAAAsBAAAPAAAAAAAAAAEAIAAAADgAAABkcnMvZG93bnJldi54bWxQSwECFAAU&#10;AAAACACHTuJApoK8StoBAACWAwAADgAAAAAAAAABACAAAAA+AQAAZHJzL2Uyb0RvYy54bWxQSwUG&#10;AAAAAAYABgBZAQAAigUAAAAA&#10;">
                <v:fill on="f" focussize="0,0"/>
                <v:stroke weight="2.25pt" color="#FFCC00" joinstyle="round" endarrow="block"/>
                <v:imagedata o:title=""/>
                <o:lock v:ext="edit" aspectratio="f"/>
                <w10:wrap type="topAndBottom"/>
              </v:line>
            </w:pict>
          </mc:Fallback>
        </mc:AlternateContent>
      </w:r>
      <w:r>
        <w:rPr>
          <w:rFonts w:hint="eastAsia" w:ascii="楷体" w:hAnsi="楷体" w:eastAsia="楷体" w:cs="宋体"/>
          <w:sz w:val="24"/>
          <w:szCs w:val="24"/>
        </w:rPr>
        <mc:AlternateContent>
          <mc:Choice Requires="wps">
            <w:drawing>
              <wp:anchor distT="0" distB="0" distL="114300" distR="114300" simplePos="0" relativeHeight="251709440" behindDoc="0" locked="0" layoutInCell="0" allowOverlap="1">
                <wp:simplePos x="0" y="0"/>
                <wp:positionH relativeFrom="column">
                  <wp:posOffset>622935</wp:posOffset>
                </wp:positionH>
                <wp:positionV relativeFrom="paragraph">
                  <wp:posOffset>624205</wp:posOffset>
                </wp:positionV>
                <wp:extent cx="2260600" cy="615315"/>
                <wp:effectExtent l="6350" t="6350" r="19050" b="6985"/>
                <wp:wrapTopAndBottom/>
                <wp:docPr id="51" name="文本框 77"/>
                <wp:cNvGraphicFramePr/>
                <a:graphic xmlns:a="http://schemas.openxmlformats.org/drawingml/2006/main">
                  <a:graphicData uri="http://schemas.microsoft.com/office/word/2010/wordprocessingShape">
                    <wps:wsp>
                      <wps:cNvSpPr txBox="1"/>
                      <wps:spPr>
                        <a:xfrm>
                          <a:off x="0" y="0"/>
                          <a:ext cx="2260600" cy="615315"/>
                        </a:xfrm>
                        <a:prstGeom prst="rect">
                          <a:avLst/>
                        </a:prstGeom>
                        <a:gradFill rotWithShape="0">
                          <a:gsLst>
                            <a:gs pos="0">
                              <a:srgbClr val="3333FF"/>
                            </a:gs>
                            <a:gs pos="100000">
                              <a:srgbClr val="003399"/>
                            </a:gs>
                          </a:gsLst>
                          <a:path path="shape">
                            <a:fillToRect l="50000" t="50000" r="50000" b="50000"/>
                          </a:path>
                          <a:tileRect/>
                        </a:gradFill>
                        <a:ln w="12700" cap="flat" cmpd="sng">
                          <a:solidFill>
                            <a:srgbClr val="000000"/>
                          </a:solidFill>
                          <a:prstDash val="solid"/>
                          <a:miter/>
                          <a:headEnd type="none" w="med" len="med"/>
                          <a:tailEnd type="none" w="med" len="med"/>
                        </a:ln>
                      </wps:spPr>
                      <wps:txbx>
                        <w:txbxContent>
                          <w:p>
                            <w:pPr>
                              <w:jc w:val="center"/>
                              <w:rPr>
                                <w:rFonts w:ascii="楷体" w:hAnsi="楷体" w:eastAsia="楷体"/>
                                <w:b/>
                                <w:snapToGrid w:val="0"/>
                                <w:color w:val="FFFFFF"/>
                                <w:sz w:val="22"/>
                              </w:rPr>
                            </w:pPr>
                            <w:r>
                              <w:rPr>
                                <w:rFonts w:hint="eastAsia" w:ascii="楷体" w:hAnsi="楷体" w:eastAsia="楷体"/>
                                <w:b/>
                                <w:snapToGrid w:val="0"/>
                                <w:color w:val="FFFFFF"/>
                                <w:sz w:val="22"/>
                              </w:rPr>
                              <w:t xml:space="preserve">高层传达新财年的目标 </w:t>
                            </w:r>
                          </w:p>
                          <w:p>
                            <w:pPr>
                              <w:jc w:val="center"/>
                              <w:rPr>
                                <w:rFonts w:hint="eastAsia" w:ascii="楷体" w:hAnsi="楷体" w:eastAsia="楷体"/>
                                <w:b/>
                                <w:snapToGrid w:val="0"/>
                                <w:color w:val="FFFFFF"/>
                                <w:sz w:val="22"/>
                              </w:rPr>
                            </w:pPr>
                            <w:r>
                              <w:rPr>
                                <w:rFonts w:hint="eastAsia" w:ascii="楷体" w:hAnsi="楷体" w:eastAsia="楷体"/>
                                <w:b/>
                                <w:snapToGrid w:val="0"/>
                                <w:color w:val="FFFFFF"/>
                                <w:sz w:val="22"/>
                              </w:rPr>
                              <w:t>(均衡计分卡)</w:t>
                            </w:r>
                          </w:p>
                          <w:p>
                            <w:pPr>
                              <w:jc w:val="center"/>
                              <w:rPr>
                                <w:rFonts w:hint="eastAsia" w:ascii="楷体" w:hAnsi="楷体" w:eastAsia="楷体"/>
                                <w:b/>
                                <w:snapToGrid w:val="0"/>
                                <w:color w:val="FFFFFF"/>
                                <w:sz w:val="28"/>
                              </w:rPr>
                            </w:pPr>
                          </w:p>
                        </w:txbxContent>
                      </wps:txbx>
                      <wps:bodyPr wrap="square" lIns="90488" tIns="44450" rIns="90488" bIns="44450" anchor="ctr" upright="1"/>
                    </wps:wsp>
                  </a:graphicData>
                </a:graphic>
              </wp:anchor>
            </w:drawing>
          </mc:Choice>
          <mc:Fallback>
            <w:pict>
              <v:shape id="文本框 77" o:spid="_x0000_s1026" o:spt="202" type="#_x0000_t202" style="position:absolute;left:0pt;margin-left:49.05pt;margin-top:49.15pt;height:48.45pt;width:178pt;mso-wrap-distance-bottom:0pt;mso-wrap-distance-top:0pt;z-index:251709440;v-text-anchor:middle;mso-width-relative:page;mso-height-relative:page;" fillcolor="#3333FF" filled="t" stroked="t" coordsize="21600,21600" o:allowincell="f" o:gfxdata="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BYAAABkcnMvUEsBAhQAFAAAAAgAh07iQHjChf7YAAAA&#10;CQEAAA8AAAAAAAAAAQAgAAAAOAAAAGRycy9kb3ducmV2LnhtbFBLAQIUABQAAAAIAIdO4kCoWkay&#10;eQIAAAYFAAAOAAAAAAAAAAEAIAAAAD0BAABkcnMvZTJvRG9jLnhtbFBLBQYAAAAABgAGAFkBAAAo&#10;BgAAAAA=&#10;">
                <v:fill type="gradientRadial" on="t" color2="#003399" focus="100%" focussize="0f,0f" focusposition="32768f,32768f">
                  <o:fill type="gradientRadial" v:ext="backwardCompatible"/>
                </v:fill>
                <v:stroke weight="1pt" color="#000000" joinstyle="miter"/>
                <v:imagedata o:title=""/>
                <o:lock v:ext="edit" aspectratio="f"/>
                <v:textbox inset="0.0989588801399825in,3.5pt,0.0989588801399825in,3.5pt">
                  <w:txbxContent>
                    <w:p>
                      <w:pPr>
                        <w:jc w:val="center"/>
                        <w:rPr>
                          <w:rFonts w:ascii="楷体" w:hAnsi="楷体" w:eastAsia="楷体"/>
                          <w:b/>
                          <w:snapToGrid w:val="0"/>
                          <w:color w:val="FFFFFF"/>
                          <w:sz w:val="22"/>
                        </w:rPr>
                      </w:pPr>
                      <w:r>
                        <w:rPr>
                          <w:rFonts w:hint="eastAsia" w:ascii="楷体" w:hAnsi="楷体" w:eastAsia="楷体"/>
                          <w:b/>
                          <w:snapToGrid w:val="0"/>
                          <w:color w:val="FFFFFF"/>
                          <w:sz w:val="22"/>
                        </w:rPr>
                        <w:t xml:space="preserve">高层传达新财年的目标 </w:t>
                      </w:r>
                    </w:p>
                    <w:p>
                      <w:pPr>
                        <w:jc w:val="center"/>
                        <w:rPr>
                          <w:rFonts w:hint="eastAsia" w:ascii="楷体" w:hAnsi="楷体" w:eastAsia="楷体"/>
                          <w:b/>
                          <w:snapToGrid w:val="0"/>
                          <w:color w:val="FFFFFF"/>
                          <w:sz w:val="22"/>
                        </w:rPr>
                      </w:pPr>
                      <w:r>
                        <w:rPr>
                          <w:rFonts w:hint="eastAsia" w:ascii="楷体" w:hAnsi="楷体" w:eastAsia="楷体"/>
                          <w:b/>
                          <w:snapToGrid w:val="0"/>
                          <w:color w:val="FFFFFF"/>
                          <w:sz w:val="22"/>
                        </w:rPr>
                        <w:t>(均衡计分卡)</w:t>
                      </w:r>
                    </w:p>
                    <w:p>
                      <w:pPr>
                        <w:jc w:val="center"/>
                        <w:rPr>
                          <w:rFonts w:hint="eastAsia" w:ascii="楷体" w:hAnsi="楷体" w:eastAsia="楷体"/>
                          <w:b/>
                          <w:snapToGrid w:val="0"/>
                          <w:color w:val="FFFFFF"/>
                          <w:sz w:val="28"/>
                        </w:rPr>
                      </w:pPr>
                    </w:p>
                  </w:txbxContent>
                </v:textbox>
                <w10:wrap type="topAndBottom"/>
              </v:shape>
            </w:pict>
          </mc:Fallback>
        </mc:AlternateContent>
      </w:r>
      <w:r>
        <w:rPr>
          <w:rFonts w:hint="eastAsia" w:ascii="楷体" w:hAnsi="楷体" w:eastAsia="楷体" w:cs="宋体"/>
          <w:sz w:val="24"/>
          <w:szCs w:val="24"/>
        </w:rPr>
        <mc:AlternateContent>
          <mc:Choice Requires="wps">
            <w:drawing>
              <wp:anchor distT="0" distB="0" distL="114300" distR="114300" simplePos="0" relativeHeight="251710464" behindDoc="0" locked="0" layoutInCell="1" allowOverlap="1">
                <wp:simplePos x="0" y="0"/>
                <wp:positionH relativeFrom="column">
                  <wp:posOffset>622935</wp:posOffset>
                </wp:positionH>
                <wp:positionV relativeFrom="paragraph">
                  <wp:posOffset>1646555</wp:posOffset>
                </wp:positionV>
                <wp:extent cx="2286000" cy="522605"/>
                <wp:effectExtent l="6350" t="6350" r="12700" b="23495"/>
                <wp:wrapTopAndBottom/>
                <wp:docPr id="52" name="文本框 78"/>
                <wp:cNvGraphicFramePr/>
                <a:graphic xmlns:a="http://schemas.openxmlformats.org/drawingml/2006/main">
                  <a:graphicData uri="http://schemas.microsoft.com/office/word/2010/wordprocessingShape">
                    <wps:wsp>
                      <wps:cNvSpPr txBox="1"/>
                      <wps:spPr>
                        <a:xfrm>
                          <a:off x="0" y="0"/>
                          <a:ext cx="2286000" cy="522605"/>
                        </a:xfrm>
                        <a:prstGeom prst="rect">
                          <a:avLst/>
                        </a:prstGeom>
                        <a:gradFill rotWithShape="0">
                          <a:gsLst>
                            <a:gs pos="0">
                              <a:srgbClr val="3333FF"/>
                            </a:gs>
                            <a:gs pos="100000">
                              <a:srgbClr val="003399"/>
                            </a:gs>
                          </a:gsLst>
                          <a:path path="shape">
                            <a:fillToRect l="50000" t="50000" r="50000" b="50000"/>
                          </a:path>
                          <a:tileRect/>
                        </a:gradFill>
                        <a:ln w="12700" cap="flat" cmpd="sng">
                          <a:solidFill>
                            <a:srgbClr val="000000"/>
                          </a:solidFill>
                          <a:prstDash val="solid"/>
                          <a:miter/>
                          <a:headEnd type="none" w="med" len="med"/>
                          <a:tailEnd type="none" w="med" len="med"/>
                        </a:ln>
                      </wps:spPr>
                      <wps:txbx>
                        <w:txbxContent>
                          <w:p>
                            <w:pPr>
                              <w:jc w:val="center"/>
                              <w:rPr>
                                <w:rFonts w:ascii="楷体" w:hAnsi="楷体" w:eastAsia="楷体"/>
                                <w:b/>
                                <w:snapToGrid w:val="0"/>
                                <w:color w:val="FFFFFF"/>
                                <w:sz w:val="22"/>
                              </w:rPr>
                            </w:pPr>
                            <w:r>
                              <w:rPr>
                                <w:rFonts w:hint="eastAsia" w:ascii="楷体" w:hAnsi="楷体" w:eastAsia="楷体"/>
                                <w:b/>
                                <w:snapToGrid w:val="0"/>
                                <w:color w:val="FFFFFF"/>
                                <w:sz w:val="22"/>
                              </w:rPr>
                              <w:t>高层将公司目标分解至</w:t>
                            </w:r>
                          </w:p>
                          <w:p>
                            <w:pPr>
                              <w:jc w:val="center"/>
                              <w:rPr>
                                <w:rFonts w:hint="eastAsia" w:ascii="楷体" w:hAnsi="楷体" w:eastAsia="楷体"/>
                                <w:b/>
                                <w:snapToGrid w:val="0"/>
                                <w:color w:val="FFFFFF"/>
                                <w:sz w:val="22"/>
                              </w:rPr>
                            </w:pPr>
                            <w:r>
                              <w:rPr>
                                <w:rFonts w:hint="eastAsia" w:ascii="楷体" w:hAnsi="楷体" w:eastAsia="楷体"/>
                                <w:b/>
                                <w:snapToGrid w:val="0"/>
                                <w:color w:val="FFFFFF"/>
                                <w:sz w:val="22"/>
                              </w:rPr>
                              <w:t>各部门并讨论跨部门的影响</w:t>
                            </w:r>
                          </w:p>
                          <w:p>
                            <w:pPr>
                              <w:jc w:val="center"/>
                              <w:rPr>
                                <w:rFonts w:hint="eastAsia" w:ascii="楷体" w:hAnsi="楷体" w:eastAsia="楷体"/>
                                <w:b/>
                                <w:snapToGrid w:val="0"/>
                                <w:color w:val="FFFFFF"/>
                                <w:sz w:val="28"/>
                              </w:rPr>
                            </w:pPr>
                          </w:p>
                        </w:txbxContent>
                      </wps:txbx>
                      <wps:bodyPr wrap="square" lIns="90488" tIns="44450" rIns="90488" bIns="44450" anchor="ctr" upright="1"/>
                    </wps:wsp>
                  </a:graphicData>
                </a:graphic>
              </wp:anchor>
            </w:drawing>
          </mc:Choice>
          <mc:Fallback>
            <w:pict>
              <v:shape id="文本框 78" o:spid="_x0000_s1026" o:spt="202" type="#_x0000_t202" style="position:absolute;left:0pt;margin-left:49.05pt;margin-top:129.65pt;height:41.15pt;width:180pt;mso-wrap-distance-bottom:0pt;mso-wrap-distance-top:0pt;z-index:251710464;v-text-anchor:middle;mso-width-relative:page;mso-height-relative:page;" fillcolor="#3333FF" filled="t" stroked="t" coordsize="21600,21600" o:gfxdata="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FgAAAGRycy9QSwECFAAUAAAACACHTuJA5Ox15tkA&#10;AAAKAQAADwAAAAAAAAABACAAAAA4AAAAZHJzL2Rvd25yZXYueG1sUEsBAhQAFAAAAAgAh07iQOb+&#10;Lex6AgAABgUAAA4AAAAAAAAAAQAgAAAAPgEAAGRycy9lMm9Eb2MueG1sUEsFBgAAAAAGAAYAWQEA&#10;ACoGAAAAAA==&#10;">
                <v:fill type="gradientRadial" on="t" color2="#003399" focus="100%" focussize="0f,0f" focusposition="32768f,32768f">
                  <o:fill type="gradientRadial" v:ext="backwardCompatible"/>
                </v:fill>
                <v:stroke weight="1pt" color="#000000" joinstyle="miter"/>
                <v:imagedata o:title=""/>
                <o:lock v:ext="edit" aspectratio="f"/>
                <v:textbox inset="0.0989588801399825in,3.5pt,0.0989588801399825in,3.5pt">
                  <w:txbxContent>
                    <w:p>
                      <w:pPr>
                        <w:jc w:val="center"/>
                        <w:rPr>
                          <w:rFonts w:ascii="楷体" w:hAnsi="楷体" w:eastAsia="楷体"/>
                          <w:b/>
                          <w:snapToGrid w:val="0"/>
                          <w:color w:val="FFFFFF"/>
                          <w:sz w:val="22"/>
                        </w:rPr>
                      </w:pPr>
                      <w:r>
                        <w:rPr>
                          <w:rFonts w:hint="eastAsia" w:ascii="楷体" w:hAnsi="楷体" w:eastAsia="楷体"/>
                          <w:b/>
                          <w:snapToGrid w:val="0"/>
                          <w:color w:val="FFFFFF"/>
                          <w:sz w:val="22"/>
                        </w:rPr>
                        <w:t>高层将公司目标分解至</w:t>
                      </w:r>
                    </w:p>
                    <w:p>
                      <w:pPr>
                        <w:jc w:val="center"/>
                        <w:rPr>
                          <w:rFonts w:hint="eastAsia" w:ascii="楷体" w:hAnsi="楷体" w:eastAsia="楷体"/>
                          <w:b/>
                          <w:snapToGrid w:val="0"/>
                          <w:color w:val="FFFFFF"/>
                          <w:sz w:val="22"/>
                        </w:rPr>
                      </w:pPr>
                      <w:r>
                        <w:rPr>
                          <w:rFonts w:hint="eastAsia" w:ascii="楷体" w:hAnsi="楷体" w:eastAsia="楷体"/>
                          <w:b/>
                          <w:snapToGrid w:val="0"/>
                          <w:color w:val="FFFFFF"/>
                          <w:sz w:val="22"/>
                        </w:rPr>
                        <w:t>各部门并讨论跨部门的影响</w:t>
                      </w:r>
                    </w:p>
                    <w:p>
                      <w:pPr>
                        <w:jc w:val="center"/>
                        <w:rPr>
                          <w:rFonts w:hint="eastAsia" w:ascii="楷体" w:hAnsi="楷体" w:eastAsia="楷体"/>
                          <w:b/>
                          <w:snapToGrid w:val="0"/>
                          <w:color w:val="FFFFFF"/>
                          <w:sz w:val="28"/>
                        </w:rPr>
                      </w:pPr>
                    </w:p>
                  </w:txbxContent>
                </v:textbox>
                <w10:wrap type="topAndBottom"/>
              </v:shape>
            </w:pict>
          </mc:Fallback>
        </mc:AlternateContent>
      </w:r>
      <w:r>
        <w:rPr>
          <w:rFonts w:hint="eastAsia" w:ascii="楷体" w:hAnsi="楷体" w:eastAsia="楷体" w:cs="宋体"/>
          <w:sz w:val="24"/>
          <w:szCs w:val="24"/>
        </w:rPr>
        <mc:AlternateContent>
          <mc:Choice Requires="wps">
            <w:drawing>
              <wp:anchor distT="0" distB="0" distL="114300" distR="114300" simplePos="0" relativeHeight="251717632" behindDoc="0" locked="0" layoutInCell="1" allowOverlap="1">
                <wp:simplePos x="0" y="0"/>
                <wp:positionH relativeFrom="column">
                  <wp:posOffset>622935</wp:posOffset>
                </wp:positionH>
                <wp:positionV relativeFrom="paragraph">
                  <wp:posOffset>2740660</wp:posOffset>
                </wp:positionV>
                <wp:extent cx="2286000" cy="574040"/>
                <wp:effectExtent l="6350" t="6350" r="12700" b="10160"/>
                <wp:wrapTopAndBottom/>
                <wp:docPr id="59" name="文本框 86"/>
                <wp:cNvGraphicFramePr/>
                <a:graphic xmlns:a="http://schemas.openxmlformats.org/drawingml/2006/main">
                  <a:graphicData uri="http://schemas.microsoft.com/office/word/2010/wordprocessingShape">
                    <wps:wsp>
                      <wps:cNvSpPr txBox="1"/>
                      <wps:spPr>
                        <a:xfrm>
                          <a:off x="0" y="0"/>
                          <a:ext cx="2286000" cy="574040"/>
                        </a:xfrm>
                        <a:prstGeom prst="rect">
                          <a:avLst/>
                        </a:prstGeom>
                        <a:gradFill rotWithShape="0">
                          <a:gsLst>
                            <a:gs pos="0">
                              <a:srgbClr val="3333FF"/>
                            </a:gs>
                            <a:gs pos="100000">
                              <a:srgbClr val="003399"/>
                            </a:gs>
                          </a:gsLst>
                          <a:path path="shape">
                            <a:fillToRect l="50000" t="50000" r="50000" b="50000"/>
                          </a:path>
                          <a:tileRect/>
                        </a:gradFill>
                        <a:ln w="12700" cap="flat" cmpd="sng">
                          <a:solidFill>
                            <a:srgbClr val="000000"/>
                          </a:solidFill>
                          <a:prstDash val="solid"/>
                          <a:miter/>
                          <a:headEnd type="none" w="med" len="med"/>
                          <a:tailEnd type="none" w="med" len="med"/>
                        </a:ln>
                      </wps:spPr>
                      <wps:txbx>
                        <w:txbxContent>
                          <w:p>
                            <w:pPr>
                              <w:jc w:val="center"/>
                              <w:rPr>
                                <w:rFonts w:ascii="楷体" w:hAnsi="楷体" w:eastAsia="楷体"/>
                                <w:b/>
                                <w:snapToGrid w:val="0"/>
                                <w:color w:val="FFFFFF"/>
                                <w:sz w:val="22"/>
                              </w:rPr>
                            </w:pPr>
                            <w:r>
                              <w:rPr>
                                <w:rFonts w:hint="eastAsia" w:ascii="楷体" w:hAnsi="楷体" w:eastAsia="楷体"/>
                                <w:b/>
                                <w:snapToGrid w:val="0"/>
                                <w:color w:val="FFFFFF"/>
                                <w:sz w:val="22"/>
                              </w:rPr>
                              <w:t>各部门制定本部门</w:t>
                            </w:r>
                          </w:p>
                          <w:p>
                            <w:pPr>
                              <w:jc w:val="center"/>
                              <w:rPr>
                                <w:rFonts w:hint="eastAsia" w:ascii="楷体" w:hAnsi="楷体" w:eastAsia="楷体"/>
                                <w:b/>
                                <w:snapToGrid w:val="0"/>
                                <w:color w:val="FFFFFF"/>
                                <w:sz w:val="22"/>
                              </w:rPr>
                            </w:pPr>
                            <w:r>
                              <w:rPr>
                                <w:rFonts w:hint="eastAsia" w:ascii="楷体" w:hAnsi="楷体" w:eastAsia="楷体"/>
                                <w:b/>
                                <w:snapToGrid w:val="0"/>
                                <w:color w:val="FFFFFF"/>
                                <w:sz w:val="22"/>
                              </w:rPr>
                              <w:t>均衡计分卡并由高层确认</w:t>
                            </w:r>
                          </w:p>
                        </w:txbxContent>
                      </wps:txbx>
                      <wps:bodyPr wrap="square" lIns="90488" tIns="44450" rIns="90488" bIns="44450" anchor="ctr" upright="1"/>
                    </wps:wsp>
                  </a:graphicData>
                </a:graphic>
              </wp:anchor>
            </w:drawing>
          </mc:Choice>
          <mc:Fallback>
            <w:pict>
              <v:shape id="文本框 86" o:spid="_x0000_s1026" o:spt="202" type="#_x0000_t202" style="position:absolute;left:0pt;margin-left:49.05pt;margin-top:215.8pt;height:45.2pt;width:180pt;mso-wrap-distance-bottom:0pt;mso-wrap-distance-top:0pt;z-index:251717632;v-text-anchor:middle;mso-width-relative:page;mso-height-relative:page;" fillcolor="#3333FF" filled="t" stroked="t" coordsize="21600,21600" o:gfxdata="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FgAAAGRycy9QSwECFAAUAAAACACHTuJA6hAwINgA&#10;AAAKAQAADwAAAAAAAAABACAAAAA4AAAAZHJzL2Rvd25yZXYueG1sUEsBAhQAFAAAAAgAh07iQFXS&#10;+4Z7AgAABgUAAA4AAAAAAAAAAQAgAAAAPQEAAGRycy9lMm9Eb2MueG1sUEsFBgAAAAAGAAYAWQEA&#10;ACoGAAAAAA==&#10;">
                <v:fill type="gradientRadial" on="t" color2="#003399" focus="100%" focussize="0f,0f" focusposition="32768f,32768f">
                  <o:fill type="gradientRadial" v:ext="backwardCompatible"/>
                </v:fill>
                <v:stroke weight="1pt" color="#000000" joinstyle="miter"/>
                <v:imagedata o:title=""/>
                <o:lock v:ext="edit" aspectratio="f"/>
                <v:textbox inset="0.0989588801399825in,3.5pt,0.0989588801399825in,3.5pt">
                  <w:txbxContent>
                    <w:p>
                      <w:pPr>
                        <w:jc w:val="center"/>
                        <w:rPr>
                          <w:rFonts w:ascii="楷体" w:hAnsi="楷体" w:eastAsia="楷体"/>
                          <w:b/>
                          <w:snapToGrid w:val="0"/>
                          <w:color w:val="FFFFFF"/>
                          <w:sz w:val="22"/>
                        </w:rPr>
                      </w:pPr>
                      <w:r>
                        <w:rPr>
                          <w:rFonts w:hint="eastAsia" w:ascii="楷体" w:hAnsi="楷体" w:eastAsia="楷体"/>
                          <w:b/>
                          <w:snapToGrid w:val="0"/>
                          <w:color w:val="FFFFFF"/>
                          <w:sz w:val="22"/>
                        </w:rPr>
                        <w:t>各部门制定本部门</w:t>
                      </w:r>
                    </w:p>
                    <w:p>
                      <w:pPr>
                        <w:jc w:val="center"/>
                        <w:rPr>
                          <w:rFonts w:hint="eastAsia" w:ascii="楷体" w:hAnsi="楷体" w:eastAsia="楷体"/>
                          <w:b/>
                          <w:snapToGrid w:val="0"/>
                          <w:color w:val="FFFFFF"/>
                          <w:sz w:val="22"/>
                        </w:rPr>
                      </w:pPr>
                      <w:r>
                        <w:rPr>
                          <w:rFonts w:hint="eastAsia" w:ascii="楷体" w:hAnsi="楷体" w:eastAsia="楷体"/>
                          <w:b/>
                          <w:snapToGrid w:val="0"/>
                          <w:color w:val="FFFFFF"/>
                          <w:sz w:val="22"/>
                        </w:rPr>
                        <w:t>均衡计分卡并由高层确认</w:t>
                      </w:r>
                    </w:p>
                  </w:txbxContent>
                </v:textbox>
                <w10:wrap type="topAndBottom"/>
              </v:shape>
            </w:pict>
          </mc:Fallback>
        </mc:AlternateContent>
      </w:r>
      <w:r>
        <w:rPr>
          <w:rFonts w:hint="eastAsia" w:ascii="楷体" w:hAnsi="楷体" w:eastAsia="楷体" w:cs="宋体"/>
          <w:sz w:val="24"/>
          <w:szCs w:val="24"/>
        </w:rPr>
        <mc:AlternateContent>
          <mc:Choice Requires="wps">
            <w:drawing>
              <wp:anchor distT="0" distB="0" distL="114300" distR="114300" simplePos="0" relativeHeight="251713536" behindDoc="0" locked="0" layoutInCell="0" allowOverlap="1">
                <wp:simplePos x="0" y="0"/>
                <wp:positionH relativeFrom="column">
                  <wp:posOffset>3137535</wp:posOffset>
                </wp:positionH>
                <wp:positionV relativeFrom="paragraph">
                  <wp:posOffset>1460500</wp:posOffset>
                </wp:positionV>
                <wp:extent cx="2743200" cy="822960"/>
                <wp:effectExtent l="0" t="0" r="0" b="0"/>
                <wp:wrapTopAndBottom/>
                <wp:docPr id="55" name="文本框 82"/>
                <wp:cNvGraphicFramePr/>
                <a:graphic xmlns:a="http://schemas.openxmlformats.org/drawingml/2006/main">
                  <a:graphicData uri="http://schemas.microsoft.com/office/word/2010/wordprocessingShape">
                    <wps:wsp>
                      <wps:cNvSpPr txBox="1"/>
                      <wps:spPr>
                        <a:xfrm>
                          <a:off x="0" y="0"/>
                          <a:ext cx="2743200" cy="822960"/>
                        </a:xfrm>
                        <a:prstGeom prst="rect">
                          <a:avLst/>
                        </a:prstGeom>
                        <a:noFill/>
                        <a:ln w="12700">
                          <a:noFill/>
                        </a:ln>
                      </wps:spPr>
                      <wps:txbx>
                        <w:txbxContent>
                          <w:p/>
                        </w:txbxContent>
                      </wps:txbx>
                      <wps:bodyPr wrap="square" upright="1"/>
                    </wps:wsp>
                  </a:graphicData>
                </a:graphic>
              </wp:anchor>
            </w:drawing>
          </mc:Choice>
          <mc:Fallback>
            <w:pict>
              <v:shape id="文本框 82" o:spid="_x0000_s1026" o:spt="202" type="#_x0000_t202" style="position:absolute;left:0pt;margin-left:247.05pt;margin-top:115pt;height:64.8pt;width:216pt;mso-wrap-distance-bottom:0pt;mso-wrap-distance-top:0pt;z-index:251713536;mso-width-relative:page;mso-height-relative:page;" filled="f" stroked="f" coordsize="21600,21600" o:allowincell="f" o:gfxdata="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FgAAAGRycy9QSwECFAAU&#10;AAAACACHTuJAguAXMNkAAAALAQAADwAAAAAAAAABACAAAAA4AAAAZHJzL2Rvd25yZXYueG1sUEsB&#10;AhQAFAAAAAgAh07iQGgYAnelAQAAGgMAAA4AAAAAAAAAAQAgAAAAPgEAAGRycy9lMm9Eb2MueG1s&#10;UEsFBgAAAAAGAAYAWQEAAFUFAAAAAA==&#10;">
                <v:fill on="f" focussize="0,0"/>
                <v:stroke on="f" weight="1pt"/>
                <v:imagedata o:title=""/>
                <o:lock v:ext="edit" aspectratio="f"/>
                <v:textbox>
                  <w:txbxContent>
                    <w:p/>
                  </w:txbxContent>
                </v:textbox>
                <w10:wrap type="topAndBottom"/>
              </v:shape>
            </w:pict>
          </mc:Fallback>
        </mc:AlternateContent>
      </w:r>
      <w:r>
        <w:rPr>
          <w:rFonts w:hint="eastAsia" w:ascii="楷体" w:hAnsi="楷体" w:eastAsia="楷体" w:cs="宋体"/>
          <w:sz w:val="24"/>
          <w:szCs w:val="24"/>
        </w:rPr>
        <mc:AlternateContent>
          <mc:Choice Requires="wps">
            <w:drawing>
              <wp:anchor distT="0" distB="0" distL="114300" distR="114300" simplePos="0" relativeHeight="251714560" behindDoc="0" locked="0" layoutInCell="1" allowOverlap="1">
                <wp:simplePos x="0" y="0"/>
                <wp:positionH relativeFrom="column">
                  <wp:posOffset>3251835</wp:posOffset>
                </wp:positionH>
                <wp:positionV relativeFrom="paragraph">
                  <wp:posOffset>1483360</wp:posOffset>
                </wp:positionV>
                <wp:extent cx="2834640" cy="1143000"/>
                <wp:effectExtent l="0" t="0" r="0" b="0"/>
                <wp:wrapTopAndBottom/>
                <wp:docPr id="56" name="文本框 83"/>
                <wp:cNvGraphicFramePr/>
                <a:graphic xmlns:a="http://schemas.openxmlformats.org/drawingml/2006/main">
                  <a:graphicData uri="http://schemas.microsoft.com/office/word/2010/wordprocessingShape">
                    <wps:wsp>
                      <wps:cNvSpPr txBox="1"/>
                      <wps:spPr>
                        <a:xfrm>
                          <a:off x="0" y="0"/>
                          <a:ext cx="2834640" cy="1143000"/>
                        </a:xfrm>
                        <a:prstGeom prst="rect">
                          <a:avLst/>
                        </a:prstGeom>
                        <a:noFill/>
                        <a:ln w="12700">
                          <a:noFill/>
                        </a:ln>
                      </wps:spPr>
                      <wps:txbx>
                        <w:txbxContent>
                          <w:p>
                            <w:pPr>
                              <w:numPr>
                                <w:ilvl w:val="0"/>
                                <w:numId w:val="14"/>
                              </w:numPr>
                              <w:ind w:left="180" w:hanging="180"/>
                              <w:rPr>
                                <w:rFonts w:ascii="楷体" w:hAnsi="楷体" w:eastAsia="楷体"/>
                                <w:snapToGrid w:val="0"/>
                                <w:color w:val="000000"/>
                                <w:sz w:val="22"/>
                              </w:rPr>
                            </w:pPr>
                            <w:r>
                              <w:rPr>
                                <w:rFonts w:hint="eastAsia" w:ascii="楷体" w:hAnsi="楷体" w:eastAsia="楷体"/>
                                <w:snapToGrid w:val="0"/>
                                <w:color w:val="000000"/>
                                <w:sz w:val="22"/>
                              </w:rPr>
                              <w:t>高层向各部门负责人进一步沟通并解释公司目标、战略和衡量标准，明确预算及对各部门的期望要求</w:t>
                            </w:r>
                          </w:p>
                          <w:p>
                            <w:pPr>
                              <w:numPr>
                                <w:ilvl w:val="0"/>
                                <w:numId w:val="14"/>
                              </w:numPr>
                              <w:ind w:left="180" w:hanging="180"/>
                              <w:rPr>
                                <w:rFonts w:hint="eastAsia" w:ascii="楷体" w:hAnsi="楷体" w:eastAsia="楷体"/>
                                <w:snapToGrid w:val="0"/>
                                <w:color w:val="000000"/>
                                <w:sz w:val="22"/>
                              </w:rPr>
                            </w:pPr>
                            <w:r>
                              <w:rPr>
                                <w:rFonts w:hint="eastAsia" w:ascii="楷体" w:hAnsi="楷体" w:eastAsia="楷体"/>
                                <w:snapToGrid w:val="0"/>
                                <w:color w:val="000000"/>
                                <w:sz w:val="22"/>
                              </w:rPr>
                              <w:t>高层领导与部门负责人一起讨论这些目标对相互的影响</w:t>
                            </w:r>
                          </w:p>
                          <w:p>
                            <w:pPr>
                              <w:rPr>
                                <w:rFonts w:hint="eastAsia" w:ascii="楷体" w:hAnsi="楷体" w:eastAsia="楷体"/>
                                <w:snapToGrid w:val="0"/>
                                <w:color w:val="000000"/>
                                <w:sz w:val="22"/>
                              </w:rPr>
                            </w:pPr>
                          </w:p>
                        </w:txbxContent>
                      </wps:txbx>
                      <wps:bodyPr wrap="square" upright="1"/>
                    </wps:wsp>
                  </a:graphicData>
                </a:graphic>
              </wp:anchor>
            </w:drawing>
          </mc:Choice>
          <mc:Fallback>
            <w:pict>
              <v:shape id="文本框 83" o:spid="_x0000_s1026" o:spt="202" type="#_x0000_t202" style="position:absolute;left:0pt;margin-left:256.05pt;margin-top:116.8pt;height:90pt;width:223.2pt;mso-wrap-distance-bottom:0pt;mso-wrap-distance-top:0pt;z-index:251714560;mso-width-relative:page;mso-height-relative:page;" filled="f" stroked="f" coordsize="21600,21600" o:gfxdata="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WAAAAZHJzL1BLAQIUABQA&#10;AAAIAIdO4kA6PoFw2QAAAAsBAAAPAAAAAAAAAAEAIAAAADgAAABkcnMvZG93bnJldi54bWxQSwEC&#10;FAAUAAAACACHTuJAwTQZFaQBAAAbAwAADgAAAAAAAAABACAAAAA+AQAAZHJzL2Uyb0RvYy54bWxQ&#10;SwUGAAAAAAYABgBZAQAAVAUAAAAA&#10;">
                <v:fill on="f" focussize="0,0"/>
                <v:stroke on="f" weight="1pt"/>
                <v:imagedata o:title=""/>
                <o:lock v:ext="edit" aspectratio="f"/>
                <v:textbox>
                  <w:txbxContent>
                    <w:p>
                      <w:pPr>
                        <w:numPr>
                          <w:ilvl w:val="0"/>
                          <w:numId w:val="14"/>
                        </w:numPr>
                        <w:ind w:left="180" w:hanging="180"/>
                        <w:rPr>
                          <w:rFonts w:ascii="楷体" w:hAnsi="楷体" w:eastAsia="楷体"/>
                          <w:snapToGrid w:val="0"/>
                          <w:color w:val="000000"/>
                          <w:sz w:val="22"/>
                        </w:rPr>
                      </w:pPr>
                      <w:r>
                        <w:rPr>
                          <w:rFonts w:hint="eastAsia" w:ascii="楷体" w:hAnsi="楷体" w:eastAsia="楷体"/>
                          <w:snapToGrid w:val="0"/>
                          <w:color w:val="000000"/>
                          <w:sz w:val="22"/>
                        </w:rPr>
                        <w:t>高层向各部门负责人进一步沟通并解释公司目标、战略和衡量标准，明确预算及对各部门的期望要求</w:t>
                      </w:r>
                    </w:p>
                    <w:p>
                      <w:pPr>
                        <w:numPr>
                          <w:ilvl w:val="0"/>
                          <w:numId w:val="14"/>
                        </w:numPr>
                        <w:ind w:left="180" w:hanging="180"/>
                        <w:rPr>
                          <w:rFonts w:hint="eastAsia" w:ascii="楷体" w:hAnsi="楷体" w:eastAsia="楷体"/>
                          <w:snapToGrid w:val="0"/>
                          <w:color w:val="000000"/>
                          <w:sz w:val="22"/>
                        </w:rPr>
                      </w:pPr>
                      <w:r>
                        <w:rPr>
                          <w:rFonts w:hint="eastAsia" w:ascii="楷体" w:hAnsi="楷体" w:eastAsia="楷体"/>
                          <w:snapToGrid w:val="0"/>
                          <w:color w:val="000000"/>
                          <w:sz w:val="22"/>
                        </w:rPr>
                        <w:t>高层领导与部门负责人一起讨论这些目标对相互的影响</w:t>
                      </w:r>
                    </w:p>
                    <w:p>
                      <w:pPr>
                        <w:rPr>
                          <w:rFonts w:hint="eastAsia" w:ascii="楷体" w:hAnsi="楷体" w:eastAsia="楷体"/>
                          <w:snapToGrid w:val="0"/>
                          <w:color w:val="000000"/>
                          <w:sz w:val="22"/>
                        </w:rPr>
                      </w:pPr>
                    </w:p>
                  </w:txbxContent>
                </v:textbox>
                <w10:wrap type="topAndBottom"/>
              </v:shape>
            </w:pict>
          </mc:Fallback>
        </mc:AlternateContent>
      </w:r>
      <w:r>
        <w:rPr>
          <w:rFonts w:hint="eastAsia" w:ascii="楷体" w:hAnsi="楷体" w:eastAsia="楷体" w:cs="宋体"/>
          <w:sz w:val="24"/>
          <w:szCs w:val="24"/>
        </w:rPr>
        <mc:AlternateContent>
          <mc:Choice Requires="wps">
            <w:drawing>
              <wp:anchor distT="0" distB="0" distL="114300" distR="114300" simplePos="0" relativeHeight="251715584" behindDoc="0" locked="0" layoutInCell="1" allowOverlap="1">
                <wp:simplePos x="0" y="0"/>
                <wp:positionH relativeFrom="column">
                  <wp:posOffset>3251835</wp:posOffset>
                </wp:positionH>
                <wp:positionV relativeFrom="paragraph">
                  <wp:posOffset>2626360</wp:posOffset>
                </wp:positionV>
                <wp:extent cx="2834640" cy="1343025"/>
                <wp:effectExtent l="0" t="0" r="0" b="0"/>
                <wp:wrapTopAndBottom/>
                <wp:docPr id="57" name="文本框 84"/>
                <wp:cNvGraphicFramePr/>
                <a:graphic xmlns:a="http://schemas.openxmlformats.org/drawingml/2006/main">
                  <a:graphicData uri="http://schemas.microsoft.com/office/word/2010/wordprocessingShape">
                    <wps:wsp>
                      <wps:cNvSpPr txBox="1"/>
                      <wps:spPr>
                        <a:xfrm>
                          <a:off x="0" y="0"/>
                          <a:ext cx="2834640" cy="1343025"/>
                        </a:xfrm>
                        <a:prstGeom prst="rect">
                          <a:avLst/>
                        </a:prstGeom>
                        <a:noFill/>
                        <a:ln w="12700">
                          <a:noFill/>
                        </a:ln>
                      </wps:spPr>
                      <wps:txbx>
                        <w:txbxContent>
                          <w:p>
                            <w:pPr>
                              <w:numPr>
                                <w:ilvl w:val="0"/>
                                <w:numId w:val="14"/>
                              </w:numPr>
                              <w:ind w:left="180" w:hanging="180"/>
                              <w:rPr>
                                <w:rFonts w:ascii="楷体" w:hAnsi="楷体" w:eastAsia="楷体"/>
                                <w:snapToGrid w:val="0"/>
                                <w:color w:val="000000"/>
                                <w:sz w:val="22"/>
                              </w:rPr>
                            </w:pPr>
                            <w:r>
                              <w:rPr>
                                <w:rFonts w:hint="eastAsia" w:ascii="楷体" w:hAnsi="楷体" w:eastAsia="楷体"/>
                                <w:snapToGrid w:val="0"/>
                                <w:color w:val="000000"/>
                                <w:sz w:val="22"/>
                              </w:rPr>
                              <w:t>部门制定本部门均衡计分卡</w:t>
                            </w:r>
                          </w:p>
                          <w:p>
                            <w:pPr>
                              <w:numPr>
                                <w:ilvl w:val="0"/>
                                <w:numId w:val="14"/>
                              </w:numPr>
                              <w:ind w:left="180" w:hanging="180"/>
                              <w:rPr>
                                <w:rFonts w:hint="eastAsia" w:ascii="楷体" w:hAnsi="楷体" w:eastAsia="楷体"/>
                                <w:snapToGrid w:val="0"/>
                                <w:color w:val="000000"/>
                                <w:sz w:val="22"/>
                              </w:rPr>
                            </w:pPr>
                            <w:r>
                              <w:rPr>
                                <w:rFonts w:hint="eastAsia" w:ascii="楷体" w:hAnsi="楷体" w:eastAsia="楷体"/>
                                <w:snapToGrid w:val="0"/>
                                <w:color w:val="000000"/>
                                <w:sz w:val="22"/>
                              </w:rPr>
                              <w:t>各部门对主要行动、时间安排和资源配置作出承诺</w:t>
                            </w:r>
                          </w:p>
                          <w:p>
                            <w:pPr>
                              <w:numPr>
                                <w:ilvl w:val="0"/>
                                <w:numId w:val="14"/>
                              </w:numPr>
                              <w:ind w:left="180" w:hanging="180"/>
                              <w:rPr>
                                <w:rFonts w:hint="eastAsia" w:ascii="楷体" w:hAnsi="楷体" w:eastAsia="楷体"/>
                                <w:snapToGrid w:val="0"/>
                                <w:color w:val="000000"/>
                                <w:sz w:val="22"/>
                              </w:rPr>
                            </w:pPr>
                            <w:r>
                              <w:rPr>
                                <w:rFonts w:hint="eastAsia" w:ascii="楷体" w:hAnsi="楷体" w:eastAsia="楷体"/>
                                <w:snapToGrid w:val="0"/>
                                <w:color w:val="000000"/>
                                <w:sz w:val="22"/>
                              </w:rPr>
                              <w:t>高层对均衡计分卡作出确认</w:t>
                            </w:r>
                          </w:p>
                        </w:txbxContent>
                      </wps:txbx>
                      <wps:bodyPr wrap="square" upright="1"/>
                    </wps:wsp>
                  </a:graphicData>
                </a:graphic>
              </wp:anchor>
            </w:drawing>
          </mc:Choice>
          <mc:Fallback>
            <w:pict>
              <v:shape id="文本框 84" o:spid="_x0000_s1026" o:spt="202" type="#_x0000_t202" style="position:absolute;left:0pt;margin-left:256.05pt;margin-top:206.8pt;height:105.75pt;width:223.2pt;mso-wrap-distance-bottom:0pt;mso-wrap-distance-top:0pt;z-index:251715584;mso-width-relative:page;mso-height-relative:page;" filled="f" stroked="f" coordsize="21600,21600" o:gfxdata="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BYAAABkcnMvUEsBAhQA&#10;FAAAAAgAh07iQIUVuSPZAAAACwEAAA8AAAAAAAAAAQAgAAAAOAAAAGRycy9kb3ducmV2LnhtbFBL&#10;AQIUABQAAAAIAIdO4kA5TSVBpgEAABsDAAAOAAAAAAAAAAEAIAAAAD4BAABkcnMvZTJvRG9jLnht&#10;bFBLBQYAAAAABgAGAFkBAABWBQAAAAA=&#10;">
                <v:fill on="f" focussize="0,0"/>
                <v:stroke on="f" weight="1pt"/>
                <v:imagedata o:title=""/>
                <o:lock v:ext="edit" aspectratio="f"/>
                <v:textbox>
                  <w:txbxContent>
                    <w:p>
                      <w:pPr>
                        <w:numPr>
                          <w:ilvl w:val="0"/>
                          <w:numId w:val="14"/>
                        </w:numPr>
                        <w:ind w:left="180" w:hanging="180"/>
                        <w:rPr>
                          <w:rFonts w:ascii="楷体" w:hAnsi="楷体" w:eastAsia="楷体"/>
                          <w:snapToGrid w:val="0"/>
                          <w:color w:val="000000"/>
                          <w:sz w:val="22"/>
                        </w:rPr>
                      </w:pPr>
                      <w:r>
                        <w:rPr>
                          <w:rFonts w:hint="eastAsia" w:ascii="楷体" w:hAnsi="楷体" w:eastAsia="楷体"/>
                          <w:snapToGrid w:val="0"/>
                          <w:color w:val="000000"/>
                          <w:sz w:val="22"/>
                        </w:rPr>
                        <w:t>部门制定本部门均衡计分卡</w:t>
                      </w:r>
                    </w:p>
                    <w:p>
                      <w:pPr>
                        <w:numPr>
                          <w:ilvl w:val="0"/>
                          <w:numId w:val="14"/>
                        </w:numPr>
                        <w:ind w:left="180" w:hanging="180"/>
                        <w:rPr>
                          <w:rFonts w:hint="eastAsia" w:ascii="楷体" w:hAnsi="楷体" w:eastAsia="楷体"/>
                          <w:snapToGrid w:val="0"/>
                          <w:color w:val="000000"/>
                          <w:sz w:val="22"/>
                        </w:rPr>
                      </w:pPr>
                      <w:r>
                        <w:rPr>
                          <w:rFonts w:hint="eastAsia" w:ascii="楷体" w:hAnsi="楷体" w:eastAsia="楷体"/>
                          <w:snapToGrid w:val="0"/>
                          <w:color w:val="000000"/>
                          <w:sz w:val="22"/>
                        </w:rPr>
                        <w:t>各部门对主要行动、时间安排和资源配置作出承诺</w:t>
                      </w:r>
                    </w:p>
                    <w:p>
                      <w:pPr>
                        <w:numPr>
                          <w:ilvl w:val="0"/>
                          <w:numId w:val="14"/>
                        </w:numPr>
                        <w:ind w:left="180" w:hanging="180"/>
                        <w:rPr>
                          <w:rFonts w:hint="eastAsia" w:ascii="楷体" w:hAnsi="楷体" w:eastAsia="楷体"/>
                          <w:snapToGrid w:val="0"/>
                          <w:color w:val="000000"/>
                          <w:sz w:val="22"/>
                        </w:rPr>
                      </w:pPr>
                      <w:r>
                        <w:rPr>
                          <w:rFonts w:hint="eastAsia" w:ascii="楷体" w:hAnsi="楷体" w:eastAsia="楷体"/>
                          <w:snapToGrid w:val="0"/>
                          <w:color w:val="000000"/>
                          <w:sz w:val="22"/>
                        </w:rPr>
                        <w:t>高层对均衡计分卡作出确认</w:t>
                      </w:r>
                    </w:p>
                  </w:txbxContent>
                </v:textbox>
                <w10:wrap type="topAndBottom"/>
              </v:shape>
            </w:pict>
          </mc:Fallback>
        </mc:AlternateContent>
      </w:r>
      <w:r>
        <w:rPr>
          <w:rFonts w:hint="eastAsia" w:ascii="楷体" w:hAnsi="楷体" w:eastAsia="楷体" w:cs="宋体"/>
          <w:sz w:val="24"/>
          <w:szCs w:val="24"/>
        </w:rPr>
        <mc:AlternateContent>
          <mc:Choice Requires="wps">
            <w:drawing>
              <wp:anchor distT="0" distB="0" distL="114300" distR="114300" simplePos="0" relativeHeight="251704320" behindDoc="0" locked="0" layoutInCell="0" allowOverlap="1">
                <wp:simplePos x="0" y="0"/>
                <wp:positionH relativeFrom="column">
                  <wp:posOffset>3200400</wp:posOffset>
                </wp:positionH>
                <wp:positionV relativeFrom="paragraph">
                  <wp:posOffset>2569845</wp:posOffset>
                </wp:positionV>
                <wp:extent cx="2743200" cy="941070"/>
                <wp:effectExtent l="0" t="0" r="0" b="0"/>
                <wp:wrapNone/>
                <wp:docPr id="46" name="文本框 72"/>
                <wp:cNvGraphicFramePr/>
                <a:graphic xmlns:a="http://schemas.openxmlformats.org/drawingml/2006/main">
                  <a:graphicData uri="http://schemas.microsoft.com/office/word/2010/wordprocessingShape">
                    <wps:wsp>
                      <wps:cNvSpPr txBox="1"/>
                      <wps:spPr>
                        <a:xfrm>
                          <a:off x="0" y="0"/>
                          <a:ext cx="2743200" cy="941070"/>
                        </a:xfrm>
                        <a:prstGeom prst="rect">
                          <a:avLst/>
                        </a:prstGeom>
                        <a:noFill/>
                        <a:ln w="12700">
                          <a:noFill/>
                        </a:ln>
                      </wps:spPr>
                      <wps:txbx>
                        <w:txbxContent>
                          <w:p>
                            <w:pPr>
                              <w:rPr>
                                <w:rFonts w:ascii="宋体"/>
                                <w:snapToGrid w:val="0"/>
                                <w:color w:val="000000"/>
                                <w:sz w:val="22"/>
                              </w:rPr>
                            </w:pPr>
                          </w:p>
                          <w:p>
                            <w:pPr>
                              <w:rPr>
                                <w:rFonts w:hint="eastAsia" w:ascii="宋体"/>
                                <w:snapToGrid w:val="0"/>
                                <w:color w:val="000000"/>
                                <w:sz w:val="22"/>
                              </w:rPr>
                            </w:pPr>
                          </w:p>
                        </w:txbxContent>
                      </wps:txbx>
                      <wps:bodyPr wrap="square" upright="1"/>
                    </wps:wsp>
                  </a:graphicData>
                </a:graphic>
              </wp:anchor>
            </w:drawing>
          </mc:Choice>
          <mc:Fallback>
            <w:pict>
              <v:shape id="文本框 72" o:spid="_x0000_s1026" o:spt="202" type="#_x0000_t202" style="position:absolute;left:0pt;margin-left:252pt;margin-top:202.35pt;height:74.1pt;width:216pt;z-index:251704320;mso-width-relative:page;mso-height-relative:page;" filled="f" stroked="f" coordsize="21600,21600" o:allowincell="f" o:gfxdata="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FgAAAGRycy9QSwECFAAU&#10;AAAACACHTuJAI3hgHNkAAAALAQAADwAAAAAAAAABACAAAAA4AAAAZHJzL2Rvd25yZXYueG1sUEsB&#10;AhQAFAAAAAgAh07iQCdSlMulAQAAGgMAAA4AAAAAAAAAAQAgAAAAPgEAAGRycy9lMm9Eb2MueG1s&#10;UEsFBgAAAAAGAAYAWQEAAFUFAAAAAA==&#10;">
                <v:fill on="f" focussize="0,0"/>
                <v:stroke on="f" weight="1pt"/>
                <v:imagedata o:title=""/>
                <o:lock v:ext="edit" aspectratio="f"/>
                <v:textbox>
                  <w:txbxContent>
                    <w:p>
                      <w:pPr>
                        <w:rPr>
                          <w:rFonts w:ascii="宋体"/>
                          <w:snapToGrid w:val="0"/>
                          <w:color w:val="000000"/>
                          <w:sz w:val="22"/>
                        </w:rPr>
                      </w:pPr>
                    </w:p>
                    <w:p>
                      <w:pPr>
                        <w:rPr>
                          <w:rFonts w:hint="eastAsia" w:ascii="宋体"/>
                          <w:snapToGrid w:val="0"/>
                          <w:color w:val="000000"/>
                          <w:sz w:val="22"/>
                        </w:rPr>
                      </w:pPr>
                    </w:p>
                  </w:txbxContent>
                </v:textbox>
              </v:shape>
            </w:pict>
          </mc:Fallback>
        </mc:AlternateContent>
      </w:r>
    </w:p>
    <w:p>
      <w:pPr>
        <w:pStyle w:val="4"/>
        <w:tabs>
          <w:tab w:val="left" w:pos="709"/>
        </w:tabs>
        <w:spacing w:line="360" w:lineRule="auto"/>
        <w:ind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步骤1：高层传达新财年公司均衡计分卡</w:t>
      </w:r>
    </w:p>
    <w:p>
      <w:pPr>
        <w:pStyle w:val="3"/>
        <w:numPr>
          <w:ilvl w:val="0"/>
          <w:numId w:val="0"/>
        </w:numPr>
        <w:tabs>
          <w:tab w:val="left" w:pos="709"/>
        </w:tabs>
        <w:spacing w:after="0" w:line="360" w:lineRule="auto"/>
        <w:ind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高层应该向某公司所有员工充分沟通这些信息，确保所有员工对公司的经营目标与重点有共同的认识。</w:t>
      </w:r>
    </w:p>
    <w:p>
      <w:pPr>
        <w:pStyle w:val="4"/>
        <w:tabs>
          <w:tab w:val="left" w:pos="709"/>
        </w:tabs>
        <w:spacing w:line="360" w:lineRule="auto"/>
        <w:ind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步骤2：高层制定一级部门目标并讨论跨部门的影响</w:t>
      </w:r>
    </w:p>
    <w:p>
      <w:pPr>
        <w:pStyle w:val="3"/>
        <w:numPr>
          <w:ilvl w:val="0"/>
          <w:numId w:val="0"/>
        </w:numPr>
        <w:tabs>
          <w:tab w:val="left" w:pos="709"/>
        </w:tabs>
        <w:spacing w:after="0" w:line="360" w:lineRule="auto"/>
        <w:ind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高层向部门经理沟通、解释某公司目标、战略和衡量标准，讨论实施某公司战略目标对各个部门的影响及期望，确定下一个财年的预算。各部门开始考虑如何根据某公司的经营发展制定部门目标以及行动计划，即部门均衡计分卡。高层与部门经理召开会议，讨论1)如何将某公司目标、经营重点、策略分解;2)如何保证部门之间共同对相关目标负责，同时明确每个目标的行动计划以及完成时间等。这一步骤的主要目的是明确某公司均衡计分卡的横向及纵向分解。</w:t>
      </w:r>
    </w:p>
    <w:p>
      <w:pPr>
        <w:pStyle w:val="4"/>
        <w:tabs>
          <w:tab w:val="left" w:pos="709"/>
        </w:tabs>
        <w:spacing w:line="360" w:lineRule="auto"/>
        <w:ind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步骤3：各部门制定本部门均衡计分卡并由高层确认</w:t>
      </w:r>
    </w:p>
    <w:p>
      <w:pPr>
        <w:pStyle w:val="3"/>
        <w:numPr>
          <w:ilvl w:val="0"/>
          <w:numId w:val="0"/>
        </w:numPr>
        <w:tabs>
          <w:tab w:val="left" w:pos="709"/>
        </w:tabs>
        <w:spacing w:after="0" w:line="360" w:lineRule="auto"/>
        <w:ind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部门经理一起讨论这些目标对相互的影响，各部门对主要行动、时间安排和资源配置作出承诺。这一步骤的重点是深入考虑部门均衡计分卡的可操作性。高层对部门的均衡计分卡进行确认。部门均衡计分应在11月底至12月初基本确定下来。</w:t>
      </w:r>
    </w:p>
    <w:p>
      <w:pPr>
        <w:pStyle w:val="4"/>
        <w:tabs>
          <w:tab w:val="left" w:pos="709"/>
        </w:tabs>
        <w:spacing w:line="360" w:lineRule="auto"/>
        <w:ind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步骤4：各部门分解部门绩效指标</w:t>
      </w:r>
    </w:p>
    <w:p>
      <w:pPr>
        <w:tabs>
          <w:tab w:val="left" w:pos="709"/>
        </w:tabs>
        <w:spacing w:line="360" w:lineRule="auto"/>
        <w:ind w:firstLine="480" w:firstLineChars="200"/>
        <w:rPr>
          <w:rFonts w:hint="eastAsia" w:ascii="楷体" w:hAnsi="楷体" w:eastAsia="楷体" w:cs="宋体"/>
          <w:sz w:val="24"/>
          <w:szCs w:val="24"/>
        </w:rPr>
      </w:pPr>
      <w:r>
        <w:rPr>
          <w:rFonts w:hint="eastAsia" w:ascii="SimHei" w:hAnsi="SimHei" w:eastAsia="黑体" w:cs="宋体"/>
          <w:sz w:val="24"/>
          <w:szCs w:val="24"/>
        </w:rPr>
        <w:t>各部门根据部门的均衡计分卡分解本部门的绩效指标，保证部门绩效指标的实现能够得到有力支持。</w:t>
      </w:r>
    </w:p>
    <w:p>
      <w:pPr>
        <w:tabs>
          <w:tab w:val="left" w:pos="709"/>
        </w:tabs>
        <w:spacing w:line="360" w:lineRule="auto"/>
        <w:ind w:firstLine="480" w:firstLineChars="200"/>
        <w:rPr>
          <w:rFonts w:hint="eastAsia" w:ascii="楷体" w:hAnsi="楷体" w:eastAsia="楷体" w:cs="宋体"/>
          <w:sz w:val="24"/>
          <w:szCs w:val="24"/>
        </w:rPr>
      </w:pPr>
    </w:p>
    <w:p>
      <w:pPr>
        <w:pStyle w:val="3"/>
        <w:numPr>
          <w:ilvl w:val="0"/>
          <w:numId w:val="0"/>
        </w:numPr>
        <w:tabs>
          <w:tab w:val="left" w:pos="709"/>
        </w:tabs>
        <w:spacing w:after="0" w:line="360" w:lineRule="auto"/>
        <w:ind w:firstLine="480" w:firstLineChars="200"/>
        <w:rPr>
          <w:rFonts w:hint="eastAsia" w:ascii="楷体" w:hAnsi="楷体" w:eastAsia="楷体" w:cs="宋体"/>
          <w:b/>
          <w:sz w:val="24"/>
          <w:szCs w:val="24"/>
          <w:lang w:eastAsia="zh-CN"/>
        </w:rPr>
      </w:pPr>
      <w:r>
        <w:rPr>
          <w:rFonts w:hint="eastAsia" w:ascii="SimHei" w:hAnsi="SimHei" w:eastAsia="黑体" w:cs="宋体"/>
          <w:b/>
          <w:sz w:val="24"/>
          <w:szCs w:val="24"/>
          <w:lang w:eastAsia="zh-CN"/>
        </w:rPr>
        <w:t>三、</w:t>
      </w:r>
      <w:r>
        <w:rPr>
          <w:rStyle w:val="80"/>
          <w:rFonts w:hint="eastAsia" w:ascii="SimHei" w:hAnsi="SimHei" w:eastAsia="黑体" w:cs="宋体"/>
          <w:sz w:val="24"/>
          <w:szCs w:val="24"/>
        </w:rPr>
        <w:t>制定部门均衡计分卡的关键</w:t>
      </w:r>
    </w:p>
    <w:p>
      <w:pPr>
        <w:pStyle w:val="3"/>
        <w:numPr>
          <w:ilvl w:val="0"/>
          <w:numId w:val="0"/>
        </w:numPr>
        <w:tabs>
          <w:tab w:val="left" w:pos="709"/>
        </w:tabs>
        <w:spacing w:after="0" w:line="360" w:lineRule="auto"/>
        <w:ind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公司层面的业绩指标往往会由多个部门共同承担，因此，明确部门在合作过程中是如何分配职责的至关重要。在公司均衡计分卡制定完成后，各个部门的负责人与总经理应该通过联席会议的形式充分讨论每个指标的跨部门影响。在进行公司均衡计分卡分解时应确定主导部门，即对目标实现将承负最主要角色的部门，然后确定其它哪些部门将参与、协助目标的实现。多头主导的情况往往是无部门主导或负责。负责主导的部门将对其负责的目标承担较大的权重。人力资源部应参与该会议，保证公司均衡计分卡指标分解到部门的合理性。</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4"/>
        <w:gridCol w:w="1170"/>
        <w:gridCol w:w="990"/>
        <w:gridCol w:w="1260"/>
        <w:gridCol w:w="1260"/>
        <w:gridCol w:w="1350"/>
        <w:gridCol w:w="1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424" w:type="dxa"/>
            <w:tcBorders>
              <w:top w:val="single" w:color="auto" w:sz="4" w:space="0"/>
              <w:left w:val="single" w:color="auto" w:sz="4" w:space="0"/>
              <w:bottom w:val="single" w:color="auto" w:sz="4" w:space="0"/>
              <w:right w:val="single" w:color="auto" w:sz="4" w:space="0"/>
            </w:tcBorders>
            <w:shd w:val="solid" w:color="800080" w:fill="FFFFFF"/>
            <w:noWrap w:val="0"/>
            <w:vAlign w:val="top"/>
          </w:tcPr>
          <w:p>
            <w:pPr>
              <w:pStyle w:val="65"/>
              <w:tabs>
                <w:tab w:val="left" w:pos="709"/>
                <w:tab w:val="clear" w:pos="360"/>
              </w:tabs>
              <w:spacing w:before="120" w:after="120"/>
              <w:ind w:left="0" w:firstLine="0"/>
              <w:jc w:val="center"/>
              <w:rPr>
                <w:rFonts w:hint="eastAsia" w:ascii="楷体" w:hAnsi="楷体" w:eastAsia="楷体" w:cs="宋体"/>
                <w:bCs/>
                <w:sz w:val="24"/>
                <w:szCs w:val="24"/>
              </w:rPr>
            </w:pPr>
            <w:r>
              <w:rPr>
                <w:rFonts w:hint="eastAsia" w:ascii="SimHei" w:hAnsi="SimHei" w:eastAsia="黑体" w:cs="宋体"/>
                <w:bCs/>
                <w:sz w:val="24"/>
                <w:szCs w:val="24"/>
              </w:rPr>
              <w:t>纬度</w:t>
            </w:r>
          </w:p>
        </w:tc>
        <w:tc>
          <w:tcPr>
            <w:tcW w:w="1170" w:type="dxa"/>
            <w:tcBorders>
              <w:top w:val="single" w:color="auto" w:sz="4" w:space="0"/>
              <w:left w:val="single" w:color="auto" w:sz="4" w:space="0"/>
              <w:bottom w:val="single" w:color="auto" w:sz="4" w:space="0"/>
              <w:right w:val="single" w:color="auto" w:sz="4" w:space="0"/>
            </w:tcBorders>
            <w:shd w:val="solid" w:color="800080" w:fill="FFFFFF"/>
            <w:noWrap w:val="0"/>
            <w:vAlign w:val="top"/>
          </w:tcPr>
          <w:p>
            <w:pPr>
              <w:pStyle w:val="65"/>
              <w:tabs>
                <w:tab w:val="left" w:pos="709"/>
                <w:tab w:val="clear" w:pos="360"/>
              </w:tabs>
              <w:ind w:left="0" w:firstLine="0"/>
              <w:jc w:val="center"/>
              <w:rPr>
                <w:rFonts w:hint="eastAsia" w:ascii="楷体" w:hAnsi="楷体" w:eastAsia="楷体" w:cs="宋体"/>
                <w:bCs/>
                <w:sz w:val="24"/>
                <w:szCs w:val="24"/>
              </w:rPr>
            </w:pPr>
            <w:r>
              <w:rPr>
                <w:rFonts w:hint="eastAsia" w:ascii="SimHei" w:hAnsi="SimHei" w:eastAsia="黑体" w:cs="宋体"/>
                <w:bCs/>
                <w:sz w:val="24"/>
                <w:szCs w:val="24"/>
              </w:rPr>
              <w:t>关键</w:t>
            </w:r>
          </w:p>
          <w:p>
            <w:pPr>
              <w:pStyle w:val="65"/>
              <w:tabs>
                <w:tab w:val="left" w:pos="709"/>
                <w:tab w:val="clear" w:pos="360"/>
              </w:tabs>
              <w:ind w:left="0" w:firstLine="0"/>
              <w:jc w:val="center"/>
              <w:rPr>
                <w:rFonts w:hint="eastAsia" w:ascii="楷体" w:hAnsi="楷体" w:eastAsia="楷体" w:cs="宋体"/>
                <w:bCs/>
                <w:sz w:val="24"/>
                <w:szCs w:val="24"/>
              </w:rPr>
            </w:pPr>
            <w:r>
              <w:rPr>
                <w:rFonts w:hint="eastAsia" w:ascii="SimHei" w:hAnsi="SimHei" w:eastAsia="黑体" w:cs="宋体"/>
                <w:bCs/>
                <w:sz w:val="24"/>
                <w:szCs w:val="24"/>
              </w:rPr>
              <w:t>领域</w:t>
            </w:r>
          </w:p>
        </w:tc>
        <w:tc>
          <w:tcPr>
            <w:tcW w:w="990" w:type="dxa"/>
            <w:tcBorders>
              <w:top w:val="single" w:color="auto" w:sz="4" w:space="0"/>
              <w:left w:val="single" w:color="auto" w:sz="4" w:space="0"/>
              <w:bottom w:val="single" w:color="auto" w:sz="4" w:space="0"/>
              <w:right w:val="single" w:color="auto" w:sz="4" w:space="0"/>
            </w:tcBorders>
            <w:shd w:val="solid" w:color="800080" w:fill="FFFFFF"/>
            <w:noWrap w:val="0"/>
            <w:vAlign w:val="top"/>
          </w:tcPr>
          <w:p>
            <w:pPr>
              <w:pStyle w:val="65"/>
              <w:tabs>
                <w:tab w:val="left" w:pos="709"/>
                <w:tab w:val="clear" w:pos="360"/>
              </w:tabs>
              <w:ind w:left="0" w:firstLine="0"/>
              <w:jc w:val="center"/>
              <w:rPr>
                <w:rFonts w:hint="eastAsia" w:ascii="楷体" w:hAnsi="楷体" w:eastAsia="楷体" w:cs="宋体"/>
                <w:bCs/>
                <w:sz w:val="24"/>
                <w:szCs w:val="24"/>
              </w:rPr>
            </w:pPr>
            <w:r>
              <w:rPr>
                <w:rFonts w:hint="eastAsia" w:ascii="SimHei" w:hAnsi="SimHei" w:eastAsia="黑体" w:cs="宋体"/>
                <w:bCs/>
                <w:sz w:val="24"/>
                <w:szCs w:val="24"/>
              </w:rPr>
              <w:t>关键</w:t>
            </w:r>
          </w:p>
          <w:p>
            <w:pPr>
              <w:pStyle w:val="65"/>
              <w:tabs>
                <w:tab w:val="left" w:pos="709"/>
                <w:tab w:val="clear" w:pos="360"/>
              </w:tabs>
              <w:ind w:left="0" w:firstLine="0"/>
              <w:jc w:val="center"/>
              <w:rPr>
                <w:rFonts w:hint="eastAsia" w:ascii="楷体" w:hAnsi="楷体" w:eastAsia="楷体" w:cs="宋体"/>
                <w:bCs/>
                <w:sz w:val="24"/>
                <w:szCs w:val="24"/>
              </w:rPr>
            </w:pPr>
            <w:r>
              <w:rPr>
                <w:rFonts w:hint="eastAsia" w:ascii="SimHei" w:hAnsi="SimHei" w:eastAsia="黑体" w:cs="宋体"/>
                <w:bCs/>
                <w:sz w:val="24"/>
                <w:szCs w:val="24"/>
              </w:rPr>
              <w:t>指标</w:t>
            </w:r>
          </w:p>
        </w:tc>
        <w:tc>
          <w:tcPr>
            <w:tcW w:w="1260" w:type="dxa"/>
            <w:tcBorders>
              <w:top w:val="single" w:color="auto" w:sz="4" w:space="0"/>
              <w:left w:val="single" w:color="auto" w:sz="4" w:space="0"/>
              <w:bottom w:val="single" w:color="auto" w:sz="4" w:space="0"/>
              <w:right w:val="single" w:color="auto" w:sz="4" w:space="0"/>
            </w:tcBorders>
            <w:shd w:val="pct30" w:color="auto" w:fill="FFFFFF"/>
            <w:noWrap w:val="0"/>
            <w:vAlign w:val="top"/>
          </w:tcPr>
          <w:p>
            <w:pPr>
              <w:pStyle w:val="65"/>
              <w:tabs>
                <w:tab w:val="left" w:pos="709"/>
                <w:tab w:val="clear" w:pos="360"/>
              </w:tabs>
              <w:spacing w:before="120" w:after="120"/>
              <w:ind w:left="0" w:firstLine="0"/>
              <w:jc w:val="center"/>
              <w:rPr>
                <w:rFonts w:hint="eastAsia" w:ascii="楷体" w:hAnsi="楷体" w:eastAsia="楷体" w:cs="宋体"/>
                <w:bCs/>
                <w:sz w:val="24"/>
                <w:szCs w:val="24"/>
              </w:rPr>
            </w:pPr>
            <w:r>
              <w:rPr>
                <w:rFonts w:hint="eastAsia" w:ascii="SimHei" w:hAnsi="SimHei" w:eastAsia="黑体" w:cs="宋体"/>
                <w:bCs/>
                <w:sz w:val="24"/>
                <w:szCs w:val="24"/>
              </w:rPr>
              <w:t>部门A</w:t>
            </w:r>
          </w:p>
        </w:tc>
        <w:tc>
          <w:tcPr>
            <w:tcW w:w="1260" w:type="dxa"/>
            <w:tcBorders>
              <w:top w:val="single" w:color="auto" w:sz="4" w:space="0"/>
              <w:left w:val="single" w:color="auto" w:sz="4" w:space="0"/>
              <w:bottom w:val="single" w:color="auto" w:sz="4" w:space="0"/>
              <w:right w:val="single" w:color="auto" w:sz="4" w:space="0"/>
            </w:tcBorders>
            <w:shd w:val="pct30" w:color="auto" w:fill="FFFFFF"/>
            <w:noWrap w:val="0"/>
            <w:vAlign w:val="top"/>
          </w:tcPr>
          <w:p>
            <w:pPr>
              <w:pStyle w:val="65"/>
              <w:tabs>
                <w:tab w:val="left" w:pos="709"/>
                <w:tab w:val="clear" w:pos="360"/>
              </w:tabs>
              <w:spacing w:before="120" w:after="120"/>
              <w:ind w:left="0" w:firstLine="0"/>
              <w:jc w:val="center"/>
              <w:rPr>
                <w:rFonts w:hint="eastAsia" w:ascii="楷体" w:hAnsi="楷体" w:eastAsia="楷体" w:cs="宋体"/>
                <w:bCs/>
                <w:sz w:val="24"/>
                <w:szCs w:val="24"/>
              </w:rPr>
            </w:pPr>
            <w:r>
              <w:rPr>
                <w:rFonts w:hint="eastAsia" w:ascii="SimHei" w:hAnsi="SimHei" w:eastAsia="黑体" w:cs="宋体"/>
                <w:bCs/>
                <w:sz w:val="24"/>
                <w:szCs w:val="24"/>
              </w:rPr>
              <w:t>部门B</w:t>
            </w:r>
          </w:p>
        </w:tc>
        <w:tc>
          <w:tcPr>
            <w:tcW w:w="1350" w:type="dxa"/>
            <w:tcBorders>
              <w:top w:val="single" w:color="auto" w:sz="4" w:space="0"/>
              <w:left w:val="single" w:color="auto" w:sz="4" w:space="0"/>
              <w:bottom w:val="single" w:color="auto" w:sz="4" w:space="0"/>
              <w:right w:val="single" w:color="auto" w:sz="4" w:space="0"/>
            </w:tcBorders>
            <w:shd w:val="pct30" w:color="auto" w:fill="FFFFFF"/>
            <w:noWrap w:val="0"/>
            <w:vAlign w:val="top"/>
          </w:tcPr>
          <w:p>
            <w:pPr>
              <w:pStyle w:val="65"/>
              <w:tabs>
                <w:tab w:val="left" w:pos="709"/>
                <w:tab w:val="clear" w:pos="360"/>
              </w:tabs>
              <w:spacing w:before="120" w:after="120"/>
              <w:ind w:left="0" w:firstLine="0"/>
              <w:jc w:val="center"/>
              <w:rPr>
                <w:rFonts w:hint="eastAsia" w:ascii="楷体" w:hAnsi="楷体" w:eastAsia="楷体" w:cs="宋体"/>
                <w:bCs/>
                <w:sz w:val="24"/>
                <w:szCs w:val="24"/>
              </w:rPr>
            </w:pPr>
            <w:r>
              <w:rPr>
                <w:rFonts w:hint="eastAsia" w:ascii="SimHei" w:hAnsi="SimHei" w:eastAsia="黑体" w:cs="宋体"/>
                <w:bCs/>
                <w:sz w:val="24"/>
                <w:szCs w:val="24"/>
              </w:rPr>
              <w:t>部门C</w:t>
            </w:r>
          </w:p>
        </w:tc>
        <w:tc>
          <w:tcPr>
            <w:tcW w:w="1260" w:type="dxa"/>
            <w:tcBorders>
              <w:top w:val="single" w:color="auto" w:sz="4" w:space="0"/>
              <w:left w:val="single" w:color="auto" w:sz="4" w:space="0"/>
              <w:bottom w:val="single" w:color="auto" w:sz="4" w:space="0"/>
              <w:right w:val="single" w:color="auto" w:sz="4" w:space="0"/>
            </w:tcBorders>
            <w:shd w:val="pct30" w:color="auto" w:fill="FFFFFF"/>
            <w:noWrap w:val="0"/>
            <w:vAlign w:val="top"/>
          </w:tcPr>
          <w:p>
            <w:pPr>
              <w:pStyle w:val="65"/>
              <w:tabs>
                <w:tab w:val="left" w:pos="709"/>
                <w:tab w:val="clear" w:pos="360"/>
              </w:tabs>
              <w:spacing w:before="120" w:after="120"/>
              <w:ind w:left="0" w:firstLine="0"/>
              <w:jc w:val="center"/>
              <w:rPr>
                <w:rFonts w:hint="eastAsia" w:ascii="楷体" w:hAnsi="楷体" w:eastAsia="楷体" w:cs="宋体"/>
                <w:bCs/>
                <w:sz w:val="24"/>
                <w:szCs w:val="24"/>
              </w:rPr>
            </w:pPr>
            <w:r>
              <w:rPr>
                <w:rFonts w:hint="eastAsia" w:ascii="SimHei" w:hAnsi="SimHei" w:eastAsia="黑体" w:cs="宋体"/>
                <w:bCs/>
                <w:sz w:val="24"/>
                <w:szCs w:val="24"/>
              </w:rPr>
              <w:t>部门…N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424" w:type="dxa"/>
            <w:tcBorders>
              <w:top w:val="single" w:color="auto" w:sz="4" w:space="0"/>
              <w:left w:val="single" w:color="auto" w:sz="4" w:space="0"/>
              <w:bottom w:val="single" w:color="auto" w:sz="4" w:space="0"/>
              <w:right w:val="single" w:color="auto" w:sz="4" w:space="0"/>
            </w:tcBorders>
            <w:shd w:val="solid" w:color="C0C0C0" w:fill="FFFFFF"/>
            <w:noWrap w:val="0"/>
            <w:vAlign w:val="top"/>
          </w:tcPr>
          <w:p>
            <w:pPr>
              <w:pStyle w:val="65"/>
              <w:tabs>
                <w:tab w:val="left" w:pos="709"/>
                <w:tab w:val="clear" w:pos="360"/>
              </w:tabs>
              <w:ind w:left="0" w:firstLine="0"/>
              <w:jc w:val="center"/>
              <w:rPr>
                <w:rFonts w:hint="eastAsia" w:ascii="楷体" w:hAnsi="楷体" w:eastAsia="楷体" w:cs="宋体"/>
                <w:bCs/>
                <w:sz w:val="24"/>
                <w:szCs w:val="24"/>
              </w:rPr>
            </w:pPr>
            <w:r>
              <w:rPr>
                <w:rFonts w:hint="eastAsia" w:ascii="SimHei" w:hAnsi="SimHei" w:eastAsia="黑体" w:cs="宋体"/>
                <w:bCs/>
                <w:sz w:val="24"/>
                <w:szCs w:val="24"/>
              </w:rPr>
              <w:t>财务</w:t>
            </w:r>
          </w:p>
        </w:tc>
        <w:tc>
          <w:tcPr>
            <w:tcW w:w="1170" w:type="dxa"/>
            <w:tcBorders>
              <w:top w:val="single" w:color="auto" w:sz="4" w:space="0"/>
              <w:left w:val="single" w:color="auto" w:sz="4" w:space="0"/>
              <w:bottom w:val="single" w:color="auto" w:sz="4" w:space="0"/>
              <w:right w:val="single" w:color="auto" w:sz="4" w:space="0"/>
            </w:tcBorders>
            <w:noWrap w:val="0"/>
            <w:vAlign w:val="top"/>
          </w:tcPr>
          <w:p>
            <w:pPr>
              <w:pStyle w:val="65"/>
              <w:tabs>
                <w:tab w:val="left" w:pos="709"/>
                <w:tab w:val="clear" w:pos="360"/>
              </w:tabs>
              <w:ind w:left="0" w:firstLine="0"/>
              <w:jc w:val="center"/>
              <w:rPr>
                <w:rFonts w:hint="eastAsia" w:ascii="楷体" w:hAnsi="楷体" w:eastAsia="楷体" w:cs="宋体"/>
                <w:bCs/>
                <w:sz w:val="24"/>
                <w:szCs w:val="24"/>
              </w:rPr>
            </w:pPr>
          </w:p>
        </w:tc>
        <w:tc>
          <w:tcPr>
            <w:tcW w:w="990" w:type="dxa"/>
            <w:tcBorders>
              <w:top w:val="single" w:color="auto" w:sz="4" w:space="0"/>
              <w:left w:val="single" w:color="auto" w:sz="4" w:space="0"/>
              <w:bottom w:val="single" w:color="auto" w:sz="4" w:space="0"/>
              <w:right w:val="single" w:color="auto" w:sz="4" w:space="0"/>
            </w:tcBorders>
            <w:noWrap w:val="0"/>
            <w:vAlign w:val="top"/>
          </w:tcPr>
          <w:p>
            <w:pPr>
              <w:pStyle w:val="65"/>
              <w:tabs>
                <w:tab w:val="left" w:pos="709"/>
                <w:tab w:val="clear" w:pos="360"/>
              </w:tabs>
              <w:ind w:left="0" w:firstLine="0"/>
              <w:jc w:val="center"/>
              <w:rPr>
                <w:rFonts w:hint="eastAsia" w:ascii="楷体" w:hAnsi="楷体" w:eastAsia="楷体" w:cs="宋体"/>
                <w:bCs/>
                <w:sz w:val="24"/>
                <w:szCs w:val="24"/>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pStyle w:val="65"/>
              <w:tabs>
                <w:tab w:val="left" w:pos="709"/>
                <w:tab w:val="clear" w:pos="360"/>
              </w:tabs>
              <w:ind w:left="0" w:firstLine="0"/>
              <w:jc w:val="center"/>
              <w:rPr>
                <w:rFonts w:hint="eastAsia" w:ascii="楷体" w:hAnsi="楷体" w:eastAsia="楷体" w:cs="宋体"/>
                <w:bCs/>
                <w:sz w:val="24"/>
                <w:szCs w:val="24"/>
              </w:rPr>
            </w:pPr>
            <w:r>
              <w:rPr>
                <w:rFonts w:hint="eastAsia" w:ascii="SimHei" w:hAnsi="SimHei" w:eastAsia="黑体" w:cs="宋体"/>
                <w:bCs/>
                <w:sz w:val="24"/>
                <w:szCs w:val="24"/>
              </w:rPr>
              <w:t>主导</w:t>
            </w:r>
          </w:p>
        </w:tc>
        <w:tc>
          <w:tcPr>
            <w:tcW w:w="1260" w:type="dxa"/>
            <w:tcBorders>
              <w:top w:val="single" w:color="auto" w:sz="4" w:space="0"/>
              <w:left w:val="single" w:color="auto" w:sz="4" w:space="0"/>
              <w:bottom w:val="single" w:color="auto" w:sz="4" w:space="0"/>
              <w:right w:val="single" w:color="auto" w:sz="4" w:space="0"/>
            </w:tcBorders>
            <w:noWrap w:val="0"/>
            <w:vAlign w:val="top"/>
          </w:tcPr>
          <w:p>
            <w:pPr>
              <w:pStyle w:val="65"/>
              <w:tabs>
                <w:tab w:val="left" w:pos="709"/>
                <w:tab w:val="clear" w:pos="360"/>
              </w:tabs>
              <w:ind w:left="0" w:firstLine="0"/>
              <w:jc w:val="center"/>
              <w:rPr>
                <w:rFonts w:hint="eastAsia" w:ascii="楷体" w:hAnsi="楷体" w:eastAsia="楷体" w:cs="宋体"/>
                <w:bCs/>
                <w:sz w:val="24"/>
                <w:szCs w:val="24"/>
              </w:rPr>
            </w:pPr>
            <w:r>
              <w:rPr>
                <w:rFonts w:hint="eastAsia" w:ascii="SimHei" w:hAnsi="SimHei" w:eastAsia="黑体" w:cs="宋体"/>
                <w:bCs/>
                <w:sz w:val="24"/>
                <w:szCs w:val="24"/>
              </w:rPr>
              <w:t>协助</w:t>
            </w:r>
          </w:p>
        </w:tc>
        <w:tc>
          <w:tcPr>
            <w:tcW w:w="1350" w:type="dxa"/>
            <w:tcBorders>
              <w:top w:val="single" w:color="auto" w:sz="4" w:space="0"/>
              <w:left w:val="single" w:color="auto" w:sz="4" w:space="0"/>
              <w:bottom w:val="single" w:color="auto" w:sz="4" w:space="0"/>
              <w:right w:val="single" w:color="auto" w:sz="4" w:space="0"/>
            </w:tcBorders>
            <w:noWrap w:val="0"/>
            <w:vAlign w:val="top"/>
          </w:tcPr>
          <w:p>
            <w:pPr>
              <w:pStyle w:val="65"/>
              <w:tabs>
                <w:tab w:val="left" w:pos="709"/>
                <w:tab w:val="clear" w:pos="360"/>
              </w:tabs>
              <w:ind w:left="0" w:firstLine="0"/>
              <w:jc w:val="center"/>
              <w:rPr>
                <w:rFonts w:hint="eastAsia" w:ascii="楷体" w:hAnsi="楷体" w:eastAsia="楷体" w:cs="宋体"/>
                <w:bCs/>
                <w:sz w:val="24"/>
                <w:szCs w:val="24"/>
              </w:rPr>
            </w:pPr>
            <w:r>
              <w:rPr>
                <w:rFonts w:hint="eastAsia" w:ascii="SimHei" w:hAnsi="SimHei" w:eastAsia="黑体" w:cs="宋体"/>
                <w:bCs/>
                <w:sz w:val="24"/>
                <w:szCs w:val="24"/>
              </w:rPr>
              <w:t>协助</w:t>
            </w:r>
          </w:p>
        </w:tc>
        <w:tc>
          <w:tcPr>
            <w:tcW w:w="1260" w:type="dxa"/>
            <w:tcBorders>
              <w:top w:val="single" w:color="auto" w:sz="4" w:space="0"/>
              <w:left w:val="single" w:color="auto" w:sz="4" w:space="0"/>
              <w:bottom w:val="single" w:color="auto" w:sz="4" w:space="0"/>
              <w:right w:val="single" w:color="auto" w:sz="4" w:space="0"/>
            </w:tcBorders>
            <w:noWrap w:val="0"/>
            <w:vAlign w:val="top"/>
          </w:tcPr>
          <w:p>
            <w:pPr>
              <w:pStyle w:val="65"/>
              <w:tabs>
                <w:tab w:val="left" w:pos="709"/>
                <w:tab w:val="clear" w:pos="360"/>
              </w:tabs>
              <w:ind w:left="0" w:firstLine="0"/>
              <w:jc w:val="center"/>
              <w:rPr>
                <w:rFonts w:hint="eastAsia" w:ascii="楷体" w:hAnsi="楷体" w:eastAsia="楷体" w:cs="宋体"/>
                <w:bCs/>
                <w:sz w:val="24"/>
                <w:szCs w:val="24"/>
              </w:rPr>
            </w:pPr>
            <w:r>
              <w:rPr>
                <w:rFonts w:hint="eastAsia" w:ascii="SimHei" w:hAnsi="SimHei" w:eastAsia="黑体" w:cs="宋体"/>
                <w:bCs/>
                <w:sz w:val="24"/>
                <w:szCs w:val="24"/>
              </w:rPr>
              <w:t>协助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424" w:type="dxa"/>
            <w:tcBorders>
              <w:top w:val="single" w:color="auto" w:sz="4" w:space="0"/>
              <w:left w:val="single" w:color="auto" w:sz="4" w:space="0"/>
              <w:bottom w:val="single" w:color="auto" w:sz="4" w:space="0"/>
              <w:right w:val="single" w:color="auto" w:sz="4" w:space="0"/>
            </w:tcBorders>
            <w:shd w:val="solid" w:color="C0C0C0" w:fill="FFFFFF"/>
            <w:noWrap w:val="0"/>
            <w:vAlign w:val="top"/>
          </w:tcPr>
          <w:p>
            <w:pPr>
              <w:pStyle w:val="65"/>
              <w:tabs>
                <w:tab w:val="left" w:pos="709"/>
                <w:tab w:val="clear" w:pos="360"/>
              </w:tabs>
              <w:ind w:left="0" w:firstLine="0"/>
              <w:jc w:val="center"/>
              <w:rPr>
                <w:rFonts w:hint="eastAsia" w:ascii="楷体" w:hAnsi="楷体" w:eastAsia="楷体" w:cs="宋体"/>
                <w:bCs/>
                <w:sz w:val="24"/>
                <w:szCs w:val="24"/>
              </w:rPr>
            </w:pPr>
            <w:r>
              <w:rPr>
                <w:rFonts w:hint="eastAsia" w:ascii="SimHei" w:hAnsi="SimHei" w:eastAsia="黑体" w:cs="宋体"/>
                <w:bCs/>
                <w:sz w:val="24"/>
                <w:szCs w:val="24"/>
              </w:rPr>
              <w:t>客户</w:t>
            </w:r>
          </w:p>
        </w:tc>
        <w:tc>
          <w:tcPr>
            <w:tcW w:w="1170" w:type="dxa"/>
            <w:tcBorders>
              <w:top w:val="single" w:color="auto" w:sz="4" w:space="0"/>
              <w:left w:val="single" w:color="auto" w:sz="4" w:space="0"/>
              <w:bottom w:val="single" w:color="auto" w:sz="4" w:space="0"/>
              <w:right w:val="single" w:color="auto" w:sz="4" w:space="0"/>
            </w:tcBorders>
            <w:noWrap w:val="0"/>
            <w:vAlign w:val="top"/>
          </w:tcPr>
          <w:p>
            <w:pPr>
              <w:pStyle w:val="65"/>
              <w:tabs>
                <w:tab w:val="left" w:pos="709"/>
                <w:tab w:val="clear" w:pos="360"/>
              </w:tabs>
              <w:ind w:left="0" w:firstLine="0"/>
              <w:jc w:val="center"/>
              <w:rPr>
                <w:rFonts w:hint="eastAsia" w:ascii="楷体" w:hAnsi="楷体" w:eastAsia="楷体" w:cs="宋体"/>
                <w:bCs/>
                <w:sz w:val="24"/>
                <w:szCs w:val="24"/>
              </w:rPr>
            </w:pPr>
          </w:p>
        </w:tc>
        <w:tc>
          <w:tcPr>
            <w:tcW w:w="990" w:type="dxa"/>
            <w:tcBorders>
              <w:top w:val="single" w:color="auto" w:sz="4" w:space="0"/>
              <w:left w:val="single" w:color="auto" w:sz="4" w:space="0"/>
              <w:bottom w:val="single" w:color="auto" w:sz="4" w:space="0"/>
              <w:right w:val="single" w:color="auto" w:sz="4" w:space="0"/>
            </w:tcBorders>
            <w:noWrap w:val="0"/>
            <w:vAlign w:val="top"/>
          </w:tcPr>
          <w:p>
            <w:pPr>
              <w:pStyle w:val="65"/>
              <w:tabs>
                <w:tab w:val="left" w:pos="709"/>
                <w:tab w:val="clear" w:pos="360"/>
              </w:tabs>
              <w:ind w:left="0" w:firstLine="0"/>
              <w:jc w:val="center"/>
              <w:rPr>
                <w:rFonts w:hint="eastAsia" w:ascii="楷体" w:hAnsi="楷体" w:eastAsia="楷体" w:cs="宋体"/>
                <w:bCs/>
                <w:sz w:val="24"/>
                <w:szCs w:val="24"/>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pStyle w:val="65"/>
              <w:tabs>
                <w:tab w:val="left" w:pos="709"/>
                <w:tab w:val="clear" w:pos="360"/>
              </w:tabs>
              <w:ind w:left="0" w:firstLine="0"/>
              <w:jc w:val="center"/>
              <w:rPr>
                <w:rFonts w:hint="eastAsia" w:ascii="楷体" w:hAnsi="楷体" w:eastAsia="楷体" w:cs="宋体"/>
                <w:bCs/>
                <w:sz w:val="24"/>
                <w:szCs w:val="24"/>
              </w:rPr>
            </w:pPr>
            <w:r>
              <w:rPr>
                <w:rFonts w:hint="eastAsia" w:ascii="SimHei" w:hAnsi="SimHei" w:eastAsia="黑体" w:cs="宋体"/>
                <w:bCs/>
                <w:sz w:val="24"/>
                <w:szCs w:val="24"/>
              </w:rPr>
              <w:t>协助</w:t>
            </w:r>
          </w:p>
        </w:tc>
        <w:tc>
          <w:tcPr>
            <w:tcW w:w="1260" w:type="dxa"/>
            <w:tcBorders>
              <w:top w:val="single" w:color="auto" w:sz="4" w:space="0"/>
              <w:left w:val="single" w:color="auto" w:sz="4" w:space="0"/>
              <w:bottom w:val="single" w:color="auto" w:sz="4" w:space="0"/>
              <w:right w:val="single" w:color="auto" w:sz="4" w:space="0"/>
            </w:tcBorders>
            <w:noWrap w:val="0"/>
            <w:vAlign w:val="top"/>
          </w:tcPr>
          <w:p>
            <w:pPr>
              <w:pStyle w:val="65"/>
              <w:tabs>
                <w:tab w:val="left" w:pos="709"/>
                <w:tab w:val="clear" w:pos="360"/>
              </w:tabs>
              <w:ind w:left="0" w:firstLine="0"/>
              <w:jc w:val="center"/>
              <w:rPr>
                <w:rFonts w:hint="eastAsia" w:ascii="楷体" w:hAnsi="楷体" w:eastAsia="楷体" w:cs="宋体"/>
                <w:bCs/>
                <w:sz w:val="24"/>
                <w:szCs w:val="24"/>
              </w:rPr>
            </w:pPr>
            <w:r>
              <w:rPr>
                <w:rFonts w:hint="eastAsia" w:ascii="SimHei" w:hAnsi="SimHei" w:eastAsia="黑体" w:cs="宋体"/>
                <w:bCs/>
                <w:sz w:val="24"/>
                <w:szCs w:val="24"/>
              </w:rPr>
              <w:t>主导</w:t>
            </w:r>
          </w:p>
        </w:tc>
        <w:tc>
          <w:tcPr>
            <w:tcW w:w="1350" w:type="dxa"/>
            <w:tcBorders>
              <w:top w:val="single" w:color="auto" w:sz="4" w:space="0"/>
              <w:left w:val="single" w:color="auto" w:sz="4" w:space="0"/>
              <w:bottom w:val="single" w:color="auto" w:sz="4" w:space="0"/>
              <w:right w:val="single" w:color="auto" w:sz="4" w:space="0"/>
            </w:tcBorders>
            <w:noWrap w:val="0"/>
            <w:vAlign w:val="top"/>
          </w:tcPr>
          <w:p>
            <w:pPr>
              <w:pStyle w:val="65"/>
              <w:tabs>
                <w:tab w:val="left" w:pos="709"/>
                <w:tab w:val="clear" w:pos="360"/>
              </w:tabs>
              <w:ind w:left="0" w:firstLine="0"/>
              <w:jc w:val="center"/>
              <w:rPr>
                <w:rFonts w:hint="eastAsia" w:ascii="楷体" w:hAnsi="楷体" w:eastAsia="楷体" w:cs="宋体"/>
                <w:bCs/>
                <w:sz w:val="24"/>
                <w:szCs w:val="24"/>
              </w:rPr>
            </w:pPr>
            <w:r>
              <w:rPr>
                <w:rFonts w:hint="eastAsia" w:ascii="SimHei" w:hAnsi="SimHei" w:eastAsia="黑体" w:cs="宋体"/>
                <w:bCs/>
                <w:sz w:val="24"/>
                <w:szCs w:val="24"/>
              </w:rPr>
              <w:t>协助</w:t>
            </w:r>
          </w:p>
        </w:tc>
        <w:tc>
          <w:tcPr>
            <w:tcW w:w="1260" w:type="dxa"/>
            <w:tcBorders>
              <w:top w:val="single" w:color="auto" w:sz="4" w:space="0"/>
              <w:left w:val="single" w:color="auto" w:sz="4" w:space="0"/>
              <w:bottom w:val="single" w:color="auto" w:sz="4" w:space="0"/>
              <w:right w:val="single" w:color="auto" w:sz="4" w:space="0"/>
            </w:tcBorders>
            <w:noWrap w:val="0"/>
            <w:vAlign w:val="top"/>
          </w:tcPr>
          <w:p>
            <w:pPr>
              <w:pStyle w:val="65"/>
              <w:tabs>
                <w:tab w:val="left" w:pos="709"/>
                <w:tab w:val="clear" w:pos="360"/>
              </w:tabs>
              <w:ind w:left="0" w:firstLine="0"/>
              <w:jc w:val="center"/>
              <w:rPr>
                <w:rFonts w:hint="eastAsia" w:ascii="楷体" w:hAnsi="楷体" w:eastAsia="楷体" w:cs="宋体"/>
                <w:bCs/>
                <w:sz w:val="24"/>
                <w:szCs w:val="24"/>
              </w:rPr>
            </w:pPr>
            <w:r>
              <w:rPr>
                <w:rFonts w:hint="eastAsia" w:ascii="SimHei" w:hAnsi="SimHei" w:eastAsia="黑体" w:cs="宋体"/>
                <w:bCs/>
                <w:sz w:val="24"/>
                <w:szCs w:val="24"/>
              </w:rPr>
              <w:t>协助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424" w:type="dxa"/>
            <w:tcBorders>
              <w:top w:val="single" w:color="auto" w:sz="4" w:space="0"/>
              <w:left w:val="single" w:color="auto" w:sz="4" w:space="0"/>
              <w:bottom w:val="single" w:color="auto" w:sz="4" w:space="0"/>
              <w:right w:val="single" w:color="auto" w:sz="4" w:space="0"/>
            </w:tcBorders>
            <w:shd w:val="solid" w:color="C0C0C0" w:fill="FFFFFF"/>
            <w:noWrap w:val="0"/>
            <w:vAlign w:val="top"/>
          </w:tcPr>
          <w:p>
            <w:pPr>
              <w:pStyle w:val="65"/>
              <w:tabs>
                <w:tab w:val="left" w:pos="709"/>
                <w:tab w:val="clear" w:pos="360"/>
              </w:tabs>
              <w:ind w:left="0" w:firstLine="0"/>
              <w:jc w:val="center"/>
              <w:rPr>
                <w:rFonts w:hint="eastAsia" w:ascii="楷体" w:hAnsi="楷体" w:eastAsia="楷体" w:cs="宋体"/>
                <w:bCs/>
                <w:sz w:val="24"/>
                <w:szCs w:val="24"/>
              </w:rPr>
            </w:pPr>
            <w:r>
              <w:rPr>
                <w:rFonts w:hint="eastAsia" w:ascii="SimHei" w:hAnsi="SimHei" w:eastAsia="黑体" w:cs="宋体"/>
                <w:bCs/>
                <w:sz w:val="24"/>
                <w:szCs w:val="24"/>
              </w:rPr>
              <w:t>内部流程</w:t>
            </w:r>
          </w:p>
        </w:tc>
        <w:tc>
          <w:tcPr>
            <w:tcW w:w="1170" w:type="dxa"/>
            <w:tcBorders>
              <w:top w:val="single" w:color="auto" w:sz="4" w:space="0"/>
              <w:left w:val="single" w:color="auto" w:sz="4" w:space="0"/>
              <w:bottom w:val="single" w:color="auto" w:sz="4" w:space="0"/>
              <w:right w:val="single" w:color="auto" w:sz="4" w:space="0"/>
            </w:tcBorders>
            <w:noWrap w:val="0"/>
            <w:vAlign w:val="top"/>
          </w:tcPr>
          <w:p>
            <w:pPr>
              <w:pStyle w:val="65"/>
              <w:tabs>
                <w:tab w:val="left" w:pos="709"/>
                <w:tab w:val="clear" w:pos="360"/>
              </w:tabs>
              <w:ind w:left="0" w:firstLine="0"/>
              <w:jc w:val="center"/>
              <w:rPr>
                <w:rFonts w:hint="eastAsia" w:ascii="楷体" w:hAnsi="楷体" w:eastAsia="楷体" w:cs="宋体"/>
                <w:bCs/>
                <w:sz w:val="24"/>
                <w:szCs w:val="24"/>
              </w:rPr>
            </w:pPr>
          </w:p>
        </w:tc>
        <w:tc>
          <w:tcPr>
            <w:tcW w:w="990" w:type="dxa"/>
            <w:tcBorders>
              <w:top w:val="single" w:color="auto" w:sz="4" w:space="0"/>
              <w:left w:val="single" w:color="auto" w:sz="4" w:space="0"/>
              <w:bottom w:val="single" w:color="auto" w:sz="4" w:space="0"/>
              <w:right w:val="single" w:color="auto" w:sz="4" w:space="0"/>
            </w:tcBorders>
            <w:noWrap w:val="0"/>
            <w:vAlign w:val="top"/>
          </w:tcPr>
          <w:p>
            <w:pPr>
              <w:pStyle w:val="65"/>
              <w:tabs>
                <w:tab w:val="left" w:pos="709"/>
                <w:tab w:val="clear" w:pos="360"/>
              </w:tabs>
              <w:ind w:left="0" w:firstLine="0"/>
              <w:jc w:val="center"/>
              <w:rPr>
                <w:rFonts w:hint="eastAsia" w:ascii="楷体" w:hAnsi="楷体" w:eastAsia="楷体" w:cs="宋体"/>
                <w:bCs/>
                <w:sz w:val="24"/>
                <w:szCs w:val="24"/>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pStyle w:val="65"/>
              <w:tabs>
                <w:tab w:val="left" w:pos="709"/>
                <w:tab w:val="clear" w:pos="360"/>
              </w:tabs>
              <w:ind w:left="0" w:firstLine="0"/>
              <w:jc w:val="center"/>
              <w:rPr>
                <w:rFonts w:hint="eastAsia" w:ascii="楷体" w:hAnsi="楷体" w:eastAsia="楷体" w:cs="宋体"/>
                <w:bCs/>
                <w:sz w:val="24"/>
                <w:szCs w:val="24"/>
              </w:rPr>
            </w:pPr>
            <w:r>
              <w:rPr>
                <w:rFonts w:hint="eastAsia" w:ascii="SimHei" w:hAnsi="SimHei" w:eastAsia="黑体" w:cs="宋体"/>
                <w:bCs/>
                <w:sz w:val="24"/>
                <w:szCs w:val="24"/>
              </w:rPr>
              <w:t>协助</w:t>
            </w:r>
          </w:p>
        </w:tc>
        <w:tc>
          <w:tcPr>
            <w:tcW w:w="1260" w:type="dxa"/>
            <w:tcBorders>
              <w:top w:val="single" w:color="auto" w:sz="4" w:space="0"/>
              <w:left w:val="single" w:color="auto" w:sz="4" w:space="0"/>
              <w:bottom w:val="single" w:color="auto" w:sz="4" w:space="0"/>
              <w:right w:val="single" w:color="auto" w:sz="4" w:space="0"/>
            </w:tcBorders>
            <w:noWrap w:val="0"/>
            <w:vAlign w:val="top"/>
          </w:tcPr>
          <w:p>
            <w:pPr>
              <w:pStyle w:val="65"/>
              <w:tabs>
                <w:tab w:val="left" w:pos="709"/>
                <w:tab w:val="clear" w:pos="360"/>
              </w:tabs>
              <w:ind w:left="0" w:firstLine="0"/>
              <w:jc w:val="center"/>
              <w:rPr>
                <w:rFonts w:hint="eastAsia" w:ascii="楷体" w:hAnsi="楷体" w:eastAsia="楷体" w:cs="宋体"/>
                <w:bCs/>
                <w:sz w:val="24"/>
                <w:szCs w:val="24"/>
              </w:rPr>
            </w:pPr>
            <w:r>
              <w:rPr>
                <w:rFonts w:hint="eastAsia" w:ascii="SimHei" w:hAnsi="SimHei" w:eastAsia="黑体" w:cs="宋体"/>
                <w:bCs/>
                <w:sz w:val="24"/>
                <w:szCs w:val="24"/>
              </w:rPr>
              <w:t>协助</w:t>
            </w:r>
          </w:p>
        </w:tc>
        <w:tc>
          <w:tcPr>
            <w:tcW w:w="1350" w:type="dxa"/>
            <w:tcBorders>
              <w:top w:val="single" w:color="auto" w:sz="4" w:space="0"/>
              <w:left w:val="single" w:color="auto" w:sz="4" w:space="0"/>
              <w:bottom w:val="single" w:color="auto" w:sz="4" w:space="0"/>
              <w:right w:val="single" w:color="auto" w:sz="4" w:space="0"/>
            </w:tcBorders>
            <w:noWrap w:val="0"/>
            <w:vAlign w:val="top"/>
          </w:tcPr>
          <w:p>
            <w:pPr>
              <w:pStyle w:val="65"/>
              <w:tabs>
                <w:tab w:val="left" w:pos="709"/>
                <w:tab w:val="clear" w:pos="360"/>
              </w:tabs>
              <w:ind w:left="0" w:firstLine="0"/>
              <w:jc w:val="center"/>
              <w:rPr>
                <w:rFonts w:hint="eastAsia" w:ascii="楷体" w:hAnsi="楷体" w:eastAsia="楷体" w:cs="宋体"/>
                <w:bCs/>
                <w:sz w:val="24"/>
                <w:szCs w:val="24"/>
              </w:rPr>
            </w:pPr>
            <w:r>
              <w:rPr>
                <w:rFonts w:hint="eastAsia" w:ascii="SimHei" w:hAnsi="SimHei" w:eastAsia="黑体" w:cs="宋体"/>
                <w:bCs/>
                <w:sz w:val="24"/>
                <w:szCs w:val="24"/>
              </w:rPr>
              <w:t>主导</w:t>
            </w:r>
          </w:p>
        </w:tc>
        <w:tc>
          <w:tcPr>
            <w:tcW w:w="1260" w:type="dxa"/>
            <w:tcBorders>
              <w:top w:val="single" w:color="auto" w:sz="4" w:space="0"/>
              <w:left w:val="single" w:color="auto" w:sz="4" w:space="0"/>
              <w:bottom w:val="single" w:color="auto" w:sz="4" w:space="0"/>
              <w:right w:val="single" w:color="auto" w:sz="4" w:space="0"/>
            </w:tcBorders>
            <w:noWrap w:val="0"/>
            <w:vAlign w:val="top"/>
          </w:tcPr>
          <w:p>
            <w:pPr>
              <w:pStyle w:val="65"/>
              <w:tabs>
                <w:tab w:val="left" w:pos="709"/>
                <w:tab w:val="clear" w:pos="360"/>
              </w:tabs>
              <w:ind w:left="0" w:firstLine="0"/>
              <w:jc w:val="center"/>
              <w:rPr>
                <w:rFonts w:hint="eastAsia" w:ascii="楷体" w:hAnsi="楷体" w:eastAsia="楷体" w:cs="宋体"/>
                <w:bCs/>
                <w:sz w:val="24"/>
                <w:szCs w:val="24"/>
              </w:rPr>
            </w:pPr>
            <w:r>
              <w:rPr>
                <w:rFonts w:hint="eastAsia" w:ascii="SimHei" w:hAnsi="SimHei" w:eastAsia="黑体" w:cs="宋体"/>
                <w:bCs/>
                <w:sz w:val="24"/>
                <w:szCs w:val="24"/>
              </w:rPr>
              <w:t>协助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424" w:type="dxa"/>
            <w:tcBorders>
              <w:top w:val="single" w:color="auto" w:sz="4" w:space="0"/>
              <w:left w:val="single" w:color="auto" w:sz="4" w:space="0"/>
              <w:bottom w:val="single" w:color="auto" w:sz="4" w:space="0"/>
              <w:right w:val="single" w:color="auto" w:sz="4" w:space="0"/>
            </w:tcBorders>
            <w:shd w:val="solid" w:color="C0C0C0" w:fill="FFFFFF"/>
            <w:noWrap w:val="0"/>
            <w:vAlign w:val="top"/>
          </w:tcPr>
          <w:p>
            <w:pPr>
              <w:pStyle w:val="65"/>
              <w:tabs>
                <w:tab w:val="left" w:pos="709"/>
                <w:tab w:val="clear" w:pos="360"/>
              </w:tabs>
              <w:ind w:left="0" w:firstLine="0"/>
              <w:jc w:val="center"/>
              <w:rPr>
                <w:rFonts w:hint="eastAsia" w:ascii="楷体" w:hAnsi="楷体" w:eastAsia="楷体" w:cs="宋体"/>
                <w:bCs/>
                <w:sz w:val="24"/>
                <w:szCs w:val="24"/>
              </w:rPr>
            </w:pPr>
            <w:r>
              <w:rPr>
                <w:rFonts w:hint="eastAsia" w:ascii="SimHei" w:hAnsi="SimHei" w:eastAsia="黑体" w:cs="宋体"/>
                <w:bCs/>
                <w:sz w:val="24"/>
                <w:szCs w:val="24"/>
              </w:rPr>
              <w:t>战略能力</w:t>
            </w:r>
          </w:p>
        </w:tc>
        <w:tc>
          <w:tcPr>
            <w:tcW w:w="1170" w:type="dxa"/>
            <w:tcBorders>
              <w:top w:val="single" w:color="auto" w:sz="4" w:space="0"/>
              <w:left w:val="single" w:color="auto" w:sz="4" w:space="0"/>
              <w:bottom w:val="single" w:color="auto" w:sz="4" w:space="0"/>
              <w:right w:val="single" w:color="auto" w:sz="4" w:space="0"/>
            </w:tcBorders>
            <w:noWrap w:val="0"/>
            <w:vAlign w:val="top"/>
          </w:tcPr>
          <w:p>
            <w:pPr>
              <w:pStyle w:val="65"/>
              <w:tabs>
                <w:tab w:val="left" w:pos="709"/>
                <w:tab w:val="clear" w:pos="360"/>
              </w:tabs>
              <w:ind w:left="0" w:firstLine="0"/>
              <w:jc w:val="center"/>
              <w:rPr>
                <w:rFonts w:hint="eastAsia" w:ascii="楷体" w:hAnsi="楷体" w:eastAsia="楷体" w:cs="宋体"/>
                <w:bCs/>
                <w:sz w:val="24"/>
                <w:szCs w:val="24"/>
              </w:rPr>
            </w:pPr>
          </w:p>
        </w:tc>
        <w:tc>
          <w:tcPr>
            <w:tcW w:w="990" w:type="dxa"/>
            <w:tcBorders>
              <w:top w:val="single" w:color="auto" w:sz="4" w:space="0"/>
              <w:left w:val="single" w:color="auto" w:sz="4" w:space="0"/>
              <w:bottom w:val="single" w:color="auto" w:sz="4" w:space="0"/>
              <w:right w:val="single" w:color="auto" w:sz="4" w:space="0"/>
            </w:tcBorders>
            <w:noWrap w:val="0"/>
            <w:vAlign w:val="top"/>
          </w:tcPr>
          <w:p>
            <w:pPr>
              <w:pStyle w:val="65"/>
              <w:tabs>
                <w:tab w:val="left" w:pos="709"/>
                <w:tab w:val="clear" w:pos="360"/>
              </w:tabs>
              <w:ind w:left="0" w:firstLine="0"/>
              <w:jc w:val="center"/>
              <w:rPr>
                <w:rFonts w:hint="eastAsia" w:ascii="楷体" w:hAnsi="楷体" w:eastAsia="楷体" w:cs="宋体"/>
                <w:bCs/>
                <w:sz w:val="24"/>
                <w:szCs w:val="24"/>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pStyle w:val="65"/>
              <w:tabs>
                <w:tab w:val="left" w:pos="709"/>
                <w:tab w:val="clear" w:pos="360"/>
              </w:tabs>
              <w:ind w:left="0" w:firstLine="0"/>
              <w:jc w:val="center"/>
              <w:rPr>
                <w:rFonts w:hint="eastAsia" w:ascii="楷体" w:hAnsi="楷体" w:eastAsia="楷体" w:cs="宋体"/>
                <w:bCs/>
                <w:sz w:val="24"/>
                <w:szCs w:val="24"/>
              </w:rPr>
            </w:pPr>
            <w:r>
              <w:rPr>
                <w:rFonts w:hint="eastAsia" w:ascii="SimHei" w:hAnsi="SimHei" w:eastAsia="黑体" w:cs="宋体"/>
                <w:bCs/>
                <w:sz w:val="24"/>
                <w:szCs w:val="24"/>
              </w:rPr>
              <w:t>协助</w:t>
            </w:r>
          </w:p>
        </w:tc>
        <w:tc>
          <w:tcPr>
            <w:tcW w:w="1260" w:type="dxa"/>
            <w:tcBorders>
              <w:top w:val="single" w:color="auto" w:sz="4" w:space="0"/>
              <w:left w:val="single" w:color="auto" w:sz="4" w:space="0"/>
              <w:bottom w:val="single" w:color="auto" w:sz="4" w:space="0"/>
              <w:right w:val="single" w:color="auto" w:sz="4" w:space="0"/>
            </w:tcBorders>
            <w:noWrap w:val="0"/>
            <w:vAlign w:val="top"/>
          </w:tcPr>
          <w:p>
            <w:pPr>
              <w:pStyle w:val="65"/>
              <w:tabs>
                <w:tab w:val="left" w:pos="709"/>
                <w:tab w:val="clear" w:pos="360"/>
              </w:tabs>
              <w:ind w:left="0" w:firstLine="0"/>
              <w:jc w:val="center"/>
              <w:rPr>
                <w:rFonts w:hint="eastAsia" w:ascii="楷体" w:hAnsi="楷体" w:eastAsia="楷体" w:cs="宋体"/>
                <w:bCs/>
                <w:sz w:val="24"/>
                <w:szCs w:val="24"/>
              </w:rPr>
            </w:pPr>
            <w:r>
              <w:rPr>
                <w:rFonts w:hint="eastAsia" w:ascii="SimHei" w:hAnsi="SimHei" w:eastAsia="黑体" w:cs="宋体"/>
                <w:bCs/>
                <w:sz w:val="24"/>
                <w:szCs w:val="24"/>
              </w:rPr>
              <w:t>主导</w:t>
            </w:r>
          </w:p>
        </w:tc>
        <w:tc>
          <w:tcPr>
            <w:tcW w:w="1350" w:type="dxa"/>
            <w:tcBorders>
              <w:top w:val="single" w:color="auto" w:sz="4" w:space="0"/>
              <w:left w:val="single" w:color="auto" w:sz="4" w:space="0"/>
              <w:bottom w:val="single" w:color="auto" w:sz="4" w:space="0"/>
              <w:right w:val="single" w:color="auto" w:sz="4" w:space="0"/>
            </w:tcBorders>
            <w:noWrap w:val="0"/>
            <w:vAlign w:val="top"/>
          </w:tcPr>
          <w:p>
            <w:pPr>
              <w:pStyle w:val="65"/>
              <w:tabs>
                <w:tab w:val="left" w:pos="709"/>
                <w:tab w:val="clear" w:pos="360"/>
              </w:tabs>
              <w:ind w:left="0" w:firstLine="0"/>
              <w:jc w:val="center"/>
              <w:rPr>
                <w:rFonts w:hint="eastAsia" w:ascii="楷体" w:hAnsi="楷体" w:eastAsia="楷体" w:cs="宋体"/>
                <w:bCs/>
                <w:sz w:val="24"/>
                <w:szCs w:val="24"/>
              </w:rPr>
            </w:pPr>
            <w:r>
              <w:rPr>
                <w:rFonts w:hint="eastAsia" w:ascii="SimHei" w:hAnsi="SimHei" w:eastAsia="黑体" w:cs="宋体"/>
                <w:bCs/>
                <w:sz w:val="24"/>
                <w:szCs w:val="24"/>
              </w:rPr>
              <w:t>协助</w:t>
            </w:r>
          </w:p>
        </w:tc>
        <w:tc>
          <w:tcPr>
            <w:tcW w:w="1260" w:type="dxa"/>
            <w:tcBorders>
              <w:top w:val="single" w:color="auto" w:sz="4" w:space="0"/>
              <w:left w:val="single" w:color="auto" w:sz="4" w:space="0"/>
              <w:bottom w:val="single" w:color="auto" w:sz="4" w:space="0"/>
              <w:right w:val="single" w:color="auto" w:sz="4" w:space="0"/>
            </w:tcBorders>
            <w:noWrap w:val="0"/>
            <w:vAlign w:val="top"/>
          </w:tcPr>
          <w:p>
            <w:pPr>
              <w:pStyle w:val="65"/>
              <w:tabs>
                <w:tab w:val="left" w:pos="709"/>
                <w:tab w:val="clear" w:pos="360"/>
              </w:tabs>
              <w:ind w:left="0" w:firstLine="0"/>
              <w:jc w:val="center"/>
              <w:rPr>
                <w:rFonts w:hint="eastAsia" w:ascii="楷体" w:hAnsi="楷体" w:eastAsia="楷体" w:cs="宋体"/>
                <w:bCs/>
                <w:sz w:val="24"/>
                <w:szCs w:val="24"/>
              </w:rPr>
            </w:pPr>
            <w:r>
              <w:rPr>
                <w:rFonts w:hint="eastAsia" w:ascii="SimHei" w:hAnsi="SimHei" w:eastAsia="黑体" w:cs="宋体"/>
                <w:bCs/>
                <w:sz w:val="24"/>
                <w:szCs w:val="24"/>
              </w:rPr>
              <w:t>协助</w:t>
            </w:r>
          </w:p>
        </w:tc>
      </w:tr>
    </w:tbl>
    <w:p>
      <w:pPr>
        <w:pStyle w:val="3"/>
        <w:numPr>
          <w:ilvl w:val="0"/>
          <w:numId w:val="0"/>
        </w:numPr>
        <w:tabs>
          <w:tab w:val="left" w:pos="709"/>
        </w:tabs>
        <w:spacing w:after="0" w:line="360" w:lineRule="auto"/>
        <w:ind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确保公司均衡计分卡有效分解的一个重要前提条件是各个部门明确其职责。部门的职责是由该部门在公司价值链流程中的角色所决定的。每个部门都通过一系列的职责创造价值，服务于它的内部或外部客户。人力资源部应该与部门一起对根据公司价值链流程对部门职责体系作及时维护，保证部门职责的合理和清晰。当公司均衡计分卡中的所有指标分解到各个部门以后，每个部门仍需要进一步分析其它关键的部门业绩目标。一般来说部门绩效指标的来源有两个部分：</w:t>
      </w:r>
    </w:p>
    <w:p>
      <w:pPr>
        <w:pStyle w:val="3"/>
        <w:numPr>
          <w:ilvl w:val="0"/>
          <w:numId w:val="17"/>
        </w:numPr>
        <w:tabs>
          <w:tab w:val="left" w:pos="709"/>
        </w:tabs>
        <w:spacing w:after="0"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企业均衡计分卡目标分解后部门承担的目标</w:t>
      </w:r>
    </w:p>
    <w:p>
      <w:pPr>
        <w:pStyle w:val="3"/>
        <w:numPr>
          <w:ilvl w:val="0"/>
          <w:numId w:val="17"/>
        </w:numPr>
        <w:tabs>
          <w:tab w:val="left" w:pos="709"/>
        </w:tabs>
        <w:spacing w:after="0"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根据部门关键职责确定的工作重点</w:t>
      </w:r>
    </w:p>
    <w:p>
      <w:pPr>
        <w:tabs>
          <w:tab w:val="left" w:pos="709"/>
        </w:tabs>
        <w:spacing w:line="360" w:lineRule="auto"/>
        <w:ind w:firstLine="480" w:firstLineChars="200"/>
        <w:rPr>
          <w:rFonts w:hint="eastAsia" w:ascii="楷体" w:hAnsi="楷体" w:eastAsia="楷体" w:cs="宋体"/>
          <w:sz w:val="24"/>
          <w:szCs w:val="24"/>
        </w:rPr>
      </w:pPr>
      <w:r>
        <w:rPr>
          <w:rFonts w:hint="eastAsia" w:ascii="SimHei" w:hAnsi="SimHei" w:eastAsia="黑体" w:cs="宋体"/>
          <w:b/>
          <w:sz w:val="24"/>
          <w:szCs w:val="24"/>
        </w:rPr>
        <w:t>四、</w:t>
      </w:r>
      <w:r>
        <w:rPr>
          <w:rStyle w:val="80"/>
          <w:rFonts w:hint="eastAsia" w:ascii="SimHei" w:hAnsi="SimHei" w:eastAsia="黑体" w:cs="宋体"/>
          <w:sz w:val="24"/>
          <w:szCs w:val="24"/>
        </w:rPr>
        <w:t>部门均衡计分卡成功实施的关键</w:t>
      </w:r>
    </w:p>
    <w:p>
      <w:pPr>
        <w:pStyle w:val="3"/>
        <w:numPr>
          <w:ilvl w:val="0"/>
          <w:numId w:val="0"/>
        </w:numPr>
        <w:tabs>
          <w:tab w:val="left" w:pos="709"/>
        </w:tabs>
        <w:spacing w:after="0" w:line="360" w:lineRule="auto"/>
        <w:ind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部门均衡计分卡是公司均衡计分卡实现的基础。因此，高层必须对部门均衡计分卡的实现情况密切关注（是否有关注的具体措施）。部门均衡计分卡是否能够成功实施主要取决于以下关键点：</w:t>
      </w:r>
    </w:p>
    <w:p>
      <w:pPr>
        <w:pStyle w:val="60"/>
        <w:numPr>
          <w:ilvl w:val="0"/>
          <w:numId w:val="18"/>
        </w:numPr>
        <w:tabs>
          <w:tab w:val="left" w:pos="709"/>
          <w:tab w:val="clear" w:pos="900"/>
          <w:tab w:val="clear" w:pos="533"/>
          <w:tab w:val="clear" w:pos="734"/>
          <w:tab w:val="clear" w:pos="1296"/>
        </w:tabs>
        <w:spacing w:after="0"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高层决策者参与均衡计分卡的制定</w:t>
      </w:r>
    </w:p>
    <w:p>
      <w:pPr>
        <w:pStyle w:val="60"/>
        <w:numPr>
          <w:ilvl w:val="0"/>
          <w:numId w:val="18"/>
        </w:numPr>
        <w:tabs>
          <w:tab w:val="left" w:pos="709"/>
          <w:tab w:val="clear" w:pos="900"/>
          <w:tab w:val="clear" w:pos="533"/>
          <w:tab w:val="clear" w:pos="734"/>
          <w:tab w:val="clear" w:pos="1296"/>
        </w:tabs>
        <w:spacing w:after="0"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目标是否在各个部门负责人充分参与、分析与讨论下制定的</w:t>
      </w:r>
    </w:p>
    <w:p>
      <w:pPr>
        <w:pStyle w:val="60"/>
        <w:numPr>
          <w:ilvl w:val="0"/>
          <w:numId w:val="18"/>
        </w:numPr>
        <w:tabs>
          <w:tab w:val="left" w:pos="709"/>
          <w:tab w:val="clear" w:pos="900"/>
          <w:tab w:val="clear" w:pos="533"/>
          <w:tab w:val="clear" w:pos="734"/>
          <w:tab w:val="clear" w:pos="1296"/>
        </w:tabs>
        <w:spacing w:after="0"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公司目标在各部门的分解是否合理</w:t>
      </w:r>
    </w:p>
    <w:p>
      <w:pPr>
        <w:pStyle w:val="60"/>
        <w:numPr>
          <w:ilvl w:val="0"/>
          <w:numId w:val="18"/>
        </w:numPr>
        <w:tabs>
          <w:tab w:val="left" w:pos="709"/>
          <w:tab w:val="clear" w:pos="900"/>
          <w:tab w:val="clear" w:pos="533"/>
          <w:tab w:val="clear" w:pos="734"/>
          <w:tab w:val="clear" w:pos="1296"/>
        </w:tabs>
        <w:spacing w:after="0"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高层与每个部门负责人之间是否对目标达成共识</w:t>
      </w:r>
    </w:p>
    <w:p>
      <w:pPr>
        <w:pStyle w:val="60"/>
        <w:numPr>
          <w:ilvl w:val="0"/>
          <w:numId w:val="18"/>
        </w:numPr>
        <w:tabs>
          <w:tab w:val="left" w:pos="709"/>
          <w:tab w:val="clear" w:pos="900"/>
          <w:tab w:val="clear" w:pos="533"/>
          <w:tab w:val="clear" w:pos="734"/>
          <w:tab w:val="clear" w:pos="1296"/>
        </w:tabs>
        <w:spacing w:after="0"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高层是否给予合理的资源配置</w:t>
      </w:r>
    </w:p>
    <w:p>
      <w:pPr>
        <w:pStyle w:val="60"/>
        <w:numPr>
          <w:ilvl w:val="0"/>
          <w:numId w:val="18"/>
        </w:numPr>
        <w:tabs>
          <w:tab w:val="left" w:pos="709"/>
          <w:tab w:val="clear" w:pos="900"/>
          <w:tab w:val="clear" w:pos="533"/>
          <w:tab w:val="clear" w:pos="734"/>
          <w:tab w:val="clear" w:pos="1296"/>
        </w:tabs>
        <w:spacing w:after="0"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是否有相应的激励奖惩机制</w:t>
      </w:r>
    </w:p>
    <w:p>
      <w:pPr>
        <w:pStyle w:val="60"/>
        <w:numPr>
          <w:ilvl w:val="0"/>
          <w:numId w:val="18"/>
        </w:numPr>
        <w:tabs>
          <w:tab w:val="left" w:pos="709"/>
          <w:tab w:val="clear" w:pos="900"/>
          <w:tab w:val="clear" w:pos="533"/>
          <w:tab w:val="clear" w:pos="734"/>
          <w:tab w:val="clear" w:pos="1296"/>
        </w:tabs>
        <w:spacing w:after="0"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每个目标是否有明确的、可实施的行动方案</w:t>
      </w:r>
    </w:p>
    <w:p>
      <w:pPr>
        <w:pStyle w:val="60"/>
        <w:numPr>
          <w:ilvl w:val="0"/>
          <w:numId w:val="18"/>
        </w:numPr>
        <w:tabs>
          <w:tab w:val="left" w:pos="709"/>
          <w:tab w:val="clear" w:pos="900"/>
          <w:tab w:val="clear" w:pos="533"/>
          <w:tab w:val="clear" w:pos="734"/>
          <w:tab w:val="clear" w:pos="1296"/>
        </w:tabs>
        <w:spacing w:after="0"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高层和各部门是否会对目标的实现进行密切的跟踪，并对偏离作出及时的调整</w:t>
      </w:r>
    </w:p>
    <w:p>
      <w:pPr>
        <w:pStyle w:val="60"/>
        <w:numPr>
          <w:ilvl w:val="0"/>
          <w:numId w:val="0"/>
        </w:numPr>
        <w:tabs>
          <w:tab w:val="left" w:pos="709"/>
          <w:tab w:val="clear" w:pos="533"/>
          <w:tab w:val="clear" w:pos="734"/>
        </w:tabs>
        <w:spacing w:after="0"/>
        <w:ind w:left="547"/>
        <w:rPr>
          <w:rFonts w:hint="eastAsia" w:ascii="楷体" w:hAnsi="楷体" w:eastAsia="楷体" w:cs="宋体"/>
          <w:sz w:val="24"/>
          <w:szCs w:val="24"/>
          <w:lang w:eastAsia="zh-CN"/>
        </w:rPr>
      </w:pPr>
    </w:p>
    <w:p>
      <w:pPr>
        <w:pStyle w:val="3"/>
        <w:numPr>
          <w:ilvl w:val="0"/>
          <w:numId w:val="0"/>
        </w:numPr>
        <w:tabs>
          <w:tab w:val="left" w:pos="709"/>
        </w:tabs>
        <w:spacing w:after="0"/>
        <w:rPr>
          <w:rFonts w:hint="eastAsia" w:ascii="楷体" w:hAnsi="楷体" w:eastAsia="楷体" w:cs="宋体"/>
          <w:sz w:val="24"/>
          <w:szCs w:val="24"/>
          <w:lang w:eastAsia="zh-CN"/>
        </w:rPr>
      </w:pPr>
    </w:p>
    <w:p>
      <w:pPr>
        <w:pStyle w:val="3"/>
        <w:numPr>
          <w:ilvl w:val="0"/>
          <w:numId w:val="0"/>
        </w:numPr>
        <w:tabs>
          <w:tab w:val="left" w:pos="709"/>
        </w:tabs>
        <w:spacing w:after="0"/>
        <w:rPr>
          <w:rFonts w:hint="eastAsia" w:ascii="楷体" w:hAnsi="楷体" w:eastAsia="楷体" w:cs="宋体"/>
          <w:sz w:val="24"/>
          <w:szCs w:val="24"/>
          <w:lang w:eastAsia="zh-CN"/>
        </w:rPr>
      </w:pPr>
    </w:p>
    <w:p>
      <w:pPr>
        <w:pStyle w:val="3"/>
        <w:numPr>
          <w:ilvl w:val="0"/>
          <w:numId w:val="0"/>
        </w:numPr>
        <w:tabs>
          <w:tab w:val="left" w:pos="709"/>
        </w:tabs>
        <w:spacing w:after="0"/>
        <w:rPr>
          <w:rFonts w:hint="eastAsia" w:ascii="楷体" w:hAnsi="楷体" w:eastAsia="楷体" w:cs="宋体"/>
          <w:sz w:val="24"/>
          <w:szCs w:val="24"/>
          <w:lang w:eastAsia="zh-CN"/>
        </w:rPr>
      </w:pPr>
    </w:p>
    <w:p>
      <w:pPr>
        <w:pStyle w:val="2"/>
        <w:tabs>
          <w:tab w:val="left" w:pos="709"/>
        </w:tabs>
        <w:jc w:val="center"/>
        <w:rPr>
          <w:rFonts w:hint="eastAsia" w:ascii="楷体" w:hAnsi="楷体" w:eastAsia="楷体" w:cs="宋体"/>
          <w:sz w:val="24"/>
          <w:szCs w:val="24"/>
          <w:lang w:eastAsia="zh-CN"/>
        </w:rPr>
      </w:pPr>
      <w:bookmarkStart w:id="31" w:name="_Toc24310"/>
      <w:r>
        <w:rPr>
          <w:rFonts w:hint="eastAsia" w:ascii="SimHei" w:hAnsi="SimHei" w:eastAsia="黑体" w:cs="宋体"/>
          <w:sz w:val="24"/>
          <w:szCs w:val="24"/>
          <w:lang w:eastAsia="zh-CN"/>
        </w:rPr>
        <w:t>第三部分：个人绩效指标的制定</w:t>
      </w:r>
      <w:bookmarkEnd w:id="31"/>
    </w:p>
    <w:p>
      <w:pPr>
        <w:tabs>
          <w:tab w:val="left" w:pos="709"/>
        </w:tabs>
        <w:rPr>
          <w:rFonts w:hint="eastAsia" w:ascii="楷体" w:hAnsi="楷体" w:eastAsia="楷体" w:cs="宋体"/>
          <w:b/>
          <w:sz w:val="24"/>
          <w:szCs w:val="24"/>
        </w:rPr>
      </w:pPr>
    </w:p>
    <w:p>
      <w:pPr>
        <w:tabs>
          <w:tab w:val="left" w:pos="709"/>
        </w:tabs>
        <w:spacing w:line="360" w:lineRule="auto"/>
        <w:ind w:firstLine="480" w:firstLineChars="200"/>
        <w:rPr>
          <w:rStyle w:val="80"/>
          <w:rFonts w:hint="eastAsia" w:ascii="楷体" w:hAnsi="楷体" w:eastAsia="楷体" w:cs="宋体"/>
          <w:sz w:val="24"/>
          <w:szCs w:val="24"/>
        </w:rPr>
      </w:pPr>
      <w:r>
        <w:rPr>
          <w:rFonts w:hint="eastAsia" w:ascii="SimHei" w:hAnsi="SimHei" w:eastAsia="黑体" w:cs="宋体"/>
          <w:b/>
          <w:sz w:val="24"/>
          <w:szCs w:val="24"/>
        </w:rPr>
        <w:t>一、</w:t>
      </w:r>
      <w:r>
        <w:rPr>
          <w:rStyle w:val="80"/>
          <w:rFonts w:hint="eastAsia" w:ascii="SimHei" w:hAnsi="SimHei" w:eastAsia="黑体" w:cs="宋体"/>
          <w:sz w:val="24"/>
          <w:szCs w:val="24"/>
        </w:rPr>
        <w:t>什么是个人绩效</w:t>
      </w:r>
    </w:p>
    <w:p>
      <w:pPr>
        <w:pStyle w:val="3"/>
        <w:numPr>
          <w:ilvl w:val="0"/>
          <w:numId w:val="0"/>
        </w:numPr>
        <w:tabs>
          <w:tab w:val="left" w:pos="709"/>
        </w:tabs>
        <w:spacing w:after="0" w:line="360" w:lineRule="auto"/>
        <w:ind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考评者与直接下属就下一年度的绩效与发展达成的为期十二个月的协议。制定绩效计划是绩效管理循环的开始。被考评者在每年年初，与其考评者共同制定个人的绩效目标。在确定年度目标之后，考评者帮助被考评者将目标分解成月度（销售类）或季度目标（非销售类）。绩效目标应该反映岗位职责最重要的部分和对员工完成职责所必须发展的能力要求。绩效目标应具有一定的挑战性以利于被考评者的发展。</w:t>
      </w:r>
    </w:p>
    <w:p>
      <w:pPr>
        <w:tabs>
          <w:tab w:val="left" w:pos="709"/>
        </w:tabs>
        <w:spacing w:line="360" w:lineRule="auto"/>
        <w:ind w:firstLine="480" w:firstLineChars="200"/>
        <w:rPr>
          <w:rFonts w:hint="eastAsia" w:ascii="楷体" w:hAnsi="楷体" w:eastAsia="楷体" w:cs="宋体"/>
          <w:b/>
          <w:sz w:val="24"/>
          <w:szCs w:val="24"/>
        </w:rPr>
      </w:pPr>
      <w:bookmarkStart w:id="32" w:name="_Toc61249340"/>
      <w:bookmarkStart w:id="33" w:name="_Toc61248571"/>
      <w:bookmarkStart w:id="34" w:name="_Toc61249441"/>
      <w:r>
        <w:rPr>
          <w:rFonts w:hint="eastAsia" w:ascii="SimHei" w:hAnsi="SimHei" w:eastAsia="黑体" w:cs="宋体"/>
          <w:b/>
          <w:sz w:val="24"/>
          <w:szCs w:val="24"/>
        </w:rPr>
        <w:t>二、</w:t>
      </w:r>
      <w:r>
        <w:rPr>
          <w:rStyle w:val="80"/>
          <w:rFonts w:hint="eastAsia" w:ascii="SimHei" w:hAnsi="SimHei" w:eastAsia="黑体" w:cs="宋体"/>
          <w:sz w:val="24"/>
          <w:szCs w:val="24"/>
        </w:rPr>
        <w:t>个人绩效计划包括的内容</w:t>
      </w:r>
    </w:p>
    <w:p>
      <w:pPr>
        <w:pStyle w:val="48"/>
        <w:tabs>
          <w:tab w:val="left" w:pos="540"/>
          <w:tab w:val="left" w:pos="709"/>
        </w:tabs>
        <w:spacing w:line="360" w:lineRule="auto"/>
        <w:ind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某公司的每一位员工都应该关注的是以下两种目标：</w:t>
      </w:r>
    </w:p>
    <w:p>
      <w:pPr>
        <w:pStyle w:val="57"/>
        <w:numPr>
          <w:ilvl w:val="0"/>
          <w:numId w:val="19"/>
        </w:numPr>
        <w:tabs>
          <w:tab w:val="left" w:pos="709"/>
          <w:tab w:val="clear" w:pos="893"/>
          <w:tab w:val="clear" w:pos="216"/>
          <w:tab w:val="clear" w:pos="533"/>
          <w:tab w:val="clear" w:pos="734"/>
        </w:tabs>
        <w:spacing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b/>
          <w:sz w:val="24"/>
          <w:szCs w:val="24"/>
          <w:lang w:eastAsia="zh-CN"/>
        </w:rPr>
        <w:t>业绩目标：</w:t>
      </w:r>
      <w:r>
        <w:rPr>
          <w:rFonts w:hint="eastAsia" w:ascii="SimHei" w:hAnsi="SimHei" w:eastAsia="黑体" w:cs="宋体"/>
          <w:sz w:val="24"/>
          <w:szCs w:val="24"/>
          <w:lang w:eastAsia="zh-CN"/>
        </w:rPr>
        <w:t>反映岗位职责最重要的部分和/或某公司以及部门目标的最关键、最具影响力的四至八个全年需要努力的工作目标。业绩目标应具有一定的挑战性以利于员工的发展。</w:t>
      </w:r>
    </w:p>
    <w:p>
      <w:pPr>
        <w:pStyle w:val="48"/>
        <w:numPr>
          <w:ilvl w:val="0"/>
          <w:numId w:val="19"/>
        </w:numPr>
        <w:tabs>
          <w:tab w:val="left" w:pos="709"/>
          <w:tab w:val="clear" w:pos="893"/>
        </w:tabs>
        <w:spacing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b/>
          <w:sz w:val="24"/>
          <w:szCs w:val="24"/>
          <w:lang w:eastAsia="zh-CN"/>
        </w:rPr>
        <w:t>发展目标：</w:t>
      </w:r>
      <w:r>
        <w:rPr>
          <w:rFonts w:hint="eastAsia" w:ascii="SimHei" w:hAnsi="SimHei" w:eastAsia="黑体" w:cs="宋体"/>
          <w:sz w:val="24"/>
          <w:szCs w:val="24"/>
          <w:lang w:eastAsia="zh-CN"/>
        </w:rPr>
        <w:t>帮助员工实现绩效目标并满足其个人发展需求的一至二个目标，包括需要发展的核心胜任能力、技术胜任能力。发展目标与某公司的核心能力联系在一起对于某公司取得长期经营成功而言至关重要。</w:t>
      </w:r>
    </w:p>
    <w:tbl>
      <w:tblPr>
        <w:tblStyle w:val="3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46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63" w:hRule="atLeast"/>
          <w:jc w:val="center"/>
        </w:trPr>
        <w:tc>
          <w:tcPr>
            <w:tcW w:w="8460" w:type="dxa"/>
            <w:tcBorders>
              <w:top w:val="single" w:color="000000" w:sz="4" w:space="0"/>
              <w:left w:val="single" w:color="000000" w:sz="4" w:space="0"/>
              <w:bottom w:val="single" w:color="000000" w:sz="4" w:space="0"/>
              <w:right w:val="single" w:color="000000" w:sz="4" w:space="0"/>
            </w:tcBorders>
            <w:noWrap w:val="0"/>
            <w:vAlign w:val="top"/>
          </w:tcPr>
          <w:p>
            <w:pPr>
              <w:pStyle w:val="57"/>
              <w:numPr>
                <w:ilvl w:val="0"/>
                <w:numId w:val="0"/>
              </w:numPr>
              <w:tabs>
                <w:tab w:val="left" w:pos="709"/>
                <w:tab w:val="clear" w:pos="734"/>
              </w:tabs>
              <w:spacing w:before="120"/>
              <w:ind w:firstLine="480" w:firstLineChars="200"/>
              <w:rPr>
                <w:rFonts w:hint="eastAsia" w:ascii="楷体" w:hAnsi="楷体" w:eastAsia="楷体" w:cs="宋体"/>
                <w:sz w:val="24"/>
                <w:szCs w:val="24"/>
              </w:rPr>
            </w:pPr>
            <w:r>
              <w:rPr>
                <w:rFonts w:hint="eastAsia" w:ascii="SimHei" w:hAnsi="SimHei" w:eastAsia="黑体" w:cs="宋体"/>
                <w:sz w:val="24"/>
                <w:szCs w:val="24"/>
              </w:rPr>
              <w:t>发展目标往往与员工的任职技能、或者某公司倡导的X种核心胜任能力相关。因此，发展目标的制定可以参考职位说明书的任职资格、核心素质模型、和技术胜任能力模型。</w:t>
            </w:r>
          </w:p>
        </w:tc>
      </w:tr>
    </w:tbl>
    <w:p>
      <w:pPr>
        <w:pStyle w:val="57"/>
        <w:numPr>
          <w:ilvl w:val="0"/>
          <w:numId w:val="0"/>
        </w:numPr>
        <w:tabs>
          <w:tab w:val="left" w:pos="709"/>
          <w:tab w:val="clear" w:pos="734"/>
        </w:tabs>
        <w:rPr>
          <w:rFonts w:hint="eastAsia" w:ascii="楷体" w:hAnsi="楷体" w:eastAsia="楷体" w:cs="宋体"/>
          <w:b/>
          <w:sz w:val="24"/>
          <w:szCs w:val="24"/>
          <w:lang w:eastAsia="zh-CN"/>
        </w:rPr>
      </w:pPr>
    </w:p>
    <w:p>
      <w:pPr>
        <w:tabs>
          <w:tab w:val="left" w:pos="709"/>
        </w:tabs>
        <w:ind w:firstLine="480" w:firstLineChars="200"/>
        <w:rPr>
          <w:rStyle w:val="80"/>
          <w:rFonts w:hint="eastAsia" w:ascii="楷体" w:hAnsi="楷体" w:eastAsia="楷体" w:cs="宋体"/>
          <w:sz w:val="24"/>
          <w:szCs w:val="24"/>
        </w:rPr>
      </w:pPr>
      <w:r>
        <w:rPr>
          <w:rFonts w:hint="eastAsia" w:ascii="SimHei" w:hAnsi="SimHei" w:eastAsia="黑体" w:cs="宋体"/>
          <w:b/>
          <w:sz w:val="24"/>
          <w:szCs w:val="24"/>
        </w:rPr>
        <w:t>三、</w:t>
      </w:r>
      <w:r>
        <w:rPr>
          <w:rStyle w:val="80"/>
          <w:rFonts w:hint="eastAsia" w:ascii="SimHei" w:hAnsi="SimHei" w:eastAsia="黑体" w:cs="宋体"/>
          <w:sz w:val="24"/>
          <w:szCs w:val="24"/>
        </w:rPr>
        <w:t>制定个人绩效与发展目标的流程</w:t>
      </w:r>
    </w:p>
    <w:p>
      <w:pPr>
        <w:tabs>
          <w:tab w:val="left" w:pos="709"/>
        </w:tabs>
        <w:rPr>
          <w:rFonts w:hint="eastAsia" w:ascii="楷体" w:hAnsi="楷体" w:eastAsia="楷体" w:cs="宋体"/>
          <w:sz w:val="24"/>
          <w:szCs w:val="24"/>
        </w:rPr>
      </w:pPr>
    </w:p>
    <w:p>
      <w:pPr>
        <w:tabs>
          <w:tab w:val="left" w:pos="709"/>
        </w:tabs>
        <w:rPr>
          <w:rFonts w:hint="eastAsia" w:ascii="楷体" w:hAnsi="楷体" w:eastAsia="楷体" w:cs="宋体"/>
          <w:b/>
          <w:sz w:val="24"/>
          <w:szCs w:val="24"/>
        </w:rPr>
      </w:pPr>
      <w:r>
        <w:rPr>
          <w:rFonts w:hint="eastAsia" w:ascii="楷体" w:hAnsi="楷体" w:eastAsia="楷体" w:cs="宋体"/>
          <w:sz w:val="24"/>
          <w:szCs w:val="24"/>
        </w:rPr>
        <mc:AlternateContent>
          <mc:Choice Requires="wps">
            <w:drawing>
              <wp:anchor distT="0" distB="0" distL="114300" distR="114300" simplePos="0" relativeHeight="251675648" behindDoc="0" locked="0" layoutInCell="1" allowOverlap="1">
                <wp:simplePos x="0" y="0"/>
                <wp:positionH relativeFrom="column">
                  <wp:posOffset>805815</wp:posOffset>
                </wp:positionH>
                <wp:positionV relativeFrom="paragraph">
                  <wp:posOffset>100330</wp:posOffset>
                </wp:positionV>
                <wp:extent cx="2057400" cy="514985"/>
                <wp:effectExtent l="6350" t="6350" r="12700" b="12065"/>
                <wp:wrapNone/>
                <wp:docPr id="18" name="文本框 42"/>
                <wp:cNvGraphicFramePr/>
                <a:graphic xmlns:a="http://schemas.openxmlformats.org/drawingml/2006/main">
                  <a:graphicData uri="http://schemas.microsoft.com/office/word/2010/wordprocessingShape">
                    <wps:wsp>
                      <wps:cNvSpPr txBox="1"/>
                      <wps:spPr>
                        <a:xfrm>
                          <a:off x="0" y="0"/>
                          <a:ext cx="2057400" cy="514985"/>
                        </a:xfrm>
                        <a:prstGeom prst="rect">
                          <a:avLst/>
                        </a:prstGeom>
                        <a:gradFill rotWithShape="0">
                          <a:gsLst>
                            <a:gs pos="0">
                              <a:srgbClr val="3333FF"/>
                            </a:gs>
                            <a:gs pos="100000">
                              <a:srgbClr val="003399"/>
                            </a:gs>
                          </a:gsLst>
                          <a:path path="shape">
                            <a:fillToRect l="50000" t="50000" r="50000" b="50000"/>
                          </a:path>
                          <a:tileRect/>
                        </a:gradFill>
                        <a:ln w="12700" cap="flat" cmpd="sng">
                          <a:solidFill>
                            <a:srgbClr val="000000"/>
                          </a:solidFill>
                          <a:prstDash val="solid"/>
                          <a:miter/>
                          <a:headEnd type="none" w="med" len="med"/>
                          <a:tailEnd type="none" w="med" len="med"/>
                        </a:ln>
                      </wps:spPr>
                      <wps:txbx>
                        <w:txbxContent>
                          <w:p>
                            <w:pPr>
                              <w:jc w:val="center"/>
                              <w:rPr>
                                <w:rFonts w:ascii="楷体" w:hAnsi="楷体" w:eastAsia="楷体"/>
                                <w:b/>
                                <w:snapToGrid w:val="0"/>
                                <w:color w:val="FFFFFF"/>
                                <w:sz w:val="24"/>
                              </w:rPr>
                            </w:pPr>
                            <w:r>
                              <w:rPr>
                                <w:rFonts w:hint="eastAsia" w:ascii="楷体" w:hAnsi="楷体" w:eastAsia="楷体"/>
                                <w:b/>
                                <w:snapToGrid w:val="0"/>
                                <w:color w:val="FFFFFF"/>
                                <w:sz w:val="24"/>
                              </w:rPr>
                              <w:t>部门经理召开部门计划会</w:t>
                            </w:r>
                          </w:p>
                        </w:txbxContent>
                      </wps:txbx>
                      <wps:bodyPr wrap="square" lIns="90488" tIns="44450" rIns="90488" bIns="44450" anchor="ctr" upright="1"/>
                    </wps:wsp>
                  </a:graphicData>
                </a:graphic>
              </wp:anchor>
            </w:drawing>
          </mc:Choice>
          <mc:Fallback>
            <w:pict>
              <v:shape id="文本框 42" o:spid="_x0000_s1026" o:spt="202" type="#_x0000_t202" style="position:absolute;left:0pt;margin-left:63.45pt;margin-top:7.9pt;height:40.55pt;width:162pt;z-index:251675648;v-text-anchor:middle;mso-width-relative:page;mso-height-relative:page;" fillcolor="#3333FF" filled="t" stroked="t" coordsize="21600,21600" o:gfxdata="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WAAAAZHJzL1BLAQIUABQAAAAIAIdO4kBUVT9n1AAAAAkBAAAP&#10;AAAAAAAAAAEAIAAAADgAAABkcnMvZG93bnJldi54bWxQSwECFAAUAAAACACHTuJAiGHugngCAAAG&#10;BQAADgAAAAAAAAABACAAAAA5AQAAZHJzL2Uyb0RvYy54bWxQSwUGAAAAAAYABgBZAQAAIwYAAAAA&#10;">
                <v:fill type="gradientRadial" on="t" color2="#003399" focus="100%" focussize="0f,0f" focusposition="32768f,32768f">
                  <o:fill type="gradientRadial" v:ext="backwardCompatible"/>
                </v:fill>
                <v:stroke weight="1pt" color="#000000" joinstyle="miter"/>
                <v:imagedata o:title=""/>
                <o:lock v:ext="edit" aspectratio="f"/>
                <v:textbox inset="0.0989588801399825in,3.5pt,0.0989588801399825in,3.5pt">
                  <w:txbxContent>
                    <w:p>
                      <w:pPr>
                        <w:jc w:val="center"/>
                        <w:rPr>
                          <w:rFonts w:ascii="楷体" w:hAnsi="楷体" w:eastAsia="楷体"/>
                          <w:b/>
                          <w:snapToGrid w:val="0"/>
                          <w:color w:val="FFFFFF"/>
                          <w:sz w:val="24"/>
                        </w:rPr>
                      </w:pPr>
                      <w:r>
                        <w:rPr>
                          <w:rFonts w:hint="eastAsia" w:ascii="楷体" w:hAnsi="楷体" w:eastAsia="楷体"/>
                          <w:b/>
                          <w:snapToGrid w:val="0"/>
                          <w:color w:val="FFFFFF"/>
                          <w:sz w:val="24"/>
                        </w:rPr>
                        <w:t>部门经理召开部门计划会</w:t>
                      </w:r>
                    </w:p>
                  </w:txbxContent>
                </v:textbox>
              </v:shape>
            </w:pict>
          </mc:Fallback>
        </mc:AlternateContent>
      </w:r>
      <w:r>
        <w:rPr>
          <w:rFonts w:hint="eastAsia" w:ascii="楷体" w:hAnsi="楷体" w:eastAsia="楷体" w:cs="宋体"/>
          <w:sz w:val="24"/>
          <w:szCs w:val="24"/>
        </w:rPr>
        <mc:AlternateContent>
          <mc:Choice Requires="wps">
            <w:drawing>
              <wp:anchor distT="0" distB="0" distL="114300" distR="114300" simplePos="0" relativeHeight="251678720" behindDoc="0" locked="0" layoutInCell="1" allowOverlap="1">
                <wp:simplePos x="0" y="0"/>
                <wp:positionH relativeFrom="column">
                  <wp:posOffset>805815</wp:posOffset>
                </wp:positionH>
                <wp:positionV relativeFrom="paragraph">
                  <wp:posOffset>1960880</wp:posOffset>
                </wp:positionV>
                <wp:extent cx="2057400" cy="492760"/>
                <wp:effectExtent l="6350" t="6350" r="12700" b="15240"/>
                <wp:wrapNone/>
                <wp:docPr id="21" name="文本框 45"/>
                <wp:cNvGraphicFramePr/>
                <a:graphic xmlns:a="http://schemas.openxmlformats.org/drawingml/2006/main">
                  <a:graphicData uri="http://schemas.microsoft.com/office/word/2010/wordprocessingShape">
                    <wps:wsp>
                      <wps:cNvSpPr txBox="1"/>
                      <wps:spPr>
                        <a:xfrm>
                          <a:off x="0" y="0"/>
                          <a:ext cx="2057400" cy="492760"/>
                        </a:xfrm>
                        <a:prstGeom prst="rect">
                          <a:avLst/>
                        </a:prstGeom>
                        <a:gradFill rotWithShape="0">
                          <a:gsLst>
                            <a:gs pos="0">
                              <a:srgbClr val="3333FF"/>
                            </a:gs>
                            <a:gs pos="100000">
                              <a:srgbClr val="003399"/>
                            </a:gs>
                          </a:gsLst>
                          <a:path path="shape">
                            <a:fillToRect l="50000" t="50000" r="50000" b="50000"/>
                          </a:path>
                          <a:tileRect/>
                        </a:gradFill>
                        <a:ln w="12700" cap="flat" cmpd="sng">
                          <a:solidFill>
                            <a:srgbClr val="000000"/>
                          </a:solidFill>
                          <a:prstDash val="solid"/>
                          <a:miter/>
                          <a:headEnd type="none" w="med" len="med"/>
                          <a:tailEnd type="none" w="med" len="med"/>
                        </a:ln>
                      </wps:spPr>
                      <wps:txbx>
                        <w:txbxContent>
                          <w:p>
                            <w:pPr>
                              <w:jc w:val="center"/>
                              <w:rPr>
                                <w:rFonts w:ascii="楷体" w:hAnsi="楷体" w:eastAsia="楷体"/>
                                <w:b/>
                                <w:snapToGrid w:val="0"/>
                                <w:color w:val="FFFFFF"/>
                                <w:sz w:val="24"/>
                              </w:rPr>
                            </w:pPr>
                            <w:r>
                              <w:rPr>
                                <w:rFonts w:hint="eastAsia" w:ascii="楷体" w:hAnsi="楷体" w:eastAsia="楷体"/>
                                <w:b/>
                                <w:snapToGrid w:val="0"/>
                                <w:color w:val="FFFFFF"/>
                                <w:sz w:val="24"/>
                              </w:rPr>
                              <w:t>资源（人、财、物）需求计划的提出与确认</w:t>
                            </w:r>
                            <w:r>
                              <w:rPr>
                                <w:rFonts w:hint="eastAsia" w:ascii="楷体" w:hAnsi="楷体" w:eastAsia="楷体"/>
                                <w:b/>
                                <w:snapToGrid w:val="0"/>
                                <w:color w:val="FFFFFF"/>
                                <w:sz w:val="24"/>
                              </w:rPr>
                              <w:br w:type="textWrapping"/>
                            </w:r>
                          </w:p>
                        </w:txbxContent>
                      </wps:txbx>
                      <wps:bodyPr wrap="square" lIns="90488" tIns="44450" rIns="90488" bIns="44450" anchor="ctr" upright="1"/>
                    </wps:wsp>
                  </a:graphicData>
                </a:graphic>
              </wp:anchor>
            </w:drawing>
          </mc:Choice>
          <mc:Fallback>
            <w:pict>
              <v:shape id="文本框 45" o:spid="_x0000_s1026" o:spt="202" type="#_x0000_t202" style="position:absolute;left:0pt;margin-left:63.45pt;margin-top:154.4pt;height:38.8pt;width:162pt;z-index:251678720;v-text-anchor:middle;mso-width-relative:page;mso-height-relative:page;" fillcolor="#3333FF" filled="t" stroked="t" coordsize="21600,21600" o:gfxdata="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">
                <v:fill type="gradientRadial" on="t" color2="#003399" focus="100%" focussize="0f,0f" focusposition="32768f,32768f">
                  <o:fill type="gradientRadial" v:ext="backwardCompatible"/>
                </v:fill>
                <v:stroke weight="1pt" color="#000000" joinstyle="miter"/>
                <v:imagedata o:title=""/>
                <o:lock v:ext="edit" aspectratio="f"/>
                <v:textbox inset="0.0989588801399825in,3.5pt,0.0989588801399825in,3.5pt">
                  <w:txbxContent>
                    <w:p>
                      <w:pPr>
                        <w:jc w:val="center"/>
                        <w:rPr>
                          <w:rFonts w:ascii="楷体" w:hAnsi="楷体" w:eastAsia="楷体"/>
                          <w:b/>
                          <w:snapToGrid w:val="0"/>
                          <w:color w:val="FFFFFF"/>
                          <w:sz w:val="24"/>
                        </w:rPr>
                      </w:pPr>
                      <w:r>
                        <w:rPr>
                          <w:rFonts w:hint="eastAsia" w:ascii="楷体" w:hAnsi="楷体" w:eastAsia="楷体"/>
                          <w:b/>
                          <w:snapToGrid w:val="0"/>
                          <w:color w:val="FFFFFF"/>
                          <w:sz w:val="24"/>
                        </w:rPr>
                        <w:t>资源（人、财、物）需求计划的提出与确认</w:t>
                      </w:r>
                      <w:r>
                        <w:rPr>
                          <w:rFonts w:hint="eastAsia" w:ascii="楷体" w:hAnsi="楷体" w:eastAsia="楷体"/>
                          <w:b/>
                          <w:snapToGrid w:val="0"/>
                          <w:color w:val="FFFFFF"/>
                          <w:sz w:val="24"/>
                        </w:rPr>
                        <w:br w:type="textWrapping"/>
                      </w:r>
                    </w:p>
                  </w:txbxContent>
                </v:textbox>
              </v:shape>
            </w:pict>
          </mc:Fallback>
        </mc:AlternateContent>
      </w:r>
      <w:r>
        <w:rPr>
          <w:rFonts w:hint="eastAsia" w:ascii="楷体" w:hAnsi="楷体" w:eastAsia="楷体" w:cs="宋体"/>
          <w:sz w:val="24"/>
          <w:szCs w:val="24"/>
        </w:rPr>
        <mc:AlternateContent>
          <mc:Choice Requires="wps">
            <w:drawing>
              <wp:anchor distT="0" distB="0" distL="114300" distR="114300" simplePos="0" relativeHeight="251679744" behindDoc="0" locked="0" layoutInCell="1" allowOverlap="1">
                <wp:simplePos x="0" y="0"/>
                <wp:positionH relativeFrom="column">
                  <wp:posOffset>1849755</wp:posOffset>
                </wp:positionH>
                <wp:positionV relativeFrom="paragraph">
                  <wp:posOffset>1669415</wp:posOffset>
                </wp:positionV>
                <wp:extent cx="1905" cy="342900"/>
                <wp:effectExtent l="36830" t="0" r="37465" b="0"/>
                <wp:wrapNone/>
                <wp:docPr id="22" name="直线 46"/>
                <wp:cNvGraphicFramePr/>
                <a:graphic xmlns:a="http://schemas.openxmlformats.org/drawingml/2006/main">
                  <a:graphicData uri="http://schemas.microsoft.com/office/word/2010/wordprocessingShape">
                    <wps:wsp>
                      <wps:cNvCnPr/>
                      <wps:spPr>
                        <a:xfrm>
                          <a:off x="0" y="0"/>
                          <a:ext cx="1905" cy="342900"/>
                        </a:xfrm>
                        <a:prstGeom prst="line">
                          <a:avLst/>
                        </a:prstGeom>
                        <a:ln w="25400" cap="flat" cmpd="sng">
                          <a:solidFill>
                            <a:srgbClr val="FFCC00"/>
                          </a:solidFill>
                          <a:prstDash val="solid"/>
                          <a:headEnd type="none" w="med" len="med"/>
                          <a:tailEnd type="triangle" w="med" len="med"/>
                        </a:ln>
                      </wps:spPr>
                      <wps:bodyPr upright="1"/>
                    </wps:wsp>
                  </a:graphicData>
                </a:graphic>
              </wp:anchor>
            </w:drawing>
          </mc:Choice>
          <mc:Fallback>
            <w:pict>
              <v:line id="直线 46" o:spid="_x0000_s1026" o:spt="20" style="position:absolute;left:0pt;margin-left:145.65pt;margin-top:131.45pt;height:27pt;width:0.15pt;z-index:251679744;mso-width-relative:page;mso-height-relative:page;" filled="f" stroked="t" coordsize="21600,21600" o:gfxdata="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FgAAAGRycy9QSwECFAAUAAAACACH&#10;TuJAHUDvjtkAAAALAQAADwAAAAAAAAABACAAAAA4AAAAZHJzL2Rvd25yZXYueG1sUEsBAhQAFAAA&#10;AAgAh07iQPa98hDYAQAAlgMAAA4AAAAAAAAAAQAgAAAAPgEAAGRycy9lMm9Eb2MueG1sUEsFBgAA&#10;AAAGAAYAWQEAAIgFAAAAAA==&#10;">
                <v:fill on="f" focussize="0,0"/>
                <v:stroke weight="2pt" color="#FFCC00" joinstyle="round" endarrow="block"/>
                <v:imagedata o:title=""/>
                <o:lock v:ext="edit" aspectratio="f"/>
              </v:line>
            </w:pict>
          </mc:Fallback>
        </mc:AlternateContent>
      </w:r>
      <w:r>
        <w:rPr>
          <w:rFonts w:hint="eastAsia" w:ascii="楷体" w:hAnsi="楷体" w:eastAsia="楷体" w:cs="宋体"/>
          <w:sz w:val="24"/>
          <w:szCs w:val="24"/>
        </w:rPr>
        <mc:AlternateContent>
          <mc:Choice Requires="wps">
            <w:drawing>
              <wp:anchor distT="0" distB="0" distL="114300" distR="114300" simplePos="0" relativeHeight="251681792" behindDoc="0" locked="0" layoutInCell="1" allowOverlap="1">
                <wp:simplePos x="0" y="0"/>
                <wp:positionH relativeFrom="column">
                  <wp:posOffset>-22225</wp:posOffset>
                </wp:positionH>
                <wp:positionV relativeFrom="paragraph">
                  <wp:posOffset>2088515</wp:posOffset>
                </wp:positionV>
                <wp:extent cx="731520" cy="274320"/>
                <wp:effectExtent l="0" t="0" r="0" b="0"/>
                <wp:wrapNone/>
                <wp:docPr id="24" name="文本框 48"/>
                <wp:cNvGraphicFramePr/>
                <a:graphic xmlns:a="http://schemas.openxmlformats.org/drawingml/2006/main">
                  <a:graphicData uri="http://schemas.microsoft.com/office/word/2010/wordprocessingShape">
                    <wps:wsp>
                      <wps:cNvSpPr txBox="1"/>
                      <wps:spPr>
                        <a:xfrm>
                          <a:off x="0" y="0"/>
                          <a:ext cx="731520" cy="274320"/>
                        </a:xfrm>
                        <a:prstGeom prst="rect">
                          <a:avLst/>
                        </a:prstGeom>
                        <a:noFill/>
                        <a:ln>
                          <a:noFill/>
                        </a:ln>
                      </wps:spPr>
                      <wps:txbx>
                        <w:txbxContent>
                          <w:p>
                            <w:pPr>
                              <w:rPr>
                                <w:rFonts w:ascii="楷体" w:hAnsi="楷体" w:eastAsia="楷体"/>
                              </w:rPr>
                            </w:pPr>
                            <w:r>
                              <w:rPr>
                                <w:rFonts w:hint="eastAsia" w:ascii="楷体" w:hAnsi="楷体" w:eastAsia="楷体"/>
                              </w:rPr>
                              <w:t>步骤 3</w:t>
                            </w:r>
                          </w:p>
                        </w:txbxContent>
                      </wps:txbx>
                      <wps:bodyPr wrap="square" upright="1"/>
                    </wps:wsp>
                  </a:graphicData>
                </a:graphic>
              </wp:anchor>
            </w:drawing>
          </mc:Choice>
          <mc:Fallback>
            <w:pict>
              <v:shape id="文本框 48" o:spid="_x0000_s1026" o:spt="202" type="#_x0000_t202" style="position:absolute;left:0pt;margin-left:-1.75pt;margin-top:164.45pt;height:21.6pt;width:57.6pt;z-index:251681792;mso-width-relative:page;mso-height-relative:page;" filled="f" stroked="f" coordsize="21600,21600" o:gfxdata="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WAAAAZHJzL1BLAQIUABQAAAAIAIdO4kCT&#10;tus82AAAAAoBAAAPAAAAAAAAAAEAIAAAADgAAABkcnMvZG93bnJldi54bWxQSwECFAAUAAAACACH&#10;TuJAykYxmJwBAAAPAwAADgAAAAAAAAABACAAAAA9AQAAZHJzL2Uyb0RvYy54bWxQSwUGAAAAAAYA&#10;BgBZAQAASwUAAAAA&#10;">
                <v:fill on="f" focussize="0,0"/>
                <v:stroke on="f"/>
                <v:imagedata o:title=""/>
                <o:lock v:ext="edit" aspectratio="f"/>
                <v:textbox>
                  <w:txbxContent>
                    <w:p>
                      <w:pPr>
                        <w:rPr>
                          <w:rFonts w:ascii="楷体" w:hAnsi="楷体" w:eastAsia="楷体"/>
                        </w:rPr>
                      </w:pPr>
                      <w:r>
                        <w:rPr>
                          <w:rFonts w:hint="eastAsia" w:ascii="楷体" w:hAnsi="楷体" w:eastAsia="楷体"/>
                        </w:rPr>
                        <w:t>步骤 3</w:t>
                      </w:r>
                    </w:p>
                  </w:txbxContent>
                </v:textbox>
              </v:shape>
            </w:pict>
          </mc:Fallback>
        </mc:AlternateContent>
      </w:r>
      <w:r>
        <w:rPr>
          <w:rFonts w:hint="eastAsia" w:ascii="楷体" w:hAnsi="楷体" w:eastAsia="楷体" w:cs="宋体"/>
          <w:sz w:val="24"/>
          <w:szCs w:val="24"/>
        </w:rPr>
        <mc:AlternateContent>
          <mc:Choice Requires="wps">
            <w:drawing>
              <wp:anchor distT="0" distB="0" distL="114300" distR="114300" simplePos="0" relativeHeight="251685888" behindDoc="0" locked="0" layoutInCell="0" allowOverlap="1">
                <wp:simplePos x="0" y="0"/>
                <wp:positionH relativeFrom="column">
                  <wp:posOffset>3291840</wp:posOffset>
                </wp:positionH>
                <wp:positionV relativeFrom="paragraph">
                  <wp:posOffset>3175</wp:posOffset>
                </wp:positionV>
                <wp:extent cx="2743200" cy="721360"/>
                <wp:effectExtent l="0" t="0" r="0" b="0"/>
                <wp:wrapNone/>
                <wp:docPr id="28" name="文本框 52"/>
                <wp:cNvGraphicFramePr/>
                <a:graphic xmlns:a="http://schemas.openxmlformats.org/drawingml/2006/main">
                  <a:graphicData uri="http://schemas.microsoft.com/office/word/2010/wordprocessingShape">
                    <wps:wsp>
                      <wps:cNvSpPr txBox="1"/>
                      <wps:spPr>
                        <a:xfrm>
                          <a:off x="0" y="0"/>
                          <a:ext cx="2743200" cy="721360"/>
                        </a:xfrm>
                        <a:prstGeom prst="rect">
                          <a:avLst/>
                        </a:prstGeom>
                        <a:noFill/>
                        <a:ln w="12700">
                          <a:noFill/>
                        </a:ln>
                      </wps:spPr>
                      <wps:txbx>
                        <w:txbxContent>
                          <w:p>
                            <w:pPr>
                              <w:numPr>
                                <w:ilvl w:val="0"/>
                                <w:numId w:val="14"/>
                              </w:numPr>
                              <w:ind w:left="180" w:hanging="180"/>
                              <w:rPr>
                                <w:rFonts w:ascii="楷体" w:hAnsi="楷体" w:eastAsia="楷体"/>
                                <w:snapToGrid w:val="0"/>
                                <w:color w:val="000000"/>
                                <w:sz w:val="22"/>
                              </w:rPr>
                            </w:pPr>
                            <w:r>
                              <w:rPr>
                                <w:rFonts w:hint="eastAsia" w:ascii="楷体" w:hAnsi="楷体" w:eastAsia="楷体"/>
                                <w:snapToGrid w:val="0"/>
                                <w:color w:val="000000"/>
                                <w:sz w:val="22"/>
                              </w:rPr>
                              <w:t>各部门负责人向部门员工沟通并解释公司目标、战略和衡量标准，明确部门的目标以及对本部门员工的期望</w:t>
                            </w:r>
                          </w:p>
                        </w:txbxContent>
                      </wps:txbx>
                      <wps:bodyPr wrap="square" upright="1"/>
                    </wps:wsp>
                  </a:graphicData>
                </a:graphic>
              </wp:anchor>
            </w:drawing>
          </mc:Choice>
          <mc:Fallback>
            <w:pict>
              <v:shape id="文本框 52" o:spid="_x0000_s1026" o:spt="202" type="#_x0000_t202" style="position:absolute;left:0pt;margin-left:259.2pt;margin-top:0.25pt;height:56.8pt;width:216pt;z-index:251685888;mso-width-relative:page;mso-height-relative:page;" filled="f" stroked="f" coordsize="21600,21600" o:allowincell="f" o:gfxdata="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BYAAABkcnMvUEsBAhQAFAAAAAgA&#10;h07iQJZ8PXbVAAAACAEAAA8AAAAAAAAAAQAgAAAAOAAAAGRycy9kb3ducmV2LnhtbFBLAQIUABQA&#10;AAAIAIdO4kAVIghhpAEAABoDAAAOAAAAAAAAAAEAIAAAADoBAABkcnMvZTJvRG9jLnhtbFBLBQYA&#10;AAAABgAGAFkBAABQBQAAAAA=&#10;">
                <v:fill on="f" focussize="0,0"/>
                <v:stroke on="f" weight="1pt"/>
                <v:imagedata o:title=""/>
                <o:lock v:ext="edit" aspectratio="f"/>
                <v:textbox>
                  <w:txbxContent>
                    <w:p>
                      <w:pPr>
                        <w:numPr>
                          <w:ilvl w:val="0"/>
                          <w:numId w:val="14"/>
                        </w:numPr>
                        <w:ind w:left="180" w:hanging="180"/>
                        <w:rPr>
                          <w:rFonts w:ascii="楷体" w:hAnsi="楷体" w:eastAsia="楷体"/>
                          <w:snapToGrid w:val="0"/>
                          <w:color w:val="000000"/>
                          <w:sz w:val="22"/>
                        </w:rPr>
                      </w:pPr>
                      <w:r>
                        <w:rPr>
                          <w:rFonts w:hint="eastAsia" w:ascii="楷体" w:hAnsi="楷体" w:eastAsia="楷体"/>
                          <w:snapToGrid w:val="0"/>
                          <w:color w:val="000000"/>
                          <w:sz w:val="22"/>
                        </w:rPr>
                        <w:t>各部门负责人向部门员工沟通并解释公司目标、战略和衡量标准，明确部门的目标以及对本部门员工的期望</w:t>
                      </w:r>
                    </w:p>
                  </w:txbxContent>
                </v:textbox>
              </v:shape>
            </w:pict>
          </mc:Fallback>
        </mc:AlternateContent>
      </w:r>
      <w:r>
        <w:rPr>
          <w:rFonts w:hint="eastAsia" w:ascii="楷体" w:hAnsi="楷体" w:eastAsia="楷体" w:cs="宋体"/>
          <w:sz w:val="24"/>
          <w:szCs w:val="24"/>
        </w:rPr>
        <mc:AlternateContent>
          <mc:Choice Requires="wps">
            <w:drawing>
              <wp:anchor distT="0" distB="0" distL="114300" distR="114300" simplePos="0" relativeHeight="251684864" behindDoc="0" locked="0" layoutInCell="1" allowOverlap="1">
                <wp:simplePos x="0" y="0"/>
                <wp:positionH relativeFrom="column">
                  <wp:posOffset>1851660</wp:posOffset>
                </wp:positionH>
                <wp:positionV relativeFrom="paragraph">
                  <wp:posOffset>2517775</wp:posOffset>
                </wp:positionV>
                <wp:extent cx="0" cy="342900"/>
                <wp:effectExtent l="38100" t="0" r="38100" b="0"/>
                <wp:wrapNone/>
                <wp:docPr id="27" name="直线 51"/>
                <wp:cNvGraphicFramePr/>
                <a:graphic xmlns:a="http://schemas.openxmlformats.org/drawingml/2006/main">
                  <a:graphicData uri="http://schemas.microsoft.com/office/word/2010/wordprocessingShape">
                    <wps:wsp>
                      <wps:cNvCnPr/>
                      <wps:spPr>
                        <a:xfrm>
                          <a:off x="0" y="0"/>
                          <a:ext cx="0" cy="342900"/>
                        </a:xfrm>
                        <a:prstGeom prst="line">
                          <a:avLst/>
                        </a:prstGeom>
                        <a:ln w="25400" cap="flat" cmpd="sng">
                          <a:solidFill>
                            <a:srgbClr val="FFCC00"/>
                          </a:solidFill>
                          <a:prstDash val="solid"/>
                          <a:headEnd type="none" w="med" len="med"/>
                          <a:tailEnd type="triangle" w="med" len="med"/>
                        </a:ln>
                      </wps:spPr>
                      <wps:bodyPr upright="1"/>
                    </wps:wsp>
                  </a:graphicData>
                </a:graphic>
              </wp:anchor>
            </w:drawing>
          </mc:Choice>
          <mc:Fallback>
            <w:pict>
              <v:line id="直线 51" o:spid="_x0000_s1026" o:spt="20" style="position:absolute;left:0pt;margin-left:145.8pt;margin-top:198.25pt;height:27pt;width:0pt;z-index:251684864;mso-width-relative:page;mso-height-relative:page;" filled="f" stroked="t" coordsize="21600,21600" o:gfxdata="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BYAAABkcnMvUEsBAhQAFAAAAAgAh07iQJLz&#10;r6vZAAAACwEAAA8AAAAAAAAAAQAgAAAAOAAAAGRycy9kb3ducmV2LnhtbFBLAQIUABQAAAAIAIdO&#10;4kAUDZzh0wEAAJMDAAAOAAAAAAAAAAEAIAAAAD4BAABkcnMvZTJvRG9jLnhtbFBLBQYAAAAABgAG&#10;AFkBAACDBQAAAAA=&#10;">
                <v:fill on="f" focussize="0,0"/>
                <v:stroke weight="2pt" color="#FFCC00" joinstyle="round" endarrow="block"/>
                <v:imagedata o:title=""/>
                <o:lock v:ext="edit" aspectratio="f"/>
              </v:line>
            </w:pict>
          </mc:Fallback>
        </mc:AlternateContent>
      </w:r>
      <w:r>
        <w:rPr>
          <w:rFonts w:hint="eastAsia" w:ascii="楷体" w:hAnsi="楷体" w:eastAsia="楷体" w:cs="宋体"/>
          <w:sz w:val="24"/>
          <w:szCs w:val="24"/>
        </w:rPr>
        <mc:AlternateContent>
          <mc:Choice Requires="wps">
            <w:drawing>
              <wp:anchor distT="0" distB="0" distL="114300" distR="114300" simplePos="0" relativeHeight="251687936" behindDoc="0" locked="0" layoutInCell="1" allowOverlap="1">
                <wp:simplePos x="0" y="0"/>
                <wp:positionH relativeFrom="column">
                  <wp:posOffset>805815</wp:posOffset>
                </wp:positionH>
                <wp:positionV relativeFrom="paragraph">
                  <wp:posOffset>2871470</wp:posOffset>
                </wp:positionV>
                <wp:extent cx="2103120" cy="455930"/>
                <wp:effectExtent l="6350" t="6350" r="24130" b="13970"/>
                <wp:wrapNone/>
                <wp:docPr id="30" name="文本框 54"/>
                <wp:cNvGraphicFramePr/>
                <a:graphic xmlns:a="http://schemas.openxmlformats.org/drawingml/2006/main">
                  <a:graphicData uri="http://schemas.microsoft.com/office/word/2010/wordprocessingShape">
                    <wps:wsp>
                      <wps:cNvSpPr txBox="1"/>
                      <wps:spPr>
                        <a:xfrm>
                          <a:off x="0" y="0"/>
                          <a:ext cx="2103120" cy="455930"/>
                        </a:xfrm>
                        <a:prstGeom prst="rect">
                          <a:avLst/>
                        </a:prstGeom>
                        <a:gradFill rotWithShape="0">
                          <a:gsLst>
                            <a:gs pos="0">
                              <a:srgbClr val="3333FF"/>
                            </a:gs>
                            <a:gs pos="100000">
                              <a:srgbClr val="003399"/>
                            </a:gs>
                          </a:gsLst>
                          <a:path path="shape">
                            <a:fillToRect l="50000" t="50000" r="50000" b="50000"/>
                          </a:path>
                          <a:tileRect/>
                        </a:gradFill>
                        <a:ln w="12700" cap="flat" cmpd="sng">
                          <a:solidFill>
                            <a:srgbClr val="000000"/>
                          </a:solidFill>
                          <a:prstDash val="solid"/>
                          <a:miter/>
                          <a:headEnd type="none" w="med" len="med"/>
                          <a:tailEnd type="none" w="med" len="med"/>
                        </a:ln>
                      </wps:spPr>
                      <wps:txbx>
                        <w:txbxContent>
                          <w:p>
                            <w:pPr>
                              <w:jc w:val="center"/>
                              <w:rPr>
                                <w:rFonts w:ascii="楷体" w:hAnsi="楷体" w:eastAsia="楷体"/>
                                <w:b/>
                                <w:snapToGrid w:val="0"/>
                                <w:color w:val="FFFFFF"/>
                                <w:sz w:val="24"/>
                              </w:rPr>
                            </w:pPr>
                            <w:r>
                              <w:rPr>
                                <w:rFonts w:hint="eastAsia" w:ascii="楷体" w:hAnsi="楷体" w:eastAsia="楷体"/>
                                <w:b/>
                                <w:snapToGrid w:val="0"/>
                                <w:color w:val="FFFFFF"/>
                                <w:sz w:val="24"/>
                              </w:rPr>
                              <w:t>部门及个人业绩计划归档</w:t>
                            </w:r>
                            <w:r>
                              <w:rPr>
                                <w:rFonts w:hint="eastAsia" w:ascii="楷体" w:hAnsi="楷体" w:eastAsia="楷体"/>
                                <w:b/>
                                <w:snapToGrid w:val="0"/>
                                <w:color w:val="FFFFFF"/>
                                <w:sz w:val="24"/>
                              </w:rPr>
                              <w:br w:type="textWrapping"/>
                            </w:r>
                          </w:p>
                        </w:txbxContent>
                      </wps:txbx>
                      <wps:bodyPr wrap="square" lIns="90488" tIns="44450" rIns="90488" bIns="44450" anchor="ctr" upright="1"/>
                    </wps:wsp>
                  </a:graphicData>
                </a:graphic>
              </wp:anchor>
            </w:drawing>
          </mc:Choice>
          <mc:Fallback>
            <w:pict>
              <v:shape id="文本框 54" o:spid="_x0000_s1026" o:spt="202" type="#_x0000_t202" style="position:absolute;left:0pt;margin-left:63.45pt;margin-top:226.1pt;height:35.9pt;width:165.6pt;z-index:251687936;v-text-anchor:middle;mso-width-relative:page;mso-height-relative:page;" fillcolor="#3333FF" filled="t" stroked="t" coordsize="21600,21600" o:gfxdata="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BYAAABkcnMvUEsBAhQAFAAAAAgAh07iQBoZ8yvYAAAA&#10;CwEAAA8AAAAAAAAAAQAgAAAAOAAAAGRycy9kb3ducmV2LnhtbFBLAQIUABQAAAAIAIdO4kAxBKRH&#10;eQIAAAYFAAAOAAAAAAAAAAEAIAAAAD0BAABkcnMvZTJvRG9jLnhtbFBLBQYAAAAABgAGAFkBAAAo&#10;BgAAAAA=&#10;">
                <v:fill type="gradientRadial" on="t" color2="#003399" focus="100%" focussize="0f,0f" focusposition="32768f,32768f">
                  <o:fill type="gradientRadial" v:ext="backwardCompatible"/>
                </v:fill>
                <v:stroke weight="1pt" color="#000000" joinstyle="miter"/>
                <v:imagedata o:title=""/>
                <o:lock v:ext="edit" aspectratio="f"/>
                <v:textbox inset="0.0989588801399825in,3.5pt,0.0989588801399825in,3.5pt">
                  <w:txbxContent>
                    <w:p>
                      <w:pPr>
                        <w:jc w:val="center"/>
                        <w:rPr>
                          <w:rFonts w:ascii="楷体" w:hAnsi="楷体" w:eastAsia="楷体"/>
                          <w:b/>
                          <w:snapToGrid w:val="0"/>
                          <w:color w:val="FFFFFF"/>
                          <w:sz w:val="24"/>
                        </w:rPr>
                      </w:pPr>
                      <w:r>
                        <w:rPr>
                          <w:rFonts w:hint="eastAsia" w:ascii="楷体" w:hAnsi="楷体" w:eastAsia="楷体"/>
                          <w:b/>
                          <w:snapToGrid w:val="0"/>
                          <w:color w:val="FFFFFF"/>
                          <w:sz w:val="24"/>
                        </w:rPr>
                        <w:t>部门及个人业绩计划归档</w:t>
                      </w:r>
                      <w:r>
                        <w:rPr>
                          <w:rFonts w:hint="eastAsia" w:ascii="楷体" w:hAnsi="楷体" w:eastAsia="楷体"/>
                          <w:b/>
                          <w:snapToGrid w:val="0"/>
                          <w:color w:val="FFFFFF"/>
                          <w:sz w:val="24"/>
                        </w:rPr>
                        <w:br w:type="textWrapping"/>
                      </w:r>
                    </w:p>
                  </w:txbxContent>
                </v:textbox>
              </v:shape>
            </w:pict>
          </mc:Fallback>
        </mc:AlternateContent>
      </w:r>
      <w:r>
        <w:rPr>
          <w:rFonts w:hint="eastAsia" w:ascii="楷体" w:hAnsi="楷体" w:eastAsia="楷体" w:cs="宋体"/>
          <w:sz w:val="24"/>
          <w:szCs w:val="24"/>
        </w:rPr>
        <mc:AlternateContent>
          <mc:Choice Requires="wps">
            <w:drawing>
              <wp:anchor distT="0" distB="0" distL="114300" distR="114300" simplePos="0" relativeHeight="251689984" behindDoc="0" locked="0" layoutInCell="1" allowOverlap="1">
                <wp:simplePos x="0" y="0"/>
                <wp:positionH relativeFrom="column">
                  <wp:posOffset>-62230</wp:posOffset>
                </wp:positionH>
                <wp:positionV relativeFrom="paragraph">
                  <wp:posOffset>2989580</wp:posOffset>
                </wp:positionV>
                <wp:extent cx="731520" cy="274320"/>
                <wp:effectExtent l="0" t="0" r="0" b="0"/>
                <wp:wrapNone/>
                <wp:docPr id="32" name="文本框 56"/>
                <wp:cNvGraphicFramePr/>
                <a:graphic xmlns:a="http://schemas.openxmlformats.org/drawingml/2006/main">
                  <a:graphicData uri="http://schemas.microsoft.com/office/word/2010/wordprocessingShape">
                    <wps:wsp>
                      <wps:cNvSpPr txBox="1"/>
                      <wps:spPr>
                        <a:xfrm>
                          <a:off x="0" y="0"/>
                          <a:ext cx="731520" cy="274320"/>
                        </a:xfrm>
                        <a:prstGeom prst="rect">
                          <a:avLst/>
                        </a:prstGeom>
                        <a:noFill/>
                        <a:ln>
                          <a:noFill/>
                        </a:ln>
                      </wps:spPr>
                      <wps:txbx>
                        <w:txbxContent>
                          <w:p>
                            <w:pPr>
                              <w:rPr>
                                <w:rFonts w:ascii="楷体" w:hAnsi="楷体" w:eastAsia="楷体"/>
                              </w:rPr>
                            </w:pPr>
                            <w:r>
                              <w:rPr>
                                <w:rFonts w:hint="eastAsia" w:ascii="楷体" w:hAnsi="楷体" w:eastAsia="楷体"/>
                              </w:rPr>
                              <w:t>步骤 4</w:t>
                            </w:r>
                          </w:p>
                        </w:txbxContent>
                      </wps:txbx>
                      <wps:bodyPr wrap="square" upright="1"/>
                    </wps:wsp>
                  </a:graphicData>
                </a:graphic>
              </wp:anchor>
            </w:drawing>
          </mc:Choice>
          <mc:Fallback>
            <w:pict>
              <v:shape id="文本框 56" o:spid="_x0000_s1026" o:spt="202" type="#_x0000_t202" style="position:absolute;left:0pt;margin-left:-4.9pt;margin-top:235.4pt;height:21.6pt;width:57.6pt;z-index:251689984;mso-width-relative:page;mso-height-relative:page;" filled="f" stroked="f" coordsize="21600,21600" o:gfxdata="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BYAAABkcnMvUEsBAhQAFAAAAAgAh07iQNAt&#10;rtzXAAAACgEAAA8AAAAAAAAAAQAgAAAAOAAAAGRycy9kb3ducmV2LnhtbFBLAQIUABQAAAAIAIdO&#10;4kCGp6o/nAEAAA8DAAAOAAAAAAAAAAEAIAAAADwBAABkcnMvZTJvRG9jLnhtbFBLBQYAAAAABgAG&#10;AFkBAABKBQAAAAA=&#10;">
                <v:fill on="f" focussize="0,0"/>
                <v:stroke on="f"/>
                <v:imagedata o:title=""/>
                <o:lock v:ext="edit" aspectratio="f"/>
                <v:textbox>
                  <w:txbxContent>
                    <w:p>
                      <w:pPr>
                        <w:rPr>
                          <w:rFonts w:ascii="楷体" w:hAnsi="楷体" w:eastAsia="楷体"/>
                        </w:rPr>
                      </w:pPr>
                      <w:r>
                        <w:rPr>
                          <w:rFonts w:hint="eastAsia" w:ascii="楷体" w:hAnsi="楷体" w:eastAsia="楷体"/>
                        </w:rPr>
                        <w:t>步骤 4</w:t>
                      </w:r>
                    </w:p>
                  </w:txbxContent>
                </v:textbox>
              </v:shape>
            </w:pict>
          </mc:Fallback>
        </mc:AlternateContent>
      </w:r>
      <w:r>
        <w:rPr>
          <w:rFonts w:hint="eastAsia" w:ascii="楷体" w:hAnsi="楷体" w:eastAsia="楷体" w:cs="宋体"/>
          <w:sz w:val="24"/>
          <w:szCs w:val="24"/>
        </w:rPr>
        <mc:AlternateContent>
          <mc:Choice Requires="wps">
            <w:drawing>
              <wp:anchor distT="0" distB="0" distL="114300" distR="114300" simplePos="0" relativeHeight="251688960" behindDoc="0" locked="0" layoutInCell="0" allowOverlap="1">
                <wp:simplePos x="0" y="0"/>
                <wp:positionH relativeFrom="column">
                  <wp:posOffset>3291840</wp:posOffset>
                </wp:positionH>
                <wp:positionV relativeFrom="paragraph">
                  <wp:posOffset>2839085</wp:posOffset>
                </wp:positionV>
                <wp:extent cx="2743200" cy="685800"/>
                <wp:effectExtent l="0" t="0" r="0" b="0"/>
                <wp:wrapNone/>
                <wp:docPr id="31" name="文本框 55"/>
                <wp:cNvGraphicFramePr/>
                <a:graphic xmlns:a="http://schemas.openxmlformats.org/drawingml/2006/main">
                  <a:graphicData uri="http://schemas.microsoft.com/office/word/2010/wordprocessingShape">
                    <wps:wsp>
                      <wps:cNvSpPr txBox="1"/>
                      <wps:spPr>
                        <a:xfrm>
                          <a:off x="0" y="0"/>
                          <a:ext cx="2743200" cy="685800"/>
                        </a:xfrm>
                        <a:prstGeom prst="rect">
                          <a:avLst/>
                        </a:prstGeom>
                        <a:noFill/>
                        <a:ln w="12700">
                          <a:noFill/>
                        </a:ln>
                      </wps:spPr>
                      <wps:txbx>
                        <w:txbxContent>
                          <w:p>
                            <w:pPr>
                              <w:numPr>
                                <w:ilvl w:val="0"/>
                                <w:numId w:val="14"/>
                              </w:numPr>
                              <w:ind w:left="180" w:hanging="180"/>
                              <w:rPr>
                                <w:rFonts w:ascii="楷体" w:hAnsi="楷体" w:eastAsia="楷体"/>
                                <w:snapToGrid w:val="0"/>
                                <w:color w:val="000000"/>
                                <w:sz w:val="22"/>
                              </w:rPr>
                            </w:pPr>
                            <w:r>
                              <w:rPr>
                                <w:rFonts w:hint="eastAsia" w:ascii="楷体" w:hAnsi="楷体" w:eastAsia="楷体"/>
                                <w:snapToGrid w:val="0"/>
                                <w:color w:val="000000"/>
                                <w:sz w:val="22"/>
                              </w:rPr>
                              <w:t>所有业绩目标及计划交人力资源部及部门负责人留存</w:t>
                            </w:r>
                          </w:p>
                        </w:txbxContent>
                      </wps:txbx>
                      <wps:bodyPr wrap="square" upright="1"/>
                    </wps:wsp>
                  </a:graphicData>
                </a:graphic>
              </wp:anchor>
            </w:drawing>
          </mc:Choice>
          <mc:Fallback>
            <w:pict>
              <v:shape id="文本框 55" o:spid="_x0000_s1026" o:spt="202" type="#_x0000_t202" style="position:absolute;left:0pt;margin-left:259.2pt;margin-top:223.55pt;height:54pt;width:216pt;z-index:251688960;mso-width-relative:page;mso-height-relative:page;" filled="f" stroked="f" coordsize="21600,21600" o:allowincell="f" o:gfxdata="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WAAAAZHJzL1BLAQIUABQA&#10;AAAIAIdO4kAEA1do2QAAAAsBAAAPAAAAAAAAAAEAIAAAADgAAABkcnMvZG93bnJldi54bWxQSwEC&#10;FAAUAAAACACHTuJAuV80EKQBAAAaAwAADgAAAAAAAAABACAAAAA+AQAAZHJzL2Uyb0RvYy54bWxQ&#10;SwUGAAAAAAYABgBZAQAAVAUAAAAA&#10;">
                <v:fill on="f" focussize="0,0"/>
                <v:stroke on="f" weight="1pt"/>
                <v:imagedata o:title=""/>
                <o:lock v:ext="edit" aspectratio="f"/>
                <v:textbox>
                  <w:txbxContent>
                    <w:p>
                      <w:pPr>
                        <w:numPr>
                          <w:ilvl w:val="0"/>
                          <w:numId w:val="14"/>
                        </w:numPr>
                        <w:ind w:left="180" w:hanging="180"/>
                        <w:rPr>
                          <w:rFonts w:ascii="楷体" w:hAnsi="楷体" w:eastAsia="楷体"/>
                          <w:snapToGrid w:val="0"/>
                          <w:color w:val="000000"/>
                          <w:sz w:val="22"/>
                        </w:rPr>
                      </w:pPr>
                      <w:r>
                        <w:rPr>
                          <w:rFonts w:hint="eastAsia" w:ascii="楷体" w:hAnsi="楷体" w:eastAsia="楷体"/>
                          <w:snapToGrid w:val="0"/>
                          <w:color w:val="000000"/>
                          <w:sz w:val="22"/>
                        </w:rPr>
                        <w:t>所有业绩目标及计划交人力资源部及部门负责人留存</w:t>
                      </w:r>
                    </w:p>
                  </w:txbxContent>
                </v:textbox>
              </v:shape>
            </w:pict>
          </mc:Fallback>
        </mc:AlternateContent>
      </w:r>
      <w:r>
        <w:rPr>
          <w:rFonts w:hint="eastAsia" w:ascii="楷体" w:hAnsi="楷体" w:eastAsia="楷体" w:cs="宋体"/>
          <w:sz w:val="24"/>
          <w:szCs w:val="24"/>
        </w:rPr>
        <mc:AlternateContent>
          <mc:Choice Requires="wps">
            <w:drawing>
              <wp:anchor distT="0" distB="0" distL="114300" distR="114300" simplePos="0" relativeHeight="251686912" behindDoc="0" locked="0" layoutInCell="1" allowOverlap="1">
                <wp:simplePos x="0" y="0"/>
                <wp:positionH relativeFrom="column">
                  <wp:posOffset>-39370</wp:posOffset>
                </wp:positionH>
                <wp:positionV relativeFrom="paragraph">
                  <wp:posOffset>1071245</wp:posOffset>
                </wp:positionV>
                <wp:extent cx="731520" cy="274320"/>
                <wp:effectExtent l="0" t="0" r="11430" b="11430"/>
                <wp:wrapNone/>
                <wp:docPr id="29" name="文本框 53"/>
                <wp:cNvGraphicFramePr/>
                <a:graphic xmlns:a="http://schemas.openxmlformats.org/drawingml/2006/main">
                  <a:graphicData uri="http://schemas.microsoft.com/office/word/2010/wordprocessingShape">
                    <wps:wsp>
                      <wps:cNvSpPr txBox="1"/>
                      <wps:spPr>
                        <a:xfrm>
                          <a:off x="0" y="0"/>
                          <a:ext cx="731520" cy="274320"/>
                        </a:xfrm>
                        <a:prstGeom prst="rect">
                          <a:avLst/>
                        </a:prstGeom>
                        <a:solidFill>
                          <a:srgbClr val="FFFFFF"/>
                        </a:solidFill>
                        <a:ln>
                          <a:noFill/>
                        </a:ln>
                      </wps:spPr>
                      <wps:txbx>
                        <w:txbxContent>
                          <w:p>
                            <w:pPr>
                              <w:rPr>
                                <w:rFonts w:ascii="楷体" w:hAnsi="楷体" w:eastAsia="楷体"/>
                              </w:rPr>
                            </w:pPr>
                            <w:r>
                              <w:rPr>
                                <w:rFonts w:hint="eastAsia" w:ascii="楷体" w:hAnsi="楷体" w:eastAsia="楷体"/>
                              </w:rPr>
                              <w:t>步骤 2</w:t>
                            </w:r>
                          </w:p>
                        </w:txbxContent>
                      </wps:txbx>
                      <wps:bodyPr wrap="square" upright="1"/>
                    </wps:wsp>
                  </a:graphicData>
                </a:graphic>
              </wp:anchor>
            </w:drawing>
          </mc:Choice>
          <mc:Fallback>
            <w:pict>
              <v:shape id="文本框 53" o:spid="_x0000_s1026" o:spt="202" type="#_x0000_t202" style="position:absolute;left:0pt;margin-left:-3.1pt;margin-top:84.35pt;height:21.6pt;width:57.6pt;z-index:251686912;mso-width-relative:page;mso-height-relative:page;" fillcolor="#FFFFFF" filled="t" stroked="f" coordsize="21600,21600" o:gfxdata="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WAAAAZHJz&#10;L1BLAQIUABQAAAAIAIdO4kA5F6jF1wAAAAoBAAAPAAAAAAAAAAEAIAAAADgAAABkcnMvZG93bnJl&#10;di54bWxQSwECFAAUAAAACACHTuJAsX00O68BAAA4AwAADgAAAAAAAAABACAAAAA8AQAAZHJzL2Uy&#10;b0RvYy54bWxQSwUGAAAAAAYABgBZAQAAXQUAAAAA&#10;">
                <v:fill on="t" focussize="0,0"/>
                <v:stroke on="f"/>
                <v:imagedata o:title=""/>
                <o:lock v:ext="edit" aspectratio="f"/>
                <v:textbox>
                  <w:txbxContent>
                    <w:p>
                      <w:pPr>
                        <w:rPr>
                          <w:rFonts w:ascii="楷体" w:hAnsi="楷体" w:eastAsia="楷体"/>
                        </w:rPr>
                      </w:pPr>
                      <w:r>
                        <w:rPr>
                          <w:rFonts w:hint="eastAsia" w:ascii="楷体" w:hAnsi="楷体" w:eastAsia="楷体"/>
                        </w:rPr>
                        <w:t>步骤 2</w:t>
                      </w:r>
                    </w:p>
                  </w:txbxContent>
                </v:textbox>
              </v:shape>
            </w:pict>
          </mc:Fallback>
        </mc:AlternateContent>
      </w:r>
      <w:r>
        <w:rPr>
          <w:rFonts w:hint="eastAsia" w:ascii="楷体" w:hAnsi="楷体" w:eastAsia="楷体" w:cs="宋体"/>
          <w:sz w:val="24"/>
          <w:szCs w:val="24"/>
        </w:rPr>
        <mc:AlternateContent>
          <mc:Choice Requires="wps">
            <w:drawing>
              <wp:anchor distT="0" distB="0" distL="114300" distR="114300" simplePos="0" relativeHeight="251682816" behindDoc="0" locked="0" layoutInCell="1" allowOverlap="1">
                <wp:simplePos x="0" y="0"/>
                <wp:positionH relativeFrom="column">
                  <wp:posOffset>3291840</wp:posOffset>
                </wp:positionH>
                <wp:positionV relativeFrom="paragraph">
                  <wp:posOffset>923290</wp:posOffset>
                </wp:positionV>
                <wp:extent cx="2743200" cy="1083310"/>
                <wp:effectExtent l="0" t="0" r="0" b="0"/>
                <wp:wrapNone/>
                <wp:docPr id="25" name="文本框 49"/>
                <wp:cNvGraphicFramePr/>
                <a:graphic xmlns:a="http://schemas.openxmlformats.org/drawingml/2006/main">
                  <a:graphicData uri="http://schemas.microsoft.com/office/word/2010/wordprocessingShape">
                    <wps:wsp>
                      <wps:cNvSpPr txBox="1"/>
                      <wps:spPr>
                        <a:xfrm>
                          <a:off x="0" y="0"/>
                          <a:ext cx="2743200" cy="1083310"/>
                        </a:xfrm>
                        <a:prstGeom prst="rect">
                          <a:avLst/>
                        </a:prstGeom>
                        <a:noFill/>
                        <a:ln w="12700">
                          <a:noFill/>
                        </a:ln>
                      </wps:spPr>
                      <wps:txbx>
                        <w:txbxContent>
                          <w:p>
                            <w:pPr>
                              <w:numPr>
                                <w:ilvl w:val="0"/>
                                <w:numId w:val="14"/>
                              </w:numPr>
                              <w:ind w:left="180" w:hanging="180"/>
                              <w:rPr>
                                <w:rFonts w:ascii="楷体" w:hAnsi="楷体" w:eastAsia="楷体"/>
                                <w:snapToGrid w:val="0"/>
                                <w:sz w:val="22"/>
                              </w:rPr>
                            </w:pPr>
                            <w:r>
                              <w:rPr>
                                <w:rFonts w:hint="eastAsia" w:ascii="楷体" w:hAnsi="楷体" w:eastAsia="楷体"/>
                                <w:snapToGrid w:val="0"/>
                                <w:sz w:val="22"/>
                              </w:rPr>
                              <w:t>直接主管与下属员工进行一对一谈话，对下一年度的业绩目标、发展目标及达成业绩/发展目标的方法进行辅导并达成共识</w:t>
                            </w:r>
                          </w:p>
                        </w:txbxContent>
                      </wps:txbx>
                      <wps:bodyPr wrap="square" upright="1"/>
                    </wps:wsp>
                  </a:graphicData>
                </a:graphic>
              </wp:anchor>
            </w:drawing>
          </mc:Choice>
          <mc:Fallback>
            <w:pict>
              <v:shape id="文本框 49" o:spid="_x0000_s1026" o:spt="202" type="#_x0000_t202" style="position:absolute;left:0pt;margin-left:259.2pt;margin-top:72.7pt;height:85.3pt;width:216pt;z-index:251682816;mso-width-relative:page;mso-height-relative:page;" filled="f" stroked="f" coordsize="21600,21600" o:gfxdata="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FgAAAGRycy9QSwECFAAU&#10;AAAACACHTuJAEP0SIdgAAAALAQAADwAAAAAAAAABACAAAAA4AAAAZHJzL2Rvd25yZXYueG1sUEsB&#10;AhQAFAAAAAgAh07iQG2opuymAQAAGwMAAA4AAAAAAAAAAQAgAAAAPQEAAGRycy9lMm9Eb2MueG1s&#10;UEsFBgAAAAAGAAYAWQEAAFUFAAAAAA==&#10;">
                <v:fill on="f" focussize="0,0"/>
                <v:stroke on="f" weight="1pt"/>
                <v:imagedata o:title=""/>
                <o:lock v:ext="edit" aspectratio="f"/>
                <v:textbox>
                  <w:txbxContent>
                    <w:p>
                      <w:pPr>
                        <w:numPr>
                          <w:ilvl w:val="0"/>
                          <w:numId w:val="14"/>
                        </w:numPr>
                        <w:ind w:left="180" w:hanging="180"/>
                        <w:rPr>
                          <w:rFonts w:ascii="楷体" w:hAnsi="楷体" w:eastAsia="楷体"/>
                          <w:snapToGrid w:val="0"/>
                          <w:sz w:val="22"/>
                        </w:rPr>
                      </w:pPr>
                      <w:r>
                        <w:rPr>
                          <w:rFonts w:hint="eastAsia" w:ascii="楷体" w:hAnsi="楷体" w:eastAsia="楷体"/>
                          <w:snapToGrid w:val="0"/>
                          <w:sz w:val="22"/>
                        </w:rPr>
                        <w:t>直接主管与下属员工进行一对一谈话，对下一年度的业绩目标、发展目标及达成业绩/发展目标的方法进行辅导并达成共识</w:t>
                      </w:r>
                    </w:p>
                  </w:txbxContent>
                </v:textbox>
              </v:shape>
            </w:pict>
          </mc:Fallback>
        </mc:AlternateContent>
      </w:r>
      <w:r>
        <w:rPr>
          <w:rFonts w:hint="eastAsia" w:ascii="楷体" w:hAnsi="楷体" w:eastAsia="楷体" w:cs="宋体"/>
          <w:sz w:val="24"/>
          <w:szCs w:val="24"/>
        </w:rPr>
        <mc:AlternateContent>
          <mc:Choice Requires="wps">
            <w:drawing>
              <wp:anchor distT="0" distB="0" distL="114300" distR="114300" simplePos="0" relativeHeight="251683840" behindDoc="0" locked="0" layoutInCell="0" allowOverlap="1">
                <wp:simplePos x="0" y="0"/>
                <wp:positionH relativeFrom="column">
                  <wp:posOffset>3240405</wp:posOffset>
                </wp:positionH>
                <wp:positionV relativeFrom="paragraph">
                  <wp:posOffset>1859280</wp:posOffset>
                </wp:positionV>
                <wp:extent cx="2743200" cy="914400"/>
                <wp:effectExtent l="0" t="0" r="0" b="0"/>
                <wp:wrapNone/>
                <wp:docPr id="26" name="文本框 50"/>
                <wp:cNvGraphicFramePr/>
                <a:graphic xmlns:a="http://schemas.openxmlformats.org/drawingml/2006/main">
                  <a:graphicData uri="http://schemas.microsoft.com/office/word/2010/wordprocessingShape">
                    <wps:wsp>
                      <wps:cNvSpPr txBox="1"/>
                      <wps:spPr>
                        <a:xfrm>
                          <a:off x="0" y="0"/>
                          <a:ext cx="2743200" cy="914400"/>
                        </a:xfrm>
                        <a:prstGeom prst="rect">
                          <a:avLst/>
                        </a:prstGeom>
                        <a:noFill/>
                        <a:ln w="12700">
                          <a:noFill/>
                        </a:ln>
                      </wps:spPr>
                      <wps:txbx>
                        <w:txbxContent>
                          <w:p>
                            <w:pPr>
                              <w:numPr>
                                <w:ilvl w:val="0"/>
                                <w:numId w:val="14"/>
                              </w:numPr>
                              <w:ind w:left="180" w:hanging="180"/>
                              <w:rPr>
                                <w:rFonts w:ascii="楷体" w:hAnsi="楷体" w:eastAsia="楷体"/>
                                <w:snapToGrid w:val="0"/>
                                <w:color w:val="000000"/>
                                <w:sz w:val="22"/>
                              </w:rPr>
                            </w:pPr>
                            <w:r>
                              <w:rPr>
                                <w:rFonts w:hint="eastAsia" w:ascii="楷体" w:hAnsi="楷体" w:eastAsia="楷体"/>
                                <w:snapToGrid w:val="0"/>
                                <w:color w:val="000000"/>
                                <w:sz w:val="22"/>
                              </w:rPr>
                              <w:t>公司高层审核并确认各岗位、部门提出为实现目标及工作计划所需的资源，包括人员（含能力需求）、资金、设备设施等。</w:t>
                            </w:r>
                          </w:p>
                        </w:txbxContent>
                      </wps:txbx>
                      <wps:bodyPr wrap="square" upright="1"/>
                    </wps:wsp>
                  </a:graphicData>
                </a:graphic>
              </wp:anchor>
            </w:drawing>
          </mc:Choice>
          <mc:Fallback>
            <w:pict>
              <v:shape id="文本框 50" o:spid="_x0000_s1026" o:spt="202" type="#_x0000_t202" style="position:absolute;left:0pt;margin-left:255.15pt;margin-top:146.4pt;height:72pt;width:216pt;z-index:251683840;mso-width-relative:page;mso-height-relative:page;" filled="f" stroked="f" coordsize="21600,21600" o:allowincell="f" o:gfxdata="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BYAAABkcnMvUEsBAhQAFAAA&#10;AAgAh07iQAss+TbZAAAACwEAAA8AAAAAAAAAAQAgAAAAOAAAAGRycy9kb3ducmV2LnhtbFBLAQIU&#10;ABQAAAAIAIdO4kAF02bGowEAABoDAAAOAAAAAAAAAAEAIAAAAD4BAABkcnMvZTJvRG9jLnhtbFBL&#10;BQYAAAAABgAGAFkBAABTBQAAAAA=&#10;">
                <v:fill on="f" focussize="0,0"/>
                <v:stroke on="f" weight="1pt"/>
                <v:imagedata o:title=""/>
                <o:lock v:ext="edit" aspectratio="f"/>
                <v:textbox>
                  <w:txbxContent>
                    <w:p>
                      <w:pPr>
                        <w:numPr>
                          <w:ilvl w:val="0"/>
                          <w:numId w:val="14"/>
                        </w:numPr>
                        <w:ind w:left="180" w:hanging="180"/>
                        <w:rPr>
                          <w:rFonts w:ascii="楷体" w:hAnsi="楷体" w:eastAsia="楷体"/>
                          <w:snapToGrid w:val="0"/>
                          <w:color w:val="000000"/>
                          <w:sz w:val="22"/>
                        </w:rPr>
                      </w:pPr>
                      <w:r>
                        <w:rPr>
                          <w:rFonts w:hint="eastAsia" w:ascii="楷体" w:hAnsi="楷体" w:eastAsia="楷体"/>
                          <w:snapToGrid w:val="0"/>
                          <w:color w:val="000000"/>
                          <w:sz w:val="22"/>
                        </w:rPr>
                        <w:t>公司高层审核并确认各岗位、部门提出为实现目标及工作计划所需的资源，包括人员（含能力需求）、资金、设备设施等。</w:t>
                      </w:r>
                    </w:p>
                  </w:txbxContent>
                </v:textbox>
              </v:shape>
            </w:pict>
          </mc:Fallback>
        </mc:AlternateContent>
      </w:r>
      <w:r>
        <w:rPr>
          <w:rFonts w:hint="eastAsia" w:ascii="楷体" w:hAnsi="楷体" w:eastAsia="楷体" w:cs="宋体"/>
          <w:sz w:val="24"/>
          <w:szCs w:val="24"/>
        </w:rPr>
        <mc:AlternateContent>
          <mc:Choice Requires="wps">
            <w:drawing>
              <wp:anchor distT="0" distB="0" distL="114300" distR="114300" simplePos="0" relativeHeight="251680768" behindDoc="0" locked="0" layoutInCell="1" allowOverlap="1">
                <wp:simplePos x="0" y="0"/>
                <wp:positionH relativeFrom="column">
                  <wp:posOffset>-22225</wp:posOffset>
                </wp:positionH>
                <wp:positionV relativeFrom="paragraph">
                  <wp:posOffset>233045</wp:posOffset>
                </wp:positionV>
                <wp:extent cx="685800" cy="274320"/>
                <wp:effectExtent l="0" t="0" r="0" b="0"/>
                <wp:wrapNone/>
                <wp:docPr id="23" name="文本框 47"/>
                <wp:cNvGraphicFramePr/>
                <a:graphic xmlns:a="http://schemas.openxmlformats.org/drawingml/2006/main">
                  <a:graphicData uri="http://schemas.microsoft.com/office/word/2010/wordprocessingShape">
                    <wps:wsp>
                      <wps:cNvSpPr txBox="1"/>
                      <wps:spPr>
                        <a:xfrm>
                          <a:off x="0" y="0"/>
                          <a:ext cx="685800" cy="274320"/>
                        </a:xfrm>
                        <a:prstGeom prst="rect">
                          <a:avLst/>
                        </a:prstGeom>
                        <a:noFill/>
                        <a:ln>
                          <a:noFill/>
                        </a:ln>
                      </wps:spPr>
                      <wps:txbx>
                        <w:txbxContent>
                          <w:p>
                            <w:pPr>
                              <w:rPr>
                                <w:rFonts w:ascii="楷体" w:hAnsi="楷体" w:eastAsia="楷体"/>
                              </w:rPr>
                            </w:pPr>
                            <w:r>
                              <w:rPr>
                                <w:rFonts w:hint="eastAsia" w:ascii="楷体" w:hAnsi="楷体" w:eastAsia="楷体"/>
                              </w:rPr>
                              <w:t>步骤 1</w:t>
                            </w:r>
                          </w:p>
                        </w:txbxContent>
                      </wps:txbx>
                      <wps:bodyPr wrap="square" upright="1"/>
                    </wps:wsp>
                  </a:graphicData>
                </a:graphic>
              </wp:anchor>
            </w:drawing>
          </mc:Choice>
          <mc:Fallback>
            <w:pict>
              <v:shape id="文本框 47" o:spid="_x0000_s1026" o:spt="202" type="#_x0000_t202" style="position:absolute;left:0pt;margin-left:-1.75pt;margin-top:18.35pt;height:21.6pt;width:54pt;z-index:251680768;mso-width-relative:page;mso-height-relative:page;" filled="f" stroked="f" coordsize="21600,21600" o:gfxdata="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BYAAABkcnMvUEsBAhQAFAAAAAgAh07iQFAb&#10;4EnWAAAACAEAAA8AAAAAAAAAAQAgAAAAOAAAAGRycy9kb3ducmV2LnhtbFBLAQIUABQAAAAIAIdO&#10;4kA1QXh/nQEAAA8DAAAOAAAAAAAAAAEAIAAAADsBAABkcnMvZTJvRG9jLnhtbFBLBQYAAAAABgAG&#10;AFkBAABKBQAAAAA=&#10;">
                <v:fill on="f" focussize="0,0"/>
                <v:stroke on="f"/>
                <v:imagedata o:title=""/>
                <o:lock v:ext="edit" aspectratio="f"/>
                <v:textbox>
                  <w:txbxContent>
                    <w:p>
                      <w:pPr>
                        <w:rPr>
                          <w:rFonts w:ascii="楷体" w:hAnsi="楷体" w:eastAsia="楷体"/>
                        </w:rPr>
                      </w:pPr>
                      <w:r>
                        <w:rPr>
                          <w:rFonts w:hint="eastAsia" w:ascii="楷体" w:hAnsi="楷体" w:eastAsia="楷体"/>
                        </w:rPr>
                        <w:t>步骤 1</w:t>
                      </w:r>
                    </w:p>
                  </w:txbxContent>
                </v:textbox>
              </v:shape>
            </w:pict>
          </mc:Fallback>
        </mc:AlternateContent>
      </w:r>
      <w:r>
        <w:rPr>
          <w:rFonts w:hint="eastAsia" w:ascii="楷体" w:hAnsi="楷体" w:eastAsia="楷体" w:cs="宋体"/>
          <w:sz w:val="24"/>
          <w:szCs w:val="24"/>
        </w:rPr>
        <mc:AlternateContent>
          <mc:Choice Requires="wps">
            <w:drawing>
              <wp:anchor distT="0" distB="0" distL="114300" distR="114300" simplePos="0" relativeHeight="251676672" behindDoc="0" locked="0" layoutInCell="1" allowOverlap="1">
                <wp:simplePos x="0" y="0"/>
                <wp:positionH relativeFrom="column">
                  <wp:posOffset>1849755</wp:posOffset>
                </wp:positionH>
                <wp:positionV relativeFrom="paragraph">
                  <wp:posOffset>674370</wp:posOffset>
                </wp:positionV>
                <wp:extent cx="1905" cy="342900"/>
                <wp:effectExtent l="36830" t="0" r="37465" b="0"/>
                <wp:wrapNone/>
                <wp:docPr id="19" name="直线 43"/>
                <wp:cNvGraphicFramePr/>
                <a:graphic xmlns:a="http://schemas.openxmlformats.org/drawingml/2006/main">
                  <a:graphicData uri="http://schemas.microsoft.com/office/word/2010/wordprocessingShape">
                    <wps:wsp>
                      <wps:cNvCnPr/>
                      <wps:spPr>
                        <a:xfrm>
                          <a:off x="0" y="0"/>
                          <a:ext cx="1905" cy="342900"/>
                        </a:xfrm>
                        <a:prstGeom prst="line">
                          <a:avLst/>
                        </a:prstGeom>
                        <a:ln w="25400" cap="flat" cmpd="sng">
                          <a:solidFill>
                            <a:srgbClr val="FFCC00"/>
                          </a:solidFill>
                          <a:prstDash val="solid"/>
                          <a:headEnd type="none" w="med" len="med"/>
                          <a:tailEnd type="triangle" w="med" len="med"/>
                        </a:ln>
                      </wps:spPr>
                      <wps:bodyPr upright="1"/>
                    </wps:wsp>
                  </a:graphicData>
                </a:graphic>
              </wp:anchor>
            </w:drawing>
          </mc:Choice>
          <mc:Fallback>
            <w:pict>
              <v:line id="直线 43" o:spid="_x0000_s1026" o:spt="20" style="position:absolute;left:0pt;margin-left:145.65pt;margin-top:53.1pt;height:27pt;width:0.15pt;z-index:251676672;mso-width-relative:page;mso-height-relative:page;" filled="f" stroked="t" coordsize="21600,21600" o:gfxdata="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BYAAABkcnMvUEsBAhQAFAAAAAgAh07i&#10;QFbpAGzXAAAACwEAAA8AAAAAAAAAAQAgAAAAOAAAAGRycy9kb3ducmV2LnhtbFBLAQIUABQAAAAI&#10;AIdO4kBCWNTI2AEAAJYDAAAOAAAAAAAAAAEAIAAAADwBAABkcnMvZTJvRG9jLnhtbFBLBQYAAAAA&#10;BgAGAFkBAACGBQAAAAA=&#10;">
                <v:fill on="f" focussize="0,0"/>
                <v:stroke weight="2pt" color="#FFCC00" joinstyle="round" endarrow="block"/>
                <v:imagedata o:title=""/>
                <o:lock v:ext="edit" aspectratio="f"/>
              </v:line>
            </w:pict>
          </mc:Fallback>
        </mc:AlternateContent>
      </w:r>
      <w:r>
        <w:rPr>
          <w:rFonts w:hint="eastAsia" w:ascii="楷体" w:hAnsi="楷体" w:eastAsia="楷体" w:cs="宋体"/>
          <w:sz w:val="24"/>
          <w:szCs w:val="24"/>
        </w:rPr>
        <mc:AlternateContent>
          <mc:Choice Requires="wps">
            <w:drawing>
              <wp:anchor distT="0" distB="0" distL="114300" distR="114300" simplePos="0" relativeHeight="251677696" behindDoc="0" locked="0" layoutInCell="1" allowOverlap="1">
                <wp:simplePos x="0" y="0"/>
                <wp:positionH relativeFrom="column">
                  <wp:posOffset>805815</wp:posOffset>
                </wp:positionH>
                <wp:positionV relativeFrom="paragraph">
                  <wp:posOffset>1007110</wp:posOffset>
                </wp:positionV>
                <wp:extent cx="2103120" cy="570865"/>
                <wp:effectExtent l="6350" t="6350" r="24130" b="13335"/>
                <wp:wrapNone/>
                <wp:docPr id="20" name="文本框 44"/>
                <wp:cNvGraphicFramePr/>
                <a:graphic xmlns:a="http://schemas.openxmlformats.org/drawingml/2006/main">
                  <a:graphicData uri="http://schemas.microsoft.com/office/word/2010/wordprocessingShape">
                    <wps:wsp>
                      <wps:cNvSpPr txBox="1"/>
                      <wps:spPr>
                        <a:xfrm>
                          <a:off x="0" y="0"/>
                          <a:ext cx="2103120" cy="570865"/>
                        </a:xfrm>
                        <a:prstGeom prst="rect">
                          <a:avLst/>
                        </a:prstGeom>
                        <a:gradFill rotWithShape="0">
                          <a:gsLst>
                            <a:gs pos="0">
                              <a:srgbClr val="3333FF"/>
                            </a:gs>
                            <a:gs pos="100000">
                              <a:srgbClr val="003399"/>
                            </a:gs>
                          </a:gsLst>
                          <a:path path="shape">
                            <a:fillToRect l="50000" t="50000" r="50000" b="50000"/>
                          </a:path>
                          <a:tileRect/>
                        </a:gradFill>
                        <a:ln w="12700" cap="flat" cmpd="sng">
                          <a:solidFill>
                            <a:srgbClr val="000000"/>
                          </a:solidFill>
                          <a:prstDash val="solid"/>
                          <a:miter/>
                          <a:headEnd type="none" w="med" len="med"/>
                          <a:tailEnd type="none" w="med" len="med"/>
                        </a:ln>
                      </wps:spPr>
                      <wps:txbx>
                        <w:txbxContent>
                          <w:p>
                            <w:pPr>
                              <w:jc w:val="center"/>
                              <w:rPr>
                                <w:rFonts w:ascii="楷体" w:hAnsi="楷体" w:eastAsia="楷体"/>
                                <w:b/>
                                <w:snapToGrid w:val="0"/>
                                <w:color w:val="FFFFFF"/>
                                <w:sz w:val="24"/>
                              </w:rPr>
                            </w:pPr>
                            <w:r>
                              <w:rPr>
                                <w:rFonts w:hint="eastAsia" w:ascii="楷体" w:hAnsi="楷体" w:eastAsia="楷体"/>
                                <w:b/>
                                <w:snapToGrid w:val="0"/>
                                <w:color w:val="FFFFFF"/>
                                <w:sz w:val="24"/>
                              </w:rPr>
                              <w:t>直接主管与下属员工共同</w:t>
                            </w:r>
                          </w:p>
                          <w:p>
                            <w:pPr>
                              <w:jc w:val="center"/>
                              <w:rPr>
                                <w:rFonts w:hint="eastAsia" w:ascii="楷体" w:hAnsi="楷体" w:eastAsia="楷体"/>
                                <w:b/>
                                <w:snapToGrid w:val="0"/>
                                <w:color w:val="FFFFFF"/>
                                <w:sz w:val="24"/>
                              </w:rPr>
                            </w:pPr>
                            <w:r>
                              <w:rPr>
                                <w:rFonts w:hint="eastAsia" w:ascii="楷体" w:hAnsi="楷体" w:eastAsia="楷体"/>
                                <w:b/>
                                <w:snapToGrid w:val="0"/>
                                <w:color w:val="FFFFFF"/>
                                <w:sz w:val="24"/>
                              </w:rPr>
                              <w:t>制定员工个人目标</w:t>
                            </w:r>
                          </w:p>
                        </w:txbxContent>
                      </wps:txbx>
                      <wps:bodyPr wrap="square" lIns="90488" tIns="44450" rIns="90488" bIns="44450" anchor="ctr" upright="1"/>
                    </wps:wsp>
                  </a:graphicData>
                </a:graphic>
              </wp:anchor>
            </w:drawing>
          </mc:Choice>
          <mc:Fallback>
            <w:pict>
              <v:shape id="文本框 44" o:spid="_x0000_s1026" o:spt="202" type="#_x0000_t202" style="position:absolute;left:0pt;margin-left:63.45pt;margin-top:79.3pt;height:44.95pt;width:165.6pt;z-index:251677696;v-text-anchor:middle;mso-width-relative:page;mso-height-relative:page;" fillcolor="#3333FF" filled="t" stroked="t" coordsize="21600,21600" o:gfxdata="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FgAAAGRycy9QSwECFAAUAAAACACHTuJA+RI8M9kA&#10;AAALAQAADwAAAAAAAAABACAAAAA4AAAAZHJzL2Rvd25yZXYueG1sUEsBAhQAFAAAAAgAh07iQHiz&#10;xix6AgAABgUAAA4AAAAAAAAAAQAgAAAAPgEAAGRycy9lMm9Eb2MueG1sUEsFBgAAAAAGAAYAWQEA&#10;ACoGAAAAAA==&#10;">
                <v:fill type="gradientRadial" on="t" color2="#003399" focus="100%" focussize="0f,0f" focusposition="32768f,32768f">
                  <o:fill type="gradientRadial" v:ext="backwardCompatible"/>
                </v:fill>
                <v:stroke weight="1pt" color="#000000" joinstyle="miter"/>
                <v:imagedata o:title=""/>
                <o:lock v:ext="edit" aspectratio="f"/>
                <v:textbox inset="0.0989588801399825in,3.5pt,0.0989588801399825in,3.5pt">
                  <w:txbxContent>
                    <w:p>
                      <w:pPr>
                        <w:jc w:val="center"/>
                        <w:rPr>
                          <w:rFonts w:ascii="楷体" w:hAnsi="楷体" w:eastAsia="楷体"/>
                          <w:b/>
                          <w:snapToGrid w:val="0"/>
                          <w:color w:val="FFFFFF"/>
                          <w:sz w:val="24"/>
                        </w:rPr>
                      </w:pPr>
                      <w:r>
                        <w:rPr>
                          <w:rFonts w:hint="eastAsia" w:ascii="楷体" w:hAnsi="楷体" w:eastAsia="楷体"/>
                          <w:b/>
                          <w:snapToGrid w:val="0"/>
                          <w:color w:val="FFFFFF"/>
                          <w:sz w:val="24"/>
                        </w:rPr>
                        <w:t>直接主管与下属员工共同</w:t>
                      </w:r>
                    </w:p>
                    <w:p>
                      <w:pPr>
                        <w:jc w:val="center"/>
                        <w:rPr>
                          <w:rFonts w:hint="eastAsia" w:ascii="楷体" w:hAnsi="楷体" w:eastAsia="楷体"/>
                          <w:b/>
                          <w:snapToGrid w:val="0"/>
                          <w:color w:val="FFFFFF"/>
                          <w:sz w:val="24"/>
                        </w:rPr>
                      </w:pPr>
                      <w:r>
                        <w:rPr>
                          <w:rFonts w:hint="eastAsia" w:ascii="楷体" w:hAnsi="楷体" w:eastAsia="楷体"/>
                          <w:b/>
                          <w:snapToGrid w:val="0"/>
                          <w:color w:val="FFFFFF"/>
                          <w:sz w:val="24"/>
                        </w:rPr>
                        <w:t>制定员工个人目标</w:t>
                      </w:r>
                    </w:p>
                  </w:txbxContent>
                </v:textbox>
              </v:shape>
            </w:pict>
          </mc:Fallback>
        </mc:AlternateContent>
      </w:r>
    </w:p>
    <w:p>
      <w:pPr>
        <w:tabs>
          <w:tab w:val="left" w:pos="709"/>
        </w:tabs>
        <w:rPr>
          <w:rFonts w:hint="eastAsia" w:ascii="楷体" w:hAnsi="楷体" w:eastAsia="楷体" w:cs="宋体"/>
          <w:b/>
          <w:sz w:val="24"/>
          <w:szCs w:val="24"/>
        </w:rPr>
      </w:pPr>
    </w:p>
    <w:p>
      <w:pPr>
        <w:tabs>
          <w:tab w:val="left" w:pos="709"/>
        </w:tabs>
        <w:rPr>
          <w:rFonts w:hint="eastAsia" w:ascii="楷体" w:hAnsi="楷体" w:eastAsia="楷体" w:cs="宋体"/>
          <w:b/>
          <w:sz w:val="24"/>
          <w:szCs w:val="24"/>
        </w:rPr>
      </w:pPr>
    </w:p>
    <w:p>
      <w:pPr>
        <w:tabs>
          <w:tab w:val="left" w:pos="709"/>
        </w:tabs>
        <w:rPr>
          <w:rFonts w:hint="eastAsia" w:ascii="楷体" w:hAnsi="楷体" w:eastAsia="楷体" w:cs="宋体"/>
          <w:b/>
          <w:sz w:val="24"/>
          <w:szCs w:val="24"/>
        </w:rPr>
      </w:pPr>
    </w:p>
    <w:p>
      <w:pPr>
        <w:tabs>
          <w:tab w:val="left" w:pos="709"/>
        </w:tabs>
        <w:rPr>
          <w:rFonts w:hint="eastAsia" w:ascii="楷体" w:hAnsi="楷体" w:eastAsia="楷体" w:cs="宋体"/>
          <w:b/>
          <w:sz w:val="24"/>
          <w:szCs w:val="24"/>
        </w:rPr>
      </w:pPr>
    </w:p>
    <w:p>
      <w:pPr>
        <w:tabs>
          <w:tab w:val="left" w:pos="709"/>
        </w:tabs>
        <w:rPr>
          <w:rFonts w:hint="eastAsia" w:ascii="楷体" w:hAnsi="楷体" w:eastAsia="楷体" w:cs="宋体"/>
          <w:b/>
          <w:sz w:val="24"/>
          <w:szCs w:val="24"/>
        </w:rPr>
      </w:pPr>
    </w:p>
    <w:p>
      <w:pPr>
        <w:tabs>
          <w:tab w:val="left" w:pos="709"/>
        </w:tabs>
        <w:rPr>
          <w:rFonts w:hint="eastAsia" w:ascii="楷体" w:hAnsi="楷体" w:eastAsia="楷体" w:cs="宋体"/>
          <w:b/>
          <w:sz w:val="24"/>
          <w:szCs w:val="24"/>
        </w:rPr>
      </w:pPr>
    </w:p>
    <w:p>
      <w:pPr>
        <w:tabs>
          <w:tab w:val="left" w:pos="709"/>
        </w:tabs>
        <w:rPr>
          <w:rFonts w:hint="eastAsia" w:ascii="楷体" w:hAnsi="楷体" w:eastAsia="楷体" w:cs="宋体"/>
          <w:b/>
          <w:sz w:val="24"/>
          <w:szCs w:val="24"/>
        </w:rPr>
      </w:pPr>
    </w:p>
    <w:p>
      <w:pPr>
        <w:tabs>
          <w:tab w:val="left" w:pos="709"/>
        </w:tabs>
        <w:rPr>
          <w:rFonts w:hint="eastAsia" w:ascii="楷体" w:hAnsi="楷体" w:eastAsia="楷体" w:cs="宋体"/>
          <w:b/>
          <w:sz w:val="24"/>
          <w:szCs w:val="24"/>
        </w:rPr>
      </w:pPr>
    </w:p>
    <w:p>
      <w:pPr>
        <w:pStyle w:val="12"/>
        <w:tabs>
          <w:tab w:val="left" w:pos="709"/>
        </w:tabs>
        <w:spacing w:before="0"/>
        <w:rPr>
          <w:rFonts w:hint="eastAsia" w:ascii="楷体" w:hAnsi="楷体" w:eastAsia="楷体" w:cs="宋体"/>
          <w:szCs w:val="24"/>
          <w:lang w:eastAsia="zh-CN"/>
        </w:rPr>
      </w:pPr>
    </w:p>
    <w:p>
      <w:pPr>
        <w:tabs>
          <w:tab w:val="left" w:pos="709"/>
        </w:tabs>
        <w:rPr>
          <w:rFonts w:hint="eastAsia" w:ascii="楷体" w:hAnsi="楷体" w:eastAsia="楷体" w:cs="宋体"/>
          <w:b/>
          <w:sz w:val="24"/>
          <w:szCs w:val="24"/>
        </w:rPr>
      </w:pPr>
    </w:p>
    <w:p>
      <w:pPr>
        <w:tabs>
          <w:tab w:val="left" w:pos="709"/>
        </w:tabs>
        <w:rPr>
          <w:rFonts w:hint="eastAsia" w:ascii="楷体" w:hAnsi="楷体" w:eastAsia="楷体" w:cs="宋体"/>
          <w:b/>
          <w:sz w:val="24"/>
          <w:szCs w:val="24"/>
        </w:rPr>
      </w:pPr>
    </w:p>
    <w:p>
      <w:pPr>
        <w:tabs>
          <w:tab w:val="left" w:pos="709"/>
        </w:tabs>
        <w:rPr>
          <w:rFonts w:hint="eastAsia" w:ascii="楷体" w:hAnsi="楷体" w:eastAsia="楷体" w:cs="宋体"/>
          <w:b/>
          <w:sz w:val="24"/>
          <w:szCs w:val="24"/>
        </w:rPr>
      </w:pPr>
    </w:p>
    <w:p>
      <w:pPr>
        <w:tabs>
          <w:tab w:val="left" w:pos="709"/>
        </w:tabs>
        <w:rPr>
          <w:rFonts w:hint="eastAsia" w:ascii="楷体" w:hAnsi="楷体" w:eastAsia="楷体" w:cs="宋体"/>
          <w:b/>
          <w:sz w:val="24"/>
          <w:szCs w:val="24"/>
        </w:rPr>
      </w:pPr>
    </w:p>
    <w:p>
      <w:pPr>
        <w:tabs>
          <w:tab w:val="left" w:pos="709"/>
        </w:tabs>
        <w:rPr>
          <w:rFonts w:hint="eastAsia" w:ascii="楷体" w:hAnsi="楷体" w:eastAsia="楷体" w:cs="宋体"/>
          <w:b/>
          <w:sz w:val="24"/>
          <w:szCs w:val="24"/>
        </w:rPr>
      </w:pPr>
    </w:p>
    <w:p>
      <w:pPr>
        <w:tabs>
          <w:tab w:val="left" w:pos="709"/>
        </w:tabs>
        <w:rPr>
          <w:rFonts w:hint="eastAsia" w:ascii="楷体" w:hAnsi="楷体" w:eastAsia="楷体" w:cs="宋体"/>
          <w:b/>
          <w:sz w:val="24"/>
          <w:szCs w:val="24"/>
        </w:rPr>
      </w:pPr>
    </w:p>
    <w:p>
      <w:pPr>
        <w:tabs>
          <w:tab w:val="left" w:pos="709"/>
        </w:tabs>
        <w:rPr>
          <w:rFonts w:hint="eastAsia" w:ascii="楷体" w:hAnsi="楷体" w:eastAsia="楷体" w:cs="宋体"/>
          <w:b/>
          <w:sz w:val="24"/>
          <w:szCs w:val="24"/>
        </w:rPr>
      </w:pPr>
    </w:p>
    <w:p>
      <w:pPr>
        <w:tabs>
          <w:tab w:val="left" w:pos="709"/>
        </w:tabs>
        <w:rPr>
          <w:rFonts w:hint="eastAsia" w:ascii="楷体" w:hAnsi="楷体" w:eastAsia="楷体" w:cs="宋体"/>
          <w:b/>
          <w:sz w:val="24"/>
          <w:szCs w:val="24"/>
        </w:rPr>
      </w:pPr>
      <w:bookmarkStart w:id="35" w:name="_Toc61249437"/>
      <w:bookmarkStart w:id="36" w:name="_Toc61249336"/>
    </w:p>
    <w:p>
      <w:pPr>
        <w:tabs>
          <w:tab w:val="left" w:pos="709"/>
        </w:tabs>
        <w:rPr>
          <w:rFonts w:hint="eastAsia" w:ascii="楷体" w:hAnsi="楷体" w:eastAsia="楷体" w:cs="宋体"/>
          <w:b/>
          <w:sz w:val="24"/>
          <w:szCs w:val="24"/>
        </w:rPr>
      </w:pPr>
    </w:p>
    <w:p>
      <w:pPr>
        <w:tabs>
          <w:tab w:val="left" w:pos="709"/>
        </w:tabs>
        <w:rPr>
          <w:rFonts w:hint="eastAsia" w:ascii="楷体" w:hAnsi="楷体" w:eastAsia="楷体" w:cs="宋体"/>
          <w:b/>
          <w:sz w:val="24"/>
          <w:szCs w:val="24"/>
        </w:rPr>
      </w:pPr>
    </w:p>
    <w:p>
      <w:pPr>
        <w:pStyle w:val="4"/>
        <w:tabs>
          <w:tab w:val="left" w:pos="709"/>
        </w:tabs>
        <w:spacing w:line="360" w:lineRule="auto"/>
        <w:ind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步骤1：召开部门计划会</w:t>
      </w:r>
      <w:bookmarkEnd w:id="35"/>
      <w:bookmarkEnd w:id="36"/>
    </w:p>
    <w:p>
      <w:pPr>
        <w:pStyle w:val="3"/>
        <w:numPr>
          <w:ilvl w:val="0"/>
          <w:numId w:val="0"/>
        </w:numPr>
        <w:tabs>
          <w:tab w:val="left" w:pos="709"/>
        </w:tabs>
        <w:spacing w:after="0" w:line="360" w:lineRule="auto"/>
        <w:ind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部门经理在十二月初左右组织员工参加部门会议，沟通部门的年度工作目标和重点，帮助员工了解来年部门的工作方向。部门经理将利用这个机会向所有下属加强沟通并解答下属可能有的问题。员工的部门经理将帮助员工了解如何把个人目标与部门目标联系起来。在这个会议中，员工的经理将解释如何遵循“聪明的(SMART)”原则（见下文解释）制定目标。经理沟通的重点是：</w:t>
      </w:r>
    </w:p>
    <w:p>
      <w:pPr>
        <w:pStyle w:val="57"/>
        <w:numPr>
          <w:ilvl w:val="0"/>
          <w:numId w:val="20"/>
        </w:numPr>
        <w:tabs>
          <w:tab w:val="left" w:pos="709"/>
          <w:tab w:val="clear" w:pos="900"/>
          <w:tab w:val="clear" w:pos="216"/>
          <w:tab w:val="clear" w:pos="533"/>
          <w:tab w:val="clear" w:pos="734"/>
        </w:tabs>
        <w:spacing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解释个人如何为实现某公司和部门目标做贡献</w:t>
      </w:r>
    </w:p>
    <w:p>
      <w:pPr>
        <w:pStyle w:val="57"/>
        <w:numPr>
          <w:ilvl w:val="0"/>
          <w:numId w:val="20"/>
        </w:numPr>
        <w:tabs>
          <w:tab w:val="left" w:pos="709"/>
          <w:tab w:val="clear" w:pos="900"/>
          <w:tab w:val="clear" w:pos="216"/>
          <w:tab w:val="clear" w:pos="533"/>
          <w:tab w:val="clear" w:pos="734"/>
        </w:tabs>
        <w:spacing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沟通关键的衡量指标(如：财务指标、客户满意度、员工满意度、市场份额等)</w:t>
      </w:r>
    </w:p>
    <w:p>
      <w:pPr>
        <w:pStyle w:val="57"/>
        <w:numPr>
          <w:ilvl w:val="0"/>
          <w:numId w:val="20"/>
        </w:numPr>
        <w:tabs>
          <w:tab w:val="left" w:pos="709"/>
          <w:tab w:val="clear" w:pos="900"/>
          <w:tab w:val="clear" w:pos="216"/>
          <w:tab w:val="clear" w:pos="533"/>
          <w:tab w:val="clear" w:pos="734"/>
        </w:tabs>
        <w:spacing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讨论并明确跨部门、跨职能交叉和互相影响的领域</w:t>
      </w:r>
    </w:p>
    <w:p>
      <w:pPr>
        <w:pStyle w:val="57"/>
        <w:numPr>
          <w:ilvl w:val="0"/>
          <w:numId w:val="20"/>
        </w:numPr>
        <w:tabs>
          <w:tab w:val="left" w:pos="709"/>
          <w:tab w:val="clear" w:pos="900"/>
          <w:tab w:val="clear" w:pos="216"/>
          <w:tab w:val="clear" w:pos="533"/>
          <w:tab w:val="clear" w:pos="734"/>
        </w:tabs>
        <w:spacing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内、外部客户最关心的问题</w:t>
      </w:r>
    </w:p>
    <w:p>
      <w:pPr>
        <w:pStyle w:val="57"/>
        <w:numPr>
          <w:ilvl w:val="0"/>
          <w:numId w:val="20"/>
        </w:numPr>
        <w:tabs>
          <w:tab w:val="left" w:pos="709"/>
          <w:tab w:val="clear" w:pos="900"/>
          <w:tab w:val="clear" w:pos="216"/>
          <w:tab w:val="clear" w:pos="533"/>
          <w:tab w:val="clear" w:pos="734"/>
        </w:tabs>
        <w:spacing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检查员工对部门和某公司目标的理解程度</w:t>
      </w:r>
    </w:p>
    <w:p>
      <w:pPr>
        <w:pStyle w:val="4"/>
        <w:tabs>
          <w:tab w:val="left" w:pos="709"/>
        </w:tabs>
        <w:spacing w:line="360" w:lineRule="auto"/>
        <w:ind w:firstLine="480" w:firstLineChars="200"/>
        <w:rPr>
          <w:rFonts w:hint="eastAsia" w:ascii="楷体" w:hAnsi="楷体" w:eastAsia="楷体" w:cs="宋体"/>
          <w:sz w:val="24"/>
          <w:szCs w:val="24"/>
          <w:lang w:eastAsia="zh-CN"/>
        </w:rPr>
      </w:pPr>
      <w:bookmarkStart w:id="37" w:name="_Toc61249438"/>
      <w:bookmarkStart w:id="38" w:name="_Toc61249337"/>
      <w:r>
        <w:rPr>
          <w:rFonts w:hint="eastAsia" w:ascii="SimHei" w:hAnsi="SimHei" w:eastAsia="黑体" w:cs="宋体"/>
          <w:sz w:val="24"/>
          <w:szCs w:val="24"/>
          <w:lang w:eastAsia="zh-CN"/>
        </w:rPr>
        <w:t>步骤2：在部门经理指导下，各级主管与下属员工共同制定员工的个人目标</w:t>
      </w:r>
      <w:bookmarkEnd w:id="37"/>
      <w:bookmarkEnd w:id="38"/>
    </w:p>
    <w:p>
      <w:pPr>
        <w:pStyle w:val="3"/>
        <w:numPr>
          <w:ilvl w:val="0"/>
          <w:numId w:val="0"/>
        </w:numPr>
        <w:tabs>
          <w:tab w:val="left" w:pos="709"/>
        </w:tabs>
        <w:spacing w:after="0" w:line="360" w:lineRule="auto"/>
        <w:ind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 xml:space="preserve">在十二月上旬，直接主管应该与下属员工完成一对一谈话，对下一年度的业绩目标、发展目标及达成业绩/发展目标的方法进行辅导并达成共识。在谈话之后，直接主管应完成制定每位员工4至8个年度绩效目标和1至2个发展目标。直接主管在制定下属人员业绩计划时关注的重点是： </w:t>
      </w:r>
    </w:p>
    <w:p>
      <w:pPr>
        <w:pStyle w:val="57"/>
        <w:numPr>
          <w:ilvl w:val="0"/>
          <w:numId w:val="20"/>
        </w:numPr>
        <w:tabs>
          <w:tab w:val="left" w:pos="709"/>
          <w:tab w:val="clear" w:pos="900"/>
          <w:tab w:val="clear" w:pos="216"/>
          <w:tab w:val="clear" w:pos="533"/>
          <w:tab w:val="clear" w:pos="734"/>
        </w:tabs>
        <w:spacing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绩效目标与部门和某公司目标、重点以及其岗位职责是一致的</w:t>
      </w:r>
    </w:p>
    <w:p>
      <w:pPr>
        <w:pStyle w:val="57"/>
        <w:numPr>
          <w:ilvl w:val="0"/>
          <w:numId w:val="20"/>
        </w:numPr>
        <w:tabs>
          <w:tab w:val="left" w:pos="709"/>
          <w:tab w:val="clear" w:pos="900"/>
          <w:tab w:val="clear" w:pos="216"/>
          <w:tab w:val="clear" w:pos="533"/>
          <w:tab w:val="clear" w:pos="734"/>
        </w:tabs>
        <w:spacing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发展目标支持绩效目标的实现</w:t>
      </w:r>
    </w:p>
    <w:p>
      <w:pPr>
        <w:pStyle w:val="57"/>
        <w:numPr>
          <w:ilvl w:val="0"/>
          <w:numId w:val="20"/>
        </w:numPr>
        <w:tabs>
          <w:tab w:val="left" w:pos="709"/>
          <w:tab w:val="clear" w:pos="900"/>
          <w:tab w:val="clear" w:pos="216"/>
          <w:tab w:val="clear" w:pos="533"/>
          <w:tab w:val="clear" w:pos="734"/>
        </w:tabs>
        <w:spacing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绩效和发展目标均符合“聪明的（SMART）”原则（见下文解释）</w:t>
      </w:r>
    </w:p>
    <w:p>
      <w:pPr>
        <w:pStyle w:val="57"/>
        <w:numPr>
          <w:ilvl w:val="0"/>
          <w:numId w:val="20"/>
        </w:numPr>
        <w:tabs>
          <w:tab w:val="left" w:pos="709"/>
          <w:tab w:val="clear" w:pos="900"/>
          <w:tab w:val="clear" w:pos="216"/>
          <w:tab w:val="clear" w:pos="533"/>
          <w:tab w:val="clear" w:pos="734"/>
        </w:tabs>
        <w:spacing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每个绩效目标的权重合理</w:t>
      </w:r>
    </w:p>
    <w:p>
      <w:pPr>
        <w:pStyle w:val="57"/>
        <w:numPr>
          <w:ilvl w:val="0"/>
          <w:numId w:val="0"/>
        </w:numPr>
        <w:tabs>
          <w:tab w:val="left" w:pos="709"/>
          <w:tab w:val="clear" w:pos="734"/>
        </w:tabs>
        <w:spacing w:line="360" w:lineRule="auto"/>
        <w:ind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员工的绩效计划是直接主管与员工之间对于实现目标的承诺。如果双方对目标出现严重分歧，员工应尊重直接主管的意见。直接主管应确保在安静的地方进行这个会议。</w:t>
      </w:r>
    </w:p>
    <w:p>
      <w:pPr>
        <w:pStyle w:val="4"/>
        <w:tabs>
          <w:tab w:val="left" w:pos="709"/>
        </w:tabs>
        <w:spacing w:line="360" w:lineRule="auto"/>
        <w:ind w:firstLine="480" w:firstLineChars="200"/>
        <w:rPr>
          <w:rFonts w:hint="eastAsia" w:ascii="楷体" w:hAnsi="楷体" w:eastAsia="楷体" w:cs="宋体"/>
          <w:sz w:val="24"/>
          <w:szCs w:val="24"/>
          <w:lang w:eastAsia="zh-CN"/>
        </w:rPr>
      </w:pPr>
      <w:bookmarkStart w:id="39" w:name="_Toc61249439"/>
      <w:bookmarkStart w:id="40" w:name="_Toc61249338"/>
      <w:r>
        <w:rPr>
          <w:rFonts w:hint="eastAsia" w:ascii="SimHei" w:hAnsi="SimHei" w:eastAsia="黑体" w:cs="宋体"/>
          <w:sz w:val="24"/>
          <w:szCs w:val="24"/>
          <w:lang w:eastAsia="zh-CN"/>
        </w:rPr>
        <w:t>步骤3：资源（人、财、物）需求计划</w:t>
      </w:r>
      <w:bookmarkEnd w:id="39"/>
      <w:bookmarkEnd w:id="40"/>
      <w:r>
        <w:rPr>
          <w:rFonts w:hint="eastAsia" w:ascii="SimHei" w:hAnsi="SimHei" w:eastAsia="黑体" w:cs="宋体"/>
          <w:sz w:val="24"/>
          <w:szCs w:val="24"/>
          <w:lang w:eastAsia="zh-CN"/>
        </w:rPr>
        <w:t>的提出与确认</w:t>
      </w:r>
    </w:p>
    <w:p>
      <w:pPr>
        <w:pStyle w:val="3"/>
        <w:numPr>
          <w:ilvl w:val="0"/>
          <w:numId w:val="0"/>
        </w:numPr>
        <w:tabs>
          <w:tab w:val="left" w:pos="709"/>
        </w:tabs>
        <w:spacing w:after="0" w:line="360" w:lineRule="auto"/>
        <w:ind w:firstLine="480" w:firstLineChars="200"/>
        <w:rPr>
          <w:rFonts w:hint="eastAsia" w:ascii="楷体" w:hAnsi="楷体" w:eastAsia="楷体" w:cs="宋体"/>
          <w:b/>
          <w:sz w:val="24"/>
          <w:szCs w:val="24"/>
          <w:lang w:eastAsia="zh-CN"/>
        </w:rPr>
      </w:pPr>
      <w:r>
        <w:rPr>
          <w:rFonts w:hint="eastAsia" w:ascii="SimHei" w:hAnsi="SimHei" w:eastAsia="黑体" w:cs="宋体"/>
          <w:snapToGrid w:val="0"/>
          <w:sz w:val="24"/>
          <w:szCs w:val="24"/>
          <w:lang w:eastAsia="zh-CN"/>
        </w:rPr>
        <w:t>各岗位、部门提出为实现目标及工作计划所需的资源，包括人员（含能力需求）、资金、设备设施等。</w:t>
      </w:r>
      <w:r>
        <w:rPr>
          <w:rFonts w:hint="eastAsia" w:ascii="SimHei" w:hAnsi="SimHei" w:eastAsia="黑体" w:cs="宋体"/>
          <w:sz w:val="24"/>
          <w:szCs w:val="24"/>
          <w:lang w:eastAsia="zh-CN"/>
        </w:rPr>
        <w:t>公司管理层对需求进行审核和确认，实现资源的最优配置。</w:t>
      </w:r>
    </w:p>
    <w:p>
      <w:pPr>
        <w:pStyle w:val="4"/>
        <w:tabs>
          <w:tab w:val="left" w:pos="709"/>
        </w:tabs>
        <w:spacing w:line="360" w:lineRule="auto"/>
        <w:ind w:firstLine="480" w:firstLineChars="200"/>
        <w:rPr>
          <w:rFonts w:hint="eastAsia" w:ascii="楷体" w:hAnsi="楷体" w:eastAsia="楷体" w:cs="宋体"/>
          <w:sz w:val="24"/>
          <w:szCs w:val="24"/>
          <w:lang w:eastAsia="zh-CN"/>
        </w:rPr>
      </w:pPr>
      <w:bookmarkStart w:id="41" w:name="_Toc61249440"/>
      <w:bookmarkStart w:id="42" w:name="_Toc61249339"/>
      <w:r>
        <w:rPr>
          <w:rFonts w:hint="eastAsia" w:ascii="SimHei" w:hAnsi="SimHei" w:eastAsia="黑体" w:cs="宋体"/>
          <w:sz w:val="24"/>
          <w:szCs w:val="24"/>
          <w:lang w:eastAsia="zh-CN"/>
        </w:rPr>
        <w:t>步骤4：个人目标的确定和归档</w:t>
      </w:r>
      <w:bookmarkEnd w:id="41"/>
      <w:bookmarkEnd w:id="42"/>
    </w:p>
    <w:p>
      <w:pPr>
        <w:pStyle w:val="3"/>
        <w:numPr>
          <w:ilvl w:val="0"/>
          <w:numId w:val="0"/>
        </w:numPr>
        <w:tabs>
          <w:tab w:val="left" w:pos="709"/>
        </w:tabs>
        <w:spacing w:after="0" w:line="360" w:lineRule="auto"/>
        <w:ind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员工确认个人目标及计划由部门经理批准。经批准的目标与计划由人力资源部及直接上级各留存一份。</w:t>
      </w:r>
    </w:p>
    <w:p>
      <w:pPr>
        <w:tabs>
          <w:tab w:val="left" w:pos="709"/>
        </w:tabs>
        <w:spacing w:line="360" w:lineRule="auto"/>
        <w:ind w:firstLine="480" w:firstLineChars="200"/>
        <w:rPr>
          <w:rFonts w:hint="eastAsia" w:ascii="楷体" w:hAnsi="楷体" w:eastAsia="楷体" w:cs="宋体"/>
          <w:b/>
          <w:sz w:val="24"/>
          <w:szCs w:val="24"/>
        </w:rPr>
      </w:pPr>
      <w:r>
        <w:rPr>
          <w:rFonts w:hint="eastAsia" w:ascii="SimHei" w:hAnsi="SimHei" w:eastAsia="黑体" w:cs="宋体"/>
          <w:b/>
          <w:sz w:val="24"/>
          <w:szCs w:val="24"/>
        </w:rPr>
        <w:t>四、</w:t>
      </w:r>
      <w:r>
        <w:rPr>
          <w:rStyle w:val="80"/>
          <w:rFonts w:hint="eastAsia" w:ascii="SimHei" w:hAnsi="SimHei" w:eastAsia="黑体" w:cs="宋体"/>
          <w:sz w:val="24"/>
          <w:szCs w:val="24"/>
        </w:rPr>
        <w:t>制定绩效目标的关键</w:t>
      </w:r>
    </w:p>
    <w:p>
      <w:pPr>
        <w:pStyle w:val="4"/>
        <w:numPr>
          <w:ilvl w:val="0"/>
          <w:numId w:val="21"/>
        </w:numPr>
        <w:tabs>
          <w:tab w:val="left" w:pos="709"/>
        </w:tabs>
        <w:spacing w:line="360" w:lineRule="auto"/>
        <w:ind w:left="0" w:firstLine="480" w:firstLineChars="200"/>
        <w:rPr>
          <w:rFonts w:hint="eastAsia" w:ascii="楷体" w:hAnsi="楷体" w:eastAsia="楷体" w:cs="宋体"/>
          <w:sz w:val="24"/>
          <w:szCs w:val="24"/>
          <w:lang w:eastAsia="zh-CN"/>
        </w:rPr>
      </w:pPr>
      <w:bookmarkStart w:id="43" w:name="_Toc61249343"/>
      <w:bookmarkStart w:id="44" w:name="_Toc61249444"/>
      <w:r>
        <w:rPr>
          <w:rFonts w:hint="eastAsia" w:ascii="SimHei" w:hAnsi="SimHei" w:eastAsia="黑体" w:cs="宋体"/>
          <w:sz w:val="24"/>
          <w:szCs w:val="24"/>
          <w:lang w:eastAsia="zh-CN"/>
        </w:rPr>
        <w:t>符合“聪明的(SMART)”的原则</w:t>
      </w:r>
    </w:p>
    <w:p>
      <w:pPr>
        <w:tabs>
          <w:tab w:val="left" w:pos="709"/>
        </w:tabs>
        <w:spacing w:line="360" w:lineRule="auto"/>
        <w:ind w:firstLine="480" w:firstLineChars="200"/>
        <w:rPr>
          <w:rFonts w:hint="eastAsia" w:ascii="楷体" w:hAnsi="楷体" w:eastAsia="楷体" w:cs="宋体"/>
          <w:sz w:val="24"/>
          <w:szCs w:val="24"/>
        </w:rPr>
      </w:pPr>
      <w:r>
        <w:rPr>
          <w:rFonts w:hint="eastAsia" w:ascii="SimHei" w:hAnsi="SimHei" w:eastAsia="黑体" w:cs="宋体"/>
          <w:sz w:val="24"/>
          <w:szCs w:val="24"/>
        </w:rPr>
        <w:t>绩效计划中制定的所有目标必须是“聪明的(SMART)”，也就是说每一个目标都是：</w:t>
      </w:r>
      <w:bookmarkEnd w:id="43"/>
      <w:bookmarkEnd w:id="44"/>
      <w:r>
        <w:rPr>
          <w:rFonts w:hint="eastAsia" w:ascii="SimHei" w:hAnsi="SimHei" w:eastAsia="黑体" w:cs="宋体"/>
          <w:sz w:val="24"/>
          <w:szCs w:val="24"/>
        </w:rPr>
        <w:br/>
      </w:r>
    </w:p>
    <w:p>
      <w:pPr>
        <w:tabs>
          <w:tab w:val="left" w:pos="709"/>
        </w:tabs>
        <w:spacing w:before="120"/>
        <w:rPr>
          <w:rFonts w:hint="eastAsia" w:ascii="楷体" w:hAnsi="楷体" w:eastAsia="楷体" w:cs="宋体"/>
          <w:sz w:val="24"/>
          <w:szCs w:val="24"/>
        </w:rPr>
      </w:pPr>
      <w:r>
        <w:rPr>
          <w:rFonts w:hint="eastAsia" w:ascii="楷体" w:hAnsi="楷体" w:eastAsia="楷体" w:cs="宋体"/>
          <w:sz w:val="24"/>
          <w:szCs w:val="24"/>
        </w:rPr>
        <w:br w:type="page"/>
      </w:r>
    </w:p>
    <w:tbl>
      <w:tblPr>
        <w:tblStyle w:val="38"/>
        <w:tblW w:w="96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62"/>
        <w:gridCol w:w="72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2" w:hRule="atLeast"/>
          <w:jc w:val="center"/>
        </w:trPr>
        <w:tc>
          <w:tcPr>
            <w:tcW w:w="2362" w:type="dxa"/>
            <w:noWrap w:val="0"/>
            <w:vAlign w:val="top"/>
          </w:tcPr>
          <w:p>
            <w:pPr>
              <w:tabs>
                <w:tab w:val="left" w:pos="709"/>
              </w:tabs>
              <w:jc w:val="center"/>
              <w:rPr>
                <w:rFonts w:hint="eastAsia" w:ascii="楷体" w:hAnsi="楷体" w:eastAsia="楷体" w:cs="宋体"/>
                <w:sz w:val="24"/>
                <w:szCs w:val="24"/>
                <w:lang w:eastAsia="zh-CN"/>
              </w:rPr>
            </w:pPr>
            <w:r>
              <w:rPr>
                <w:rFonts w:hint="eastAsia" w:ascii="SimHei" w:hAnsi="SimHei" w:eastAsia="黑体" w:cs="宋体"/>
                <w:sz w:val="24"/>
                <w:szCs w:val="24"/>
              </w:rPr>
              <w:t>具体</w:t>
            </w:r>
          </w:p>
          <w:p>
            <w:pPr>
              <w:tabs>
                <w:tab w:val="left" w:pos="709"/>
              </w:tabs>
              <w:jc w:val="center"/>
              <w:rPr>
                <w:rFonts w:hint="eastAsia" w:ascii="楷体" w:hAnsi="楷体" w:eastAsia="楷体" w:cs="宋体"/>
                <w:sz w:val="24"/>
                <w:szCs w:val="24"/>
              </w:rPr>
            </w:pPr>
            <w:r>
              <w:rPr>
                <w:rFonts w:hint="eastAsia" w:ascii="SimHei" w:hAnsi="SimHei" w:eastAsia="黑体" w:cs="宋体"/>
                <w:sz w:val="24"/>
                <w:szCs w:val="24"/>
              </w:rPr>
              <w:t>(Specific)</w:t>
            </w:r>
          </w:p>
        </w:tc>
        <w:tc>
          <w:tcPr>
            <w:tcW w:w="7245" w:type="dxa"/>
            <w:noWrap w:val="0"/>
            <w:vAlign w:val="top"/>
          </w:tcPr>
          <w:p>
            <w:pPr>
              <w:tabs>
                <w:tab w:val="left" w:pos="709"/>
              </w:tabs>
              <w:jc w:val="center"/>
              <w:rPr>
                <w:rFonts w:hint="eastAsia" w:ascii="楷体" w:hAnsi="楷体" w:eastAsia="楷体" w:cs="宋体"/>
                <w:sz w:val="24"/>
                <w:szCs w:val="24"/>
              </w:rPr>
            </w:pPr>
            <w:r>
              <w:rPr>
                <w:rFonts w:hint="eastAsia" w:ascii="SimHei" w:hAnsi="SimHei" w:eastAsia="黑体" w:cs="宋体"/>
                <w:sz w:val="24"/>
                <w:szCs w:val="24"/>
              </w:rPr>
              <w:t>需要完成哪些具体任务或行动？实现目标后有何观察到的结果？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67" w:hRule="atLeast"/>
          <w:jc w:val="center"/>
        </w:trPr>
        <w:tc>
          <w:tcPr>
            <w:tcW w:w="2362" w:type="dxa"/>
            <w:noWrap w:val="0"/>
            <w:vAlign w:val="top"/>
          </w:tcPr>
          <w:p>
            <w:pPr>
              <w:tabs>
                <w:tab w:val="left" w:pos="709"/>
              </w:tabs>
              <w:jc w:val="center"/>
              <w:rPr>
                <w:rFonts w:hint="eastAsia" w:ascii="楷体" w:hAnsi="楷体" w:eastAsia="楷体" w:cs="宋体"/>
                <w:sz w:val="24"/>
                <w:szCs w:val="24"/>
              </w:rPr>
            </w:pPr>
            <w:r>
              <w:rPr>
                <w:rFonts w:hint="eastAsia" w:ascii="SimHei" w:hAnsi="SimHei" w:eastAsia="黑体" w:cs="宋体"/>
                <w:sz w:val="24"/>
                <w:szCs w:val="24"/>
              </w:rPr>
              <w:t>可衡量(Measurable)</w:t>
            </w:r>
          </w:p>
        </w:tc>
        <w:tc>
          <w:tcPr>
            <w:tcW w:w="7245" w:type="dxa"/>
            <w:noWrap w:val="0"/>
            <w:vAlign w:val="top"/>
          </w:tcPr>
          <w:p>
            <w:pPr>
              <w:tabs>
                <w:tab w:val="left" w:pos="709"/>
              </w:tabs>
              <w:jc w:val="center"/>
              <w:rPr>
                <w:rFonts w:hint="eastAsia" w:ascii="楷体" w:hAnsi="楷体" w:eastAsia="楷体" w:cs="宋体"/>
                <w:sz w:val="24"/>
                <w:szCs w:val="24"/>
              </w:rPr>
            </w:pPr>
            <w:r>
              <w:rPr>
                <w:rFonts w:hint="eastAsia" w:ascii="SimHei" w:hAnsi="SimHei" w:eastAsia="黑体" w:cs="宋体"/>
                <w:sz w:val="24"/>
                <w:szCs w:val="24"/>
              </w:rPr>
              <w:t>如何知道自己是否实现了目标？实现程度？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67" w:hRule="atLeast"/>
          <w:jc w:val="center"/>
        </w:trPr>
        <w:tc>
          <w:tcPr>
            <w:tcW w:w="2362" w:type="dxa"/>
            <w:noWrap w:val="0"/>
            <w:vAlign w:val="top"/>
          </w:tcPr>
          <w:p>
            <w:pPr>
              <w:tabs>
                <w:tab w:val="left" w:pos="709"/>
              </w:tabs>
              <w:jc w:val="center"/>
              <w:rPr>
                <w:rFonts w:hint="eastAsia" w:ascii="楷体" w:hAnsi="楷体" w:eastAsia="楷体" w:cs="宋体"/>
                <w:sz w:val="24"/>
                <w:szCs w:val="24"/>
              </w:rPr>
            </w:pPr>
            <w:r>
              <w:rPr>
                <w:rFonts w:hint="eastAsia" w:ascii="SimHei" w:hAnsi="SimHei" w:eastAsia="黑体" w:cs="宋体"/>
                <w:sz w:val="24"/>
                <w:szCs w:val="24"/>
              </w:rPr>
              <w:t>可实现(Achievable)</w:t>
            </w:r>
          </w:p>
        </w:tc>
        <w:tc>
          <w:tcPr>
            <w:tcW w:w="7245" w:type="dxa"/>
            <w:noWrap w:val="0"/>
            <w:vAlign w:val="top"/>
          </w:tcPr>
          <w:p>
            <w:pPr>
              <w:tabs>
                <w:tab w:val="left" w:pos="709"/>
              </w:tabs>
              <w:jc w:val="center"/>
              <w:rPr>
                <w:rFonts w:hint="eastAsia" w:ascii="楷体" w:hAnsi="楷体" w:eastAsia="楷体" w:cs="宋体"/>
                <w:sz w:val="24"/>
                <w:szCs w:val="24"/>
              </w:rPr>
            </w:pPr>
            <w:r>
              <w:rPr>
                <w:rFonts w:hint="eastAsia" w:ascii="SimHei" w:hAnsi="SimHei" w:eastAsia="黑体" w:cs="宋体"/>
                <w:sz w:val="24"/>
                <w:szCs w:val="24"/>
              </w:rPr>
              <w:t>是否需要付出努力才可以实现？能否得到相应的资源和支持？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4" w:hRule="atLeast"/>
          <w:jc w:val="center"/>
        </w:trPr>
        <w:tc>
          <w:tcPr>
            <w:tcW w:w="2362" w:type="dxa"/>
            <w:noWrap w:val="0"/>
            <w:vAlign w:val="top"/>
          </w:tcPr>
          <w:p>
            <w:pPr>
              <w:tabs>
                <w:tab w:val="left" w:pos="709"/>
              </w:tabs>
              <w:jc w:val="center"/>
              <w:rPr>
                <w:rFonts w:hint="eastAsia" w:ascii="楷体" w:hAnsi="楷体" w:eastAsia="楷体" w:cs="宋体"/>
                <w:sz w:val="24"/>
                <w:szCs w:val="24"/>
                <w:lang w:eastAsia="zh-CN"/>
              </w:rPr>
            </w:pPr>
            <w:r>
              <w:rPr>
                <w:rFonts w:hint="eastAsia" w:ascii="SimHei" w:hAnsi="SimHei" w:eastAsia="黑体" w:cs="宋体"/>
                <w:sz w:val="24"/>
                <w:szCs w:val="24"/>
              </w:rPr>
              <w:t>相关</w:t>
            </w:r>
          </w:p>
          <w:p>
            <w:pPr>
              <w:tabs>
                <w:tab w:val="left" w:pos="709"/>
              </w:tabs>
              <w:jc w:val="center"/>
              <w:rPr>
                <w:rFonts w:hint="eastAsia" w:ascii="楷体" w:hAnsi="楷体" w:eastAsia="楷体" w:cs="宋体"/>
                <w:sz w:val="24"/>
                <w:szCs w:val="24"/>
              </w:rPr>
            </w:pPr>
            <w:r>
              <w:rPr>
                <w:rFonts w:hint="eastAsia" w:ascii="SimHei" w:hAnsi="SimHei" w:eastAsia="黑体" w:cs="宋体"/>
                <w:sz w:val="24"/>
                <w:szCs w:val="24"/>
              </w:rPr>
              <w:t>(Relevant)</w:t>
            </w:r>
          </w:p>
        </w:tc>
        <w:tc>
          <w:tcPr>
            <w:tcW w:w="7245" w:type="dxa"/>
            <w:noWrap w:val="0"/>
            <w:vAlign w:val="top"/>
          </w:tcPr>
          <w:p>
            <w:pPr>
              <w:tabs>
                <w:tab w:val="left" w:pos="709"/>
              </w:tabs>
              <w:jc w:val="center"/>
              <w:rPr>
                <w:rFonts w:hint="eastAsia" w:ascii="楷体" w:hAnsi="楷体" w:eastAsia="楷体" w:cs="宋体"/>
                <w:sz w:val="24"/>
                <w:szCs w:val="24"/>
              </w:rPr>
            </w:pPr>
            <w:r>
              <w:rPr>
                <w:rFonts w:hint="eastAsia" w:ascii="SimHei" w:hAnsi="SimHei" w:eastAsia="黑体" w:cs="宋体"/>
                <w:sz w:val="24"/>
                <w:szCs w:val="24"/>
              </w:rPr>
              <w:t>是否与部门目标和个人的主要职责相关？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67" w:hRule="atLeast"/>
          <w:jc w:val="center"/>
        </w:trPr>
        <w:tc>
          <w:tcPr>
            <w:tcW w:w="2362" w:type="dxa"/>
            <w:noWrap w:val="0"/>
            <w:vAlign w:val="top"/>
          </w:tcPr>
          <w:p>
            <w:pPr>
              <w:tabs>
                <w:tab w:val="left" w:pos="709"/>
              </w:tabs>
              <w:jc w:val="center"/>
              <w:rPr>
                <w:rFonts w:hint="eastAsia" w:ascii="楷体" w:hAnsi="楷体" w:eastAsia="楷体" w:cs="宋体"/>
                <w:sz w:val="24"/>
                <w:szCs w:val="24"/>
                <w:lang w:eastAsia="zh-CN"/>
              </w:rPr>
            </w:pPr>
            <w:r>
              <w:rPr>
                <w:rFonts w:hint="eastAsia" w:ascii="SimHei" w:hAnsi="SimHei" w:eastAsia="黑体" w:cs="宋体"/>
                <w:sz w:val="24"/>
                <w:szCs w:val="24"/>
              </w:rPr>
              <w:t>有时限</w:t>
            </w:r>
          </w:p>
          <w:p>
            <w:pPr>
              <w:tabs>
                <w:tab w:val="left" w:pos="709"/>
              </w:tabs>
              <w:jc w:val="center"/>
              <w:rPr>
                <w:rFonts w:hint="eastAsia" w:ascii="楷体" w:hAnsi="楷体" w:eastAsia="楷体" w:cs="宋体"/>
                <w:sz w:val="24"/>
                <w:szCs w:val="24"/>
              </w:rPr>
            </w:pPr>
            <w:r>
              <w:rPr>
                <w:rFonts w:hint="eastAsia" w:ascii="SimHei" w:hAnsi="SimHei" w:eastAsia="黑体" w:cs="宋体"/>
                <w:sz w:val="24"/>
                <w:szCs w:val="24"/>
              </w:rPr>
              <w:t>(Time-ased)</w:t>
            </w:r>
          </w:p>
        </w:tc>
        <w:tc>
          <w:tcPr>
            <w:tcW w:w="7245" w:type="dxa"/>
            <w:noWrap w:val="0"/>
            <w:vAlign w:val="top"/>
          </w:tcPr>
          <w:p>
            <w:pPr>
              <w:tabs>
                <w:tab w:val="left" w:pos="709"/>
              </w:tabs>
              <w:jc w:val="center"/>
              <w:rPr>
                <w:rFonts w:hint="eastAsia" w:ascii="楷体" w:hAnsi="楷体" w:eastAsia="楷体" w:cs="宋体"/>
                <w:sz w:val="24"/>
                <w:szCs w:val="24"/>
              </w:rPr>
            </w:pPr>
            <w:r>
              <w:rPr>
                <w:rFonts w:hint="eastAsia" w:ascii="SimHei" w:hAnsi="SimHei" w:eastAsia="黑体" w:cs="宋体"/>
                <w:sz w:val="24"/>
                <w:szCs w:val="24"/>
              </w:rPr>
              <w:t>实现日期是什么？如何在实施过程中对进展进行追踪？</w:t>
            </w:r>
          </w:p>
        </w:tc>
      </w:tr>
    </w:tbl>
    <w:p>
      <w:pPr>
        <w:pStyle w:val="57"/>
        <w:numPr>
          <w:ilvl w:val="0"/>
          <w:numId w:val="0"/>
        </w:numPr>
        <w:tabs>
          <w:tab w:val="left" w:pos="709"/>
          <w:tab w:val="clear" w:pos="734"/>
        </w:tabs>
        <w:rPr>
          <w:rFonts w:hint="eastAsia" w:ascii="楷体" w:hAnsi="楷体" w:eastAsia="楷体" w:cs="宋体"/>
          <w:snapToGrid w:val="0"/>
          <w:sz w:val="24"/>
          <w:szCs w:val="24"/>
          <w:lang w:val="en-AU" w:eastAsia="zh-CN"/>
        </w:rPr>
      </w:pPr>
    </w:p>
    <w:p>
      <w:pPr>
        <w:numPr>
          <w:ilvl w:val="0"/>
          <w:numId w:val="22"/>
        </w:numPr>
        <w:tabs>
          <w:tab w:val="left" w:pos="709"/>
          <w:tab w:val="clear" w:pos="720"/>
        </w:tabs>
        <w:spacing w:line="360" w:lineRule="auto"/>
        <w:ind w:left="0" w:firstLine="480" w:firstLineChars="200"/>
        <w:rPr>
          <w:rFonts w:hint="eastAsia" w:ascii="楷体" w:hAnsi="楷体" w:eastAsia="楷体" w:cs="宋体"/>
          <w:sz w:val="24"/>
          <w:szCs w:val="24"/>
        </w:rPr>
      </w:pPr>
      <w:r>
        <w:rPr>
          <w:rFonts w:hint="eastAsia" w:ascii="SimHei" w:hAnsi="SimHei" w:eastAsia="黑体" w:cs="宋体"/>
          <w:b/>
          <w:sz w:val="24"/>
          <w:szCs w:val="24"/>
        </w:rPr>
        <w:t>具体性原则：</w:t>
      </w:r>
      <w:r>
        <w:rPr>
          <w:rFonts w:hint="eastAsia" w:ascii="SimHei" w:hAnsi="SimHei" w:eastAsia="黑体" w:cs="宋体"/>
          <w:sz w:val="24"/>
          <w:szCs w:val="24"/>
        </w:rPr>
        <w:t>所设定目标必须是具体的工作任务和活动的集合，对于目标完成结果应该有事先的具体预期。这样的目标才能准确向被考评者传递管理层的明确期望，也便于被考评者制定相应行动计划。</w:t>
      </w:r>
    </w:p>
    <w:p>
      <w:pPr>
        <w:numPr>
          <w:ilvl w:val="0"/>
          <w:numId w:val="22"/>
        </w:numPr>
        <w:tabs>
          <w:tab w:val="left" w:pos="709"/>
          <w:tab w:val="clear" w:pos="720"/>
        </w:tabs>
        <w:spacing w:line="360" w:lineRule="auto"/>
        <w:ind w:left="0" w:firstLine="480" w:firstLineChars="200"/>
        <w:rPr>
          <w:rFonts w:hint="eastAsia" w:ascii="楷体" w:hAnsi="楷体" w:eastAsia="楷体" w:cs="宋体"/>
          <w:sz w:val="24"/>
          <w:szCs w:val="24"/>
        </w:rPr>
      </w:pPr>
      <w:r>
        <w:rPr>
          <w:rFonts w:hint="eastAsia" w:ascii="SimHei" w:hAnsi="SimHei" w:eastAsia="黑体" w:cs="宋体"/>
          <w:b/>
          <w:sz w:val="24"/>
          <w:szCs w:val="24"/>
        </w:rPr>
        <w:t>可衡量性原则</w:t>
      </w:r>
      <w:r>
        <w:rPr>
          <w:rFonts w:hint="eastAsia" w:ascii="SimHei" w:hAnsi="SimHei" w:eastAsia="黑体" w:cs="宋体"/>
          <w:sz w:val="24"/>
          <w:szCs w:val="24"/>
        </w:rPr>
        <w:t>：所设定目标必须是可衡量的，而且衡量成本不能太高。要避免一些目标看起来是可衡量的，但由于衡量成本太高或无法收集相关数据，而造成事实上的不可衡量。当然，可衡量并不是完全量化，有些目标只能通过定性标准来衡量。</w:t>
      </w:r>
    </w:p>
    <w:p>
      <w:pPr>
        <w:numPr>
          <w:ilvl w:val="0"/>
          <w:numId w:val="23"/>
        </w:numPr>
        <w:tabs>
          <w:tab w:val="left" w:pos="709"/>
        </w:tabs>
        <w:spacing w:line="360" w:lineRule="auto"/>
        <w:ind w:left="0" w:firstLine="480" w:firstLineChars="200"/>
        <w:rPr>
          <w:rFonts w:hint="eastAsia" w:ascii="楷体" w:hAnsi="楷体" w:eastAsia="楷体" w:cs="宋体"/>
          <w:sz w:val="24"/>
          <w:szCs w:val="24"/>
        </w:rPr>
      </w:pPr>
      <w:r>
        <w:rPr>
          <w:rFonts w:hint="eastAsia" w:ascii="SimHei" w:hAnsi="SimHei" w:eastAsia="黑体" w:cs="宋体"/>
          <w:b/>
          <w:sz w:val="24"/>
          <w:szCs w:val="24"/>
        </w:rPr>
        <w:t>实现性原则</w:t>
      </w:r>
      <w:r>
        <w:rPr>
          <w:rFonts w:hint="eastAsia" w:ascii="SimHei" w:hAnsi="SimHei" w:eastAsia="黑体" w:cs="宋体"/>
          <w:sz w:val="24"/>
          <w:szCs w:val="24"/>
        </w:rPr>
        <w:t>：对于被考评者来说，目标的可实现程度既要具有一定的挑战性，又要考虑一定的可实现性。过高或过低的目标都不能起到激励及改进绩效的作用。</w:t>
      </w:r>
    </w:p>
    <w:p>
      <w:pPr>
        <w:numPr>
          <w:ilvl w:val="0"/>
          <w:numId w:val="23"/>
        </w:numPr>
        <w:tabs>
          <w:tab w:val="left" w:pos="709"/>
        </w:tabs>
        <w:spacing w:line="360" w:lineRule="auto"/>
        <w:ind w:left="0" w:firstLine="480" w:firstLineChars="200"/>
        <w:rPr>
          <w:rFonts w:hint="eastAsia" w:ascii="楷体" w:hAnsi="楷体" w:eastAsia="楷体" w:cs="宋体"/>
          <w:sz w:val="24"/>
          <w:szCs w:val="24"/>
        </w:rPr>
      </w:pPr>
      <w:r>
        <w:rPr>
          <w:rFonts w:hint="eastAsia" w:ascii="SimHei" w:hAnsi="SimHei" w:eastAsia="黑体" w:cs="宋体"/>
          <w:b/>
          <w:sz w:val="24"/>
          <w:szCs w:val="24"/>
        </w:rPr>
        <w:t>相关性原则</w:t>
      </w:r>
      <w:r>
        <w:rPr>
          <w:rFonts w:hint="eastAsia" w:ascii="SimHei" w:hAnsi="SimHei" w:eastAsia="黑体" w:cs="宋体"/>
          <w:sz w:val="24"/>
          <w:szCs w:val="24"/>
        </w:rPr>
        <w:t>：对于员工来说，其绩效目标必须和公司、部门的绩效目标相联系，必须和本岗位职责相匹配，这样的目标才是组织需要的目标，也只有实现这样的目标才有助于部门目标、公司目标的实现。</w:t>
      </w:r>
    </w:p>
    <w:p>
      <w:pPr>
        <w:numPr>
          <w:ilvl w:val="0"/>
          <w:numId w:val="23"/>
        </w:numPr>
        <w:tabs>
          <w:tab w:val="left" w:pos="709"/>
        </w:tabs>
        <w:spacing w:line="360" w:lineRule="auto"/>
        <w:ind w:left="0" w:firstLine="480" w:firstLineChars="200"/>
        <w:rPr>
          <w:rFonts w:hint="eastAsia" w:ascii="楷体" w:hAnsi="楷体" w:eastAsia="楷体" w:cs="宋体"/>
          <w:sz w:val="24"/>
          <w:szCs w:val="24"/>
        </w:rPr>
      </w:pPr>
      <w:r>
        <w:rPr>
          <w:rFonts w:hint="eastAsia" w:ascii="SimHei" w:hAnsi="SimHei" w:eastAsia="黑体" w:cs="宋体"/>
          <w:b/>
          <w:sz w:val="24"/>
          <w:szCs w:val="24"/>
        </w:rPr>
        <w:t>时限性原则</w:t>
      </w:r>
      <w:r>
        <w:rPr>
          <w:rFonts w:hint="eastAsia" w:ascii="SimHei" w:hAnsi="SimHei" w:eastAsia="黑体" w:cs="宋体"/>
          <w:sz w:val="24"/>
          <w:szCs w:val="24"/>
        </w:rPr>
        <w:t>：为适应企业生存和日常管理的需要，所设定目标的实现必须是有时限性的。只有能设定检查点的目标，才便于考评者检查及评估进度，也便于年度目标根据进度、程度等要求在年中中分解。</w:t>
      </w:r>
    </w:p>
    <w:p>
      <w:pPr>
        <w:pStyle w:val="4"/>
        <w:numPr>
          <w:ilvl w:val="0"/>
          <w:numId w:val="24"/>
        </w:numPr>
        <w:tabs>
          <w:tab w:val="left" w:pos="709"/>
        </w:tabs>
        <w:spacing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绩效目标的权重</w:t>
      </w:r>
    </w:p>
    <w:p>
      <w:pPr>
        <w:tabs>
          <w:tab w:val="left" w:pos="709"/>
        </w:tabs>
        <w:spacing w:line="360" w:lineRule="auto"/>
        <w:ind w:firstLine="480" w:firstLineChars="200"/>
        <w:rPr>
          <w:rFonts w:hint="eastAsia" w:ascii="楷体" w:hAnsi="楷体" w:eastAsia="楷体" w:cs="宋体"/>
          <w:sz w:val="24"/>
          <w:szCs w:val="24"/>
        </w:rPr>
      </w:pPr>
      <w:r>
        <w:rPr>
          <w:rFonts w:hint="eastAsia" w:ascii="SimHei" w:hAnsi="SimHei" w:eastAsia="黑体" w:cs="宋体"/>
          <w:sz w:val="24"/>
          <w:szCs w:val="24"/>
        </w:rPr>
        <w:t>权重的作用是为体现不同目标对公司/团队/个人整体业绩的重要性的不同，它帮助员工确立工作重点。有的公司采取平均权重，即所有目标的权重一致，原因是认为绩效目标已经反映的工作重点，员工应该都重视。</w:t>
      </w:r>
    </w:p>
    <w:p>
      <w:pPr>
        <w:tabs>
          <w:tab w:val="left" w:pos="709"/>
        </w:tabs>
        <w:spacing w:line="360" w:lineRule="auto"/>
        <w:ind w:firstLine="480" w:firstLineChars="200"/>
        <w:rPr>
          <w:rFonts w:hint="eastAsia" w:ascii="楷体" w:hAnsi="楷体" w:eastAsia="楷体" w:cs="宋体"/>
          <w:sz w:val="24"/>
          <w:szCs w:val="24"/>
        </w:rPr>
      </w:pPr>
      <w:r>
        <w:rPr>
          <w:rFonts w:hint="eastAsia" w:ascii="SimHei" w:hAnsi="SimHei" w:eastAsia="黑体" w:cs="宋体"/>
          <w:sz w:val="24"/>
          <w:szCs w:val="24"/>
        </w:rPr>
        <w:t>分配权重的基本原则是：</w:t>
      </w:r>
    </w:p>
    <w:p>
      <w:pPr>
        <w:numPr>
          <w:ilvl w:val="0"/>
          <w:numId w:val="25"/>
        </w:numPr>
        <w:tabs>
          <w:tab w:val="left" w:pos="709"/>
        </w:tabs>
        <w:spacing w:line="360" w:lineRule="auto"/>
        <w:ind w:left="0" w:firstLine="480" w:firstLineChars="200"/>
        <w:rPr>
          <w:rFonts w:hint="eastAsia" w:ascii="楷体" w:hAnsi="楷体" w:eastAsia="楷体" w:cs="宋体"/>
          <w:sz w:val="24"/>
          <w:szCs w:val="24"/>
        </w:rPr>
      </w:pPr>
      <w:bookmarkStart w:id="45" w:name="_Toc61248572"/>
      <w:r>
        <w:rPr>
          <w:rFonts w:hint="eastAsia" w:ascii="SimHei" w:hAnsi="SimHei" w:eastAsia="黑体" w:cs="宋体"/>
          <w:sz w:val="24"/>
          <w:szCs w:val="24"/>
        </w:rPr>
        <w:t>权重通常是由公司年度工作重点，岗位工作职责，以及个人发展重点决定的</w:t>
      </w:r>
      <w:bookmarkEnd w:id="45"/>
    </w:p>
    <w:p>
      <w:pPr>
        <w:pStyle w:val="3"/>
        <w:numPr>
          <w:ilvl w:val="0"/>
          <w:numId w:val="25"/>
        </w:numPr>
        <w:tabs>
          <w:tab w:val="left" w:pos="709"/>
        </w:tabs>
        <w:spacing w:after="0"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权重的分配应该保持相对的均衡，即X个目标的权重不应过高或过低</w:t>
      </w:r>
    </w:p>
    <w:p>
      <w:pPr>
        <w:pStyle w:val="3"/>
        <w:numPr>
          <w:ilvl w:val="0"/>
          <w:numId w:val="25"/>
        </w:numPr>
        <w:tabs>
          <w:tab w:val="left" w:pos="709"/>
        </w:tabs>
        <w:spacing w:after="0"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通常来讲，任何一个目标的权重不应超过30%，或低于5%</w:t>
      </w:r>
    </w:p>
    <w:p>
      <w:pPr>
        <w:pStyle w:val="3"/>
        <w:numPr>
          <w:ilvl w:val="0"/>
          <w:numId w:val="25"/>
        </w:numPr>
        <w:tabs>
          <w:tab w:val="left" w:pos="709"/>
        </w:tabs>
        <w:spacing w:after="0"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如果权重过小，应考虑其被考核的意义</w:t>
      </w:r>
    </w:p>
    <w:p>
      <w:pPr>
        <w:pStyle w:val="3"/>
        <w:numPr>
          <w:ilvl w:val="0"/>
          <w:numId w:val="25"/>
        </w:numPr>
        <w:tabs>
          <w:tab w:val="left" w:pos="709"/>
        </w:tabs>
        <w:spacing w:after="0"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如果权重过大，可能会导致工作重点的失衡</w:t>
      </w:r>
    </w:p>
    <w:p>
      <w:pPr>
        <w:pStyle w:val="3"/>
        <w:numPr>
          <w:ilvl w:val="0"/>
          <w:numId w:val="25"/>
        </w:numPr>
        <w:tabs>
          <w:tab w:val="left" w:pos="709"/>
        </w:tabs>
        <w:spacing w:after="0"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业务部门的权重可以适当向业务型指标（财务、市场）倾斜</w:t>
      </w:r>
    </w:p>
    <w:p>
      <w:pPr>
        <w:pStyle w:val="3"/>
        <w:numPr>
          <w:ilvl w:val="0"/>
          <w:numId w:val="25"/>
        </w:numPr>
        <w:tabs>
          <w:tab w:val="left" w:pos="709"/>
        </w:tabs>
        <w:spacing w:after="0"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支持部门的权重的业务型指标比例较低</w:t>
      </w:r>
    </w:p>
    <w:p>
      <w:pPr>
        <w:numPr>
          <w:ilvl w:val="0"/>
          <w:numId w:val="24"/>
        </w:numPr>
        <w:tabs>
          <w:tab w:val="left" w:pos="709"/>
        </w:tabs>
        <w:spacing w:line="360" w:lineRule="auto"/>
        <w:ind w:left="0" w:firstLine="480" w:firstLineChars="200"/>
        <w:rPr>
          <w:rFonts w:hint="eastAsia" w:ascii="楷体" w:hAnsi="楷体" w:eastAsia="楷体" w:cs="宋体"/>
          <w:b/>
          <w:sz w:val="24"/>
          <w:szCs w:val="24"/>
        </w:rPr>
      </w:pPr>
      <w:r>
        <w:rPr>
          <w:rFonts w:hint="eastAsia" w:ascii="SimHei" w:hAnsi="SimHei" w:eastAsia="黑体" w:cs="宋体"/>
          <w:b/>
          <w:sz w:val="24"/>
          <w:szCs w:val="24"/>
        </w:rPr>
        <w:t>绩效目标的评分标准</w:t>
      </w:r>
    </w:p>
    <w:p>
      <w:pPr>
        <w:pStyle w:val="3"/>
        <w:numPr>
          <w:ilvl w:val="0"/>
          <w:numId w:val="0"/>
        </w:numPr>
        <w:tabs>
          <w:tab w:val="left" w:pos="709"/>
        </w:tabs>
        <w:spacing w:after="0" w:line="360" w:lineRule="auto"/>
        <w:ind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绩效目标的评分标准直接影响到公司对员工业绩目标要求的挑战性，以及奖金获得的数额。不同的岗位或员工有不同的评分标准是难以避免的，也是正常的，但为了在评估时尽量降低可能产生的员工之间不公平性，经理在制定目标时一定要设计合理的评分标准。制定评分标准所需考虑的基本内容是：</w:t>
      </w:r>
    </w:p>
    <w:p>
      <w:pPr>
        <w:pStyle w:val="3"/>
        <w:numPr>
          <w:ilvl w:val="0"/>
          <w:numId w:val="26"/>
        </w:numPr>
        <w:tabs>
          <w:tab w:val="left" w:pos="709"/>
          <w:tab w:val="clear" w:pos="720"/>
        </w:tabs>
        <w:spacing w:after="0"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目标值是否过高或过低</w:t>
      </w:r>
    </w:p>
    <w:p>
      <w:pPr>
        <w:pStyle w:val="3"/>
        <w:numPr>
          <w:ilvl w:val="0"/>
          <w:numId w:val="26"/>
        </w:numPr>
        <w:tabs>
          <w:tab w:val="left" w:pos="709"/>
          <w:tab w:val="clear" w:pos="720"/>
        </w:tabs>
        <w:spacing w:after="0"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各等级的目标值之间的跃升度是否过高或过于平缓</w:t>
      </w:r>
    </w:p>
    <w:p>
      <w:pPr>
        <w:pStyle w:val="3"/>
        <w:numPr>
          <w:ilvl w:val="0"/>
          <w:numId w:val="26"/>
        </w:numPr>
        <w:tabs>
          <w:tab w:val="left" w:pos="709"/>
          <w:tab w:val="clear" w:pos="720"/>
        </w:tabs>
        <w:spacing w:after="0"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目标值是否设定上限，即获得奖金的封顶线</w:t>
      </w:r>
    </w:p>
    <w:p>
      <w:pPr>
        <w:pStyle w:val="3"/>
        <w:numPr>
          <w:ilvl w:val="0"/>
          <w:numId w:val="26"/>
        </w:numPr>
        <w:tabs>
          <w:tab w:val="left" w:pos="709"/>
          <w:tab w:val="clear" w:pos="720"/>
        </w:tabs>
        <w:spacing w:after="0"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目标值是否设定下限，即获得奖金的最低标准线</w:t>
      </w:r>
    </w:p>
    <w:p>
      <w:pPr>
        <w:pStyle w:val="3"/>
        <w:numPr>
          <w:ilvl w:val="0"/>
          <w:numId w:val="0"/>
        </w:numPr>
        <w:tabs>
          <w:tab w:val="left" w:pos="709"/>
        </w:tabs>
        <w:spacing w:after="0" w:line="360" w:lineRule="auto"/>
        <w:ind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制定评分标准的基本原则是：</w:t>
      </w:r>
    </w:p>
    <w:p>
      <w:pPr>
        <w:pStyle w:val="3"/>
        <w:numPr>
          <w:ilvl w:val="0"/>
          <w:numId w:val="27"/>
        </w:numPr>
        <w:tabs>
          <w:tab w:val="left" w:pos="709"/>
          <w:tab w:val="clear" w:pos="720"/>
        </w:tabs>
        <w:spacing w:after="0"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设定的100%实现的目标必须是具有挑战性的，不是每个员工都可以实现的</w:t>
      </w:r>
    </w:p>
    <w:p>
      <w:pPr>
        <w:pStyle w:val="3"/>
        <w:numPr>
          <w:ilvl w:val="0"/>
          <w:numId w:val="27"/>
        </w:numPr>
        <w:tabs>
          <w:tab w:val="left" w:pos="709"/>
          <w:tab w:val="clear" w:pos="720"/>
        </w:tabs>
        <w:spacing w:after="0"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是否设定上限往往取决于公司是否鼓励员工向更高目标努力，所制定的理想目标(即100%实现的目标)是否已具备相当的难度，工作性质，以及公司对劳动力成本的控制</w:t>
      </w:r>
    </w:p>
    <w:p>
      <w:pPr>
        <w:pStyle w:val="3"/>
        <w:numPr>
          <w:ilvl w:val="0"/>
          <w:numId w:val="27"/>
        </w:numPr>
        <w:tabs>
          <w:tab w:val="left" w:pos="709"/>
          <w:tab w:val="clear" w:pos="720"/>
        </w:tabs>
        <w:spacing w:after="0"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相同岗位、能力类似的员工的评分标准应相近</w:t>
      </w:r>
    </w:p>
    <w:p>
      <w:pPr>
        <w:pStyle w:val="3"/>
        <w:numPr>
          <w:ilvl w:val="0"/>
          <w:numId w:val="27"/>
        </w:numPr>
        <w:tabs>
          <w:tab w:val="left" w:pos="709"/>
          <w:tab w:val="clear" w:pos="720"/>
        </w:tabs>
        <w:spacing w:after="0"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销售类型岗位的通常着设定下限，并起点偏高，主要保证公司基本的营业额</w:t>
      </w:r>
    </w:p>
    <w:p>
      <w:pPr>
        <w:numPr>
          <w:ilvl w:val="0"/>
          <w:numId w:val="24"/>
        </w:numPr>
        <w:tabs>
          <w:tab w:val="left" w:pos="709"/>
        </w:tabs>
        <w:spacing w:line="360" w:lineRule="auto"/>
        <w:ind w:left="0" w:firstLine="480" w:firstLineChars="200"/>
        <w:rPr>
          <w:rFonts w:hint="eastAsia" w:ascii="楷体" w:hAnsi="楷体" w:eastAsia="楷体" w:cs="宋体"/>
          <w:b/>
          <w:sz w:val="24"/>
          <w:szCs w:val="24"/>
        </w:rPr>
      </w:pPr>
      <w:r>
        <w:rPr>
          <w:rFonts w:hint="eastAsia" w:ascii="SimHei" w:hAnsi="SimHei" w:eastAsia="黑体" w:cs="宋体"/>
          <w:b/>
          <w:sz w:val="24"/>
          <w:szCs w:val="24"/>
        </w:rPr>
        <w:t>绩效目标的数据收集</w:t>
      </w:r>
    </w:p>
    <w:p>
      <w:pPr>
        <w:tabs>
          <w:tab w:val="left" w:pos="709"/>
        </w:tabs>
        <w:spacing w:line="360" w:lineRule="auto"/>
        <w:ind w:firstLine="480" w:firstLineChars="200"/>
        <w:rPr>
          <w:rFonts w:hint="eastAsia" w:ascii="楷体" w:hAnsi="楷体" w:eastAsia="楷体" w:cs="宋体"/>
          <w:sz w:val="24"/>
          <w:szCs w:val="24"/>
          <w:lang w:eastAsia="zh-CN"/>
        </w:rPr>
      </w:pPr>
      <w:r>
        <w:rPr>
          <w:rFonts w:hint="eastAsia" w:ascii="SimHei" w:hAnsi="SimHei" w:eastAsia="黑体" w:cs="宋体"/>
          <w:snapToGrid w:val="0"/>
          <w:sz w:val="24"/>
          <w:szCs w:val="24"/>
        </w:rPr>
        <w:t>数据平台的设计是在绩效管理体系中确保指标值按时、正确获得的重要步骤，也是促进公司制度化规范管理的关键环节。</w:t>
      </w:r>
      <w:r>
        <w:rPr>
          <w:rFonts w:hint="eastAsia" w:ascii="SimHei" w:hAnsi="SimHei" w:eastAsia="黑体" w:cs="宋体"/>
          <w:sz w:val="24"/>
          <w:szCs w:val="24"/>
          <w:lang w:eastAsia="zh-CN"/>
        </w:rPr>
        <w:t>在建立目标的时候，经理与员工应充分考虑数据的可收集性，收集的渠道，以及收集带来的成本。双方应提出建议的数据收集部门、方式、频率。如果数据收集涉及到其它部门，应充分与相关部门沟通，探讨可操作性。如果数据收集涉及建立新的渠道，则应与相关负责领导探讨建立该渠道的必要性及成本。如果数据的来源可能有很大的偏差，那么必须考虑其它的替代数据获得方式，或者选择其它的衡量指标。选择量化的指标目的是更准确地衡量工作的完成情况。我们鼓励某公司在建立绩效目标时去挖掘量化衡量的方式，但是，量化指标不是合理衡量业绩的唯一途径。因此，我们不建议贵公司的员工和经理为了量化而量化。探索正确的衡量指标是最为关键的。经理与员工提出的数据收集部门、方式、频率的建议必须获得职能部门的总经理(或指定负责人)的确证。人力资源部及相关部门(如财务部门、IT部门)也应对数据平台予以确证。</w:t>
      </w:r>
    </w:p>
    <w:p>
      <w:pPr>
        <w:numPr>
          <w:ilvl w:val="0"/>
          <w:numId w:val="28"/>
        </w:numPr>
        <w:tabs>
          <w:tab w:val="left" w:pos="709"/>
        </w:tabs>
        <w:spacing w:line="360" w:lineRule="auto"/>
        <w:ind w:firstLine="480" w:firstLineChars="200"/>
        <w:rPr>
          <w:rStyle w:val="80"/>
          <w:rFonts w:hint="eastAsia" w:ascii="楷体" w:hAnsi="楷体" w:eastAsia="楷体" w:cs="宋体"/>
          <w:sz w:val="24"/>
          <w:szCs w:val="24"/>
        </w:rPr>
      </w:pPr>
      <w:r>
        <w:rPr>
          <w:rStyle w:val="80"/>
          <w:rFonts w:ascii="楷体" w:hAnsi="楷体" w:eastAsia="楷体" w:cs="宋体"/>
          <w:sz w:val="24"/>
          <w:szCs w:val="24"/>
        </w:rPr>
        <w:br w:type="page"/>
      </w:r>
      <w:r>
        <w:rPr>
          <w:rStyle w:val="80"/>
          <w:rFonts w:hint="eastAsia" w:ascii="SimHei" w:hAnsi="SimHei" w:eastAsia="黑体" w:cs="宋体"/>
          <w:sz w:val="24"/>
          <w:szCs w:val="24"/>
        </w:rPr>
        <w:t>绩效目标制定检验清单</w:t>
      </w:r>
    </w:p>
    <w:tbl>
      <w:tblPr>
        <w:tblStyle w:val="38"/>
        <w:tblW w:w="0" w:type="auto"/>
        <w:jc w:val="center"/>
        <w:tblBorders>
          <w:top w:val="none" w:color="auto" w:sz="0" w:space="0"/>
          <w:left w:val="single" w:color="000000" w:sz="12" w:space="0"/>
          <w:bottom w:val="none" w:color="auto" w:sz="0"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
      <w:tblGrid>
        <w:gridCol w:w="6636"/>
        <w:gridCol w:w="1002"/>
        <w:gridCol w:w="1002"/>
      </w:tblGrid>
      <w:tr>
        <w:tblPrEx>
          <w:tblBorders>
            <w:top w:val="none" w:color="auto" w:sz="0" w:space="0"/>
            <w:left w:val="single" w:color="000000" w:sz="12" w:space="0"/>
            <w:bottom w:val="none" w:color="auto" w:sz="0" w:space="0"/>
            <w:right w:val="single" w:color="000000" w:sz="12" w:space="0"/>
            <w:insideH w:val="single" w:color="000000" w:sz="6" w:space="0"/>
            <w:insideV w:val="single" w:color="000000" w:sz="6" w:space="0"/>
          </w:tblBorders>
        </w:tblPrEx>
        <w:trPr>
          <w:jc w:val="center"/>
        </w:trPr>
        <w:tc>
          <w:tcPr>
            <w:tcW w:w="6636" w:type="dxa"/>
            <w:tcBorders>
              <w:top w:val="single" w:color="auto" w:sz="4" w:space="0"/>
              <w:left w:val="single" w:color="auto" w:sz="4" w:space="0"/>
              <w:bottom w:val="single" w:color="000000" w:sz="6" w:space="0"/>
              <w:right w:val="single" w:color="000000" w:sz="6" w:space="0"/>
            </w:tcBorders>
            <w:shd w:val="pct30" w:color="FFFF00" w:fill="FFFFFF"/>
            <w:noWrap w:val="0"/>
            <w:vAlign w:val="top"/>
          </w:tcPr>
          <w:p>
            <w:pPr>
              <w:pStyle w:val="3"/>
              <w:tabs>
                <w:tab w:val="left" w:pos="709"/>
                <w:tab w:val="left" w:pos="8640"/>
                <w:tab w:val="clear" w:pos="1080"/>
              </w:tabs>
              <w:spacing w:before="120" w:after="120"/>
              <w:ind w:left="0" w:firstLine="0"/>
              <w:jc w:val="center"/>
              <w:rPr>
                <w:rFonts w:hint="eastAsia" w:ascii="楷体" w:hAnsi="楷体" w:eastAsia="楷体" w:cs="宋体"/>
                <w:b/>
                <w:sz w:val="24"/>
                <w:szCs w:val="24"/>
              </w:rPr>
            </w:pPr>
            <w:r>
              <w:rPr>
                <w:rFonts w:hint="eastAsia" w:ascii="SimHei" w:hAnsi="SimHei" w:eastAsia="黑体" w:cs="宋体"/>
                <w:b/>
                <w:sz w:val="24"/>
                <w:szCs w:val="24"/>
              </w:rPr>
              <w:t>绩效计划制定是否已完成以下内容</w:t>
            </w:r>
          </w:p>
        </w:tc>
        <w:tc>
          <w:tcPr>
            <w:tcW w:w="1002" w:type="dxa"/>
            <w:tcBorders>
              <w:top w:val="single" w:color="auto" w:sz="4" w:space="0"/>
              <w:left w:val="single" w:color="000000" w:sz="6" w:space="0"/>
              <w:bottom w:val="single" w:color="000000" w:sz="6" w:space="0"/>
              <w:right w:val="single" w:color="000000" w:sz="6" w:space="0"/>
            </w:tcBorders>
            <w:shd w:val="pct30" w:color="FFFF00" w:fill="FFFFFF"/>
            <w:noWrap w:val="0"/>
            <w:vAlign w:val="center"/>
          </w:tcPr>
          <w:p>
            <w:pPr>
              <w:pStyle w:val="3"/>
              <w:numPr>
                <w:ilvl w:val="0"/>
                <w:numId w:val="0"/>
              </w:numPr>
              <w:tabs>
                <w:tab w:val="left" w:pos="709"/>
                <w:tab w:val="left" w:pos="9677"/>
                <w:tab w:val="left" w:pos="9720"/>
              </w:tabs>
              <w:spacing w:before="120" w:after="120"/>
              <w:jc w:val="center"/>
              <w:rPr>
                <w:rFonts w:hint="eastAsia" w:ascii="楷体" w:hAnsi="楷体" w:eastAsia="楷体" w:cs="宋体"/>
                <w:b/>
                <w:sz w:val="24"/>
                <w:szCs w:val="24"/>
              </w:rPr>
            </w:pPr>
            <w:r>
              <w:rPr>
                <w:rFonts w:hint="eastAsia" w:ascii="SimHei" w:hAnsi="SimHei" w:eastAsia="黑体" w:cs="宋体"/>
                <w:b/>
                <w:sz w:val="24"/>
                <w:szCs w:val="24"/>
              </w:rPr>
              <w:t>是</w:t>
            </w:r>
          </w:p>
        </w:tc>
        <w:tc>
          <w:tcPr>
            <w:tcW w:w="1002" w:type="dxa"/>
            <w:tcBorders>
              <w:top w:val="single" w:color="auto" w:sz="4" w:space="0"/>
              <w:left w:val="single" w:color="000000" w:sz="6" w:space="0"/>
              <w:bottom w:val="single" w:color="000000" w:sz="6" w:space="0"/>
              <w:right w:val="single" w:color="auto" w:sz="4" w:space="0"/>
            </w:tcBorders>
            <w:shd w:val="pct30" w:color="FFFF00" w:fill="FFFFFF"/>
            <w:noWrap w:val="0"/>
            <w:vAlign w:val="center"/>
          </w:tcPr>
          <w:p>
            <w:pPr>
              <w:pStyle w:val="3"/>
              <w:numPr>
                <w:ilvl w:val="0"/>
                <w:numId w:val="0"/>
              </w:numPr>
              <w:tabs>
                <w:tab w:val="left" w:pos="709"/>
                <w:tab w:val="left" w:pos="9677"/>
                <w:tab w:val="left" w:pos="9720"/>
              </w:tabs>
              <w:spacing w:before="120" w:after="120"/>
              <w:jc w:val="center"/>
              <w:rPr>
                <w:rFonts w:hint="eastAsia" w:ascii="楷体" w:hAnsi="楷体" w:eastAsia="楷体" w:cs="宋体"/>
                <w:b/>
                <w:sz w:val="24"/>
                <w:szCs w:val="24"/>
              </w:rPr>
            </w:pPr>
            <w:r>
              <w:rPr>
                <w:rFonts w:hint="eastAsia" w:ascii="SimHei" w:hAnsi="SimHei" w:eastAsia="黑体" w:cs="宋体"/>
                <w:b/>
                <w:sz w:val="24"/>
                <w:szCs w:val="24"/>
              </w:rPr>
              <w:t>否</w:t>
            </w:r>
          </w:p>
        </w:tc>
      </w:tr>
      <w:tr>
        <w:tblPrEx>
          <w:tblBorders>
            <w:top w:val="none" w:color="auto" w:sz="0" w:space="0"/>
            <w:left w:val="single" w:color="000000" w:sz="12" w:space="0"/>
            <w:bottom w:val="none" w:color="auto" w:sz="0" w:space="0"/>
            <w:right w:val="single" w:color="000000" w:sz="12" w:space="0"/>
            <w:insideH w:val="single" w:color="000000" w:sz="6" w:space="0"/>
            <w:insideV w:val="single" w:color="000000" w:sz="6" w:space="0"/>
          </w:tblBorders>
        </w:tblPrEx>
        <w:trPr>
          <w:jc w:val="center"/>
        </w:trPr>
        <w:tc>
          <w:tcPr>
            <w:tcW w:w="6636" w:type="dxa"/>
            <w:tcBorders>
              <w:top w:val="single" w:color="000000" w:sz="6" w:space="0"/>
              <w:left w:val="single" w:color="auto" w:sz="4" w:space="0"/>
              <w:bottom w:val="dotted" w:color="auto" w:sz="4" w:space="0"/>
              <w:right w:val="dotted" w:color="auto" w:sz="4" w:space="0"/>
            </w:tcBorders>
            <w:noWrap w:val="0"/>
            <w:vAlign w:val="top"/>
          </w:tcPr>
          <w:p>
            <w:pPr>
              <w:pStyle w:val="3"/>
              <w:numPr>
                <w:ilvl w:val="0"/>
                <w:numId w:val="29"/>
              </w:numPr>
              <w:tabs>
                <w:tab w:val="left" w:pos="270"/>
                <w:tab w:val="left" w:pos="709"/>
                <w:tab w:val="left" w:pos="8640"/>
              </w:tabs>
              <w:ind w:left="0" w:firstLine="0"/>
              <w:rPr>
                <w:rFonts w:hint="eastAsia" w:ascii="楷体" w:hAnsi="楷体" w:eastAsia="楷体" w:cs="宋体"/>
                <w:sz w:val="24"/>
                <w:szCs w:val="24"/>
              </w:rPr>
            </w:pPr>
            <w:r>
              <w:rPr>
                <w:rFonts w:hint="eastAsia" w:ascii="SimHei" w:hAnsi="SimHei" w:eastAsia="黑体" w:cs="宋体"/>
                <w:sz w:val="24"/>
                <w:szCs w:val="24"/>
              </w:rPr>
              <w:t>是否已经找到能够反映岗位贡献的量化指标？</w:t>
            </w:r>
          </w:p>
        </w:tc>
        <w:tc>
          <w:tcPr>
            <w:tcW w:w="1002" w:type="dxa"/>
            <w:tcBorders>
              <w:top w:val="single" w:color="000000" w:sz="6" w:space="0"/>
              <w:left w:val="dotted" w:color="auto" w:sz="4" w:space="0"/>
              <w:bottom w:val="dotted" w:color="auto" w:sz="4" w:space="0"/>
              <w:right w:val="dotted" w:color="auto" w:sz="4" w:space="0"/>
            </w:tcBorders>
            <w:noWrap w:val="0"/>
            <w:vAlign w:val="center"/>
          </w:tcPr>
          <w:p>
            <w:pPr>
              <w:pStyle w:val="3"/>
              <w:numPr>
                <w:ilvl w:val="0"/>
                <w:numId w:val="0"/>
              </w:numPr>
              <w:tabs>
                <w:tab w:val="left" w:pos="709"/>
                <w:tab w:val="left" w:pos="9677"/>
                <w:tab w:val="left" w:pos="9720"/>
              </w:tabs>
              <w:jc w:val="center"/>
              <w:rPr>
                <w:rFonts w:hint="eastAsia" w:ascii="楷体" w:hAnsi="楷体" w:eastAsia="楷体" w:cs="宋体"/>
                <w:sz w:val="24"/>
                <w:szCs w:val="24"/>
              </w:rPr>
            </w:pPr>
          </w:p>
        </w:tc>
        <w:tc>
          <w:tcPr>
            <w:tcW w:w="1002" w:type="dxa"/>
            <w:tcBorders>
              <w:top w:val="single" w:color="000000" w:sz="6" w:space="0"/>
              <w:left w:val="dotted" w:color="auto" w:sz="4" w:space="0"/>
              <w:bottom w:val="dotted" w:color="auto" w:sz="4" w:space="0"/>
              <w:right w:val="single" w:color="auto" w:sz="4" w:space="0"/>
            </w:tcBorders>
            <w:noWrap w:val="0"/>
            <w:vAlign w:val="center"/>
          </w:tcPr>
          <w:p>
            <w:pPr>
              <w:pStyle w:val="3"/>
              <w:numPr>
                <w:ilvl w:val="0"/>
                <w:numId w:val="0"/>
              </w:numPr>
              <w:tabs>
                <w:tab w:val="left" w:pos="709"/>
                <w:tab w:val="left" w:pos="9677"/>
                <w:tab w:val="left" w:pos="9720"/>
              </w:tabs>
              <w:jc w:val="center"/>
              <w:rPr>
                <w:rFonts w:hint="eastAsia" w:ascii="楷体" w:hAnsi="楷体" w:eastAsia="楷体" w:cs="宋体"/>
                <w:sz w:val="24"/>
                <w:szCs w:val="24"/>
              </w:rPr>
            </w:pPr>
          </w:p>
        </w:tc>
      </w:tr>
      <w:tr>
        <w:tblPrEx>
          <w:tblBorders>
            <w:top w:val="none" w:color="auto" w:sz="0" w:space="0"/>
            <w:left w:val="single" w:color="000000" w:sz="12" w:space="0"/>
            <w:bottom w:val="none" w:color="auto" w:sz="0" w:space="0"/>
            <w:right w:val="single" w:color="000000" w:sz="12" w:space="0"/>
            <w:insideH w:val="single" w:color="000000" w:sz="6" w:space="0"/>
            <w:insideV w:val="single" w:color="000000" w:sz="6" w:space="0"/>
          </w:tblBorders>
        </w:tblPrEx>
        <w:trPr>
          <w:jc w:val="center"/>
        </w:trPr>
        <w:tc>
          <w:tcPr>
            <w:tcW w:w="6636" w:type="dxa"/>
            <w:tcBorders>
              <w:top w:val="dotted" w:color="auto" w:sz="4" w:space="0"/>
              <w:left w:val="single" w:color="auto" w:sz="4" w:space="0"/>
              <w:bottom w:val="dotted" w:color="auto" w:sz="4" w:space="0"/>
              <w:right w:val="dotted" w:color="auto" w:sz="4" w:space="0"/>
            </w:tcBorders>
            <w:noWrap w:val="0"/>
            <w:vAlign w:val="top"/>
          </w:tcPr>
          <w:p>
            <w:pPr>
              <w:pStyle w:val="3"/>
              <w:numPr>
                <w:ilvl w:val="0"/>
                <w:numId w:val="29"/>
              </w:numPr>
              <w:tabs>
                <w:tab w:val="left" w:pos="252"/>
                <w:tab w:val="left" w:pos="709"/>
                <w:tab w:val="left" w:pos="8640"/>
                <w:tab w:val="clear" w:pos="360"/>
              </w:tabs>
              <w:ind w:left="0" w:firstLine="0"/>
              <w:rPr>
                <w:rFonts w:hint="eastAsia" w:ascii="楷体" w:hAnsi="楷体" w:eastAsia="楷体" w:cs="宋体"/>
                <w:sz w:val="24"/>
                <w:szCs w:val="24"/>
              </w:rPr>
            </w:pPr>
            <w:r>
              <w:rPr>
                <w:rFonts w:hint="eastAsia" w:ascii="SimHei" w:hAnsi="SimHei" w:eastAsia="黑体" w:cs="宋体"/>
                <w:sz w:val="24"/>
                <w:szCs w:val="24"/>
              </w:rPr>
              <w:t>如果缺乏可量化的指标，是否找到可以反映该岗位贡献的质化指标？</w:t>
            </w:r>
          </w:p>
        </w:tc>
        <w:tc>
          <w:tcPr>
            <w:tcW w:w="1002" w:type="dxa"/>
            <w:tcBorders>
              <w:top w:val="dotted" w:color="auto" w:sz="4" w:space="0"/>
              <w:left w:val="dotted" w:color="auto" w:sz="4" w:space="0"/>
              <w:bottom w:val="dotted" w:color="auto" w:sz="4" w:space="0"/>
              <w:right w:val="dotted" w:color="auto" w:sz="4" w:space="0"/>
            </w:tcBorders>
            <w:noWrap w:val="0"/>
            <w:vAlign w:val="center"/>
          </w:tcPr>
          <w:p>
            <w:pPr>
              <w:pStyle w:val="3"/>
              <w:numPr>
                <w:ilvl w:val="0"/>
                <w:numId w:val="0"/>
              </w:numPr>
              <w:tabs>
                <w:tab w:val="left" w:pos="709"/>
                <w:tab w:val="left" w:pos="9677"/>
                <w:tab w:val="left" w:pos="9720"/>
              </w:tabs>
              <w:jc w:val="center"/>
              <w:rPr>
                <w:rFonts w:hint="eastAsia" w:ascii="楷体" w:hAnsi="楷体" w:eastAsia="楷体" w:cs="宋体"/>
                <w:sz w:val="24"/>
                <w:szCs w:val="24"/>
              </w:rPr>
            </w:pPr>
          </w:p>
        </w:tc>
        <w:tc>
          <w:tcPr>
            <w:tcW w:w="1002" w:type="dxa"/>
            <w:tcBorders>
              <w:top w:val="dotted" w:color="auto" w:sz="4" w:space="0"/>
              <w:left w:val="dotted" w:color="auto" w:sz="4" w:space="0"/>
              <w:bottom w:val="dotted" w:color="auto" w:sz="4" w:space="0"/>
              <w:right w:val="single" w:color="auto" w:sz="4" w:space="0"/>
            </w:tcBorders>
            <w:noWrap w:val="0"/>
            <w:vAlign w:val="center"/>
          </w:tcPr>
          <w:p>
            <w:pPr>
              <w:pStyle w:val="3"/>
              <w:numPr>
                <w:ilvl w:val="0"/>
                <w:numId w:val="0"/>
              </w:numPr>
              <w:tabs>
                <w:tab w:val="left" w:pos="709"/>
                <w:tab w:val="left" w:pos="9677"/>
                <w:tab w:val="left" w:pos="9720"/>
              </w:tabs>
              <w:jc w:val="center"/>
              <w:rPr>
                <w:rFonts w:hint="eastAsia" w:ascii="楷体" w:hAnsi="楷体" w:eastAsia="楷体" w:cs="宋体"/>
                <w:sz w:val="24"/>
                <w:szCs w:val="24"/>
              </w:rPr>
            </w:pPr>
          </w:p>
        </w:tc>
      </w:tr>
      <w:tr>
        <w:tblPrEx>
          <w:tblBorders>
            <w:top w:val="none" w:color="auto" w:sz="0" w:space="0"/>
            <w:left w:val="single" w:color="000000" w:sz="12" w:space="0"/>
            <w:bottom w:val="none" w:color="auto" w:sz="0" w:space="0"/>
            <w:right w:val="single" w:color="000000" w:sz="12" w:space="0"/>
            <w:insideH w:val="single" w:color="000000" w:sz="6" w:space="0"/>
            <w:insideV w:val="single" w:color="000000" w:sz="6" w:space="0"/>
          </w:tblBorders>
        </w:tblPrEx>
        <w:trPr>
          <w:jc w:val="center"/>
        </w:trPr>
        <w:tc>
          <w:tcPr>
            <w:tcW w:w="6636" w:type="dxa"/>
            <w:tcBorders>
              <w:top w:val="dotted" w:color="auto" w:sz="4" w:space="0"/>
              <w:left w:val="single" w:color="auto" w:sz="4" w:space="0"/>
              <w:bottom w:val="dotted" w:color="auto" w:sz="4" w:space="0"/>
              <w:right w:val="dotted" w:color="auto" w:sz="4" w:space="0"/>
            </w:tcBorders>
            <w:noWrap w:val="0"/>
            <w:vAlign w:val="top"/>
          </w:tcPr>
          <w:p>
            <w:pPr>
              <w:pStyle w:val="3"/>
              <w:numPr>
                <w:ilvl w:val="0"/>
                <w:numId w:val="29"/>
              </w:numPr>
              <w:tabs>
                <w:tab w:val="left" w:pos="270"/>
                <w:tab w:val="left" w:pos="709"/>
                <w:tab w:val="left" w:pos="8640"/>
              </w:tabs>
              <w:ind w:left="0" w:firstLine="0"/>
              <w:rPr>
                <w:rFonts w:hint="eastAsia" w:ascii="楷体" w:hAnsi="楷体" w:eastAsia="楷体" w:cs="宋体"/>
                <w:sz w:val="24"/>
                <w:szCs w:val="24"/>
              </w:rPr>
            </w:pPr>
            <w:r>
              <w:rPr>
                <w:rFonts w:hint="eastAsia" w:ascii="SimHei" w:hAnsi="SimHei" w:eastAsia="黑体" w:cs="宋体"/>
                <w:sz w:val="24"/>
                <w:szCs w:val="24"/>
              </w:rPr>
              <w:t>上下级是否对指标有相同的理解？</w:t>
            </w:r>
          </w:p>
        </w:tc>
        <w:tc>
          <w:tcPr>
            <w:tcW w:w="1002" w:type="dxa"/>
            <w:tcBorders>
              <w:top w:val="dotted" w:color="auto" w:sz="4" w:space="0"/>
              <w:left w:val="dotted" w:color="auto" w:sz="4" w:space="0"/>
              <w:bottom w:val="dotted" w:color="auto" w:sz="4" w:space="0"/>
              <w:right w:val="dotted" w:color="auto" w:sz="4" w:space="0"/>
            </w:tcBorders>
            <w:noWrap w:val="0"/>
            <w:vAlign w:val="center"/>
          </w:tcPr>
          <w:p>
            <w:pPr>
              <w:pStyle w:val="3"/>
              <w:numPr>
                <w:ilvl w:val="0"/>
                <w:numId w:val="0"/>
              </w:numPr>
              <w:tabs>
                <w:tab w:val="left" w:pos="709"/>
                <w:tab w:val="left" w:pos="9677"/>
                <w:tab w:val="left" w:pos="9720"/>
              </w:tabs>
              <w:jc w:val="center"/>
              <w:rPr>
                <w:rFonts w:hint="eastAsia" w:ascii="楷体" w:hAnsi="楷体" w:eastAsia="楷体" w:cs="宋体"/>
                <w:sz w:val="24"/>
                <w:szCs w:val="24"/>
              </w:rPr>
            </w:pPr>
          </w:p>
        </w:tc>
        <w:tc>
          <w:tcPr>
            <w:tcW w:w="1002" w:type="dxa"/>
            <w:tcBorders>
              <w:top w:val="dotted" w:color="auto" w:sz="4" w:space="0"/>
              <w:left w:val="dotted" w:color="auto" w:sz="4" w:space="0"/>
              <w:bottom w:val="dotted" w:color="auto" w:sz="4" w:space="0"/>
              <w:right w:val="single" w:color="auto" w:sz="4" w:space="0"/>
            </w:tcBorders>
            <w:noWrap w:val="0"/>
            <w:vAlign w:val="center"/>
          </w:tcPr>
          <w:p>
            <w:pPr>
              <w:pStyle w:val="3"/>
              <w:numPr>
                <w:ilvl w:val="0"/>
                <w:numId w:val="0"/>
              </w:numPr>
              <w:tabs>
                <w:tab w:val="left" w:pos="709"/>
                <w:tab w:val="left" w:pos="9677"/>
                <w:tab w:val="left" w:pos="9720"/>
              </w:tabs>
              <w:jc w:val="center"/>
              <w:rPr>
                <w:rFonts w:hint="eastAsia" w:ascii="楷体" w:hAnsi="楷体" w:eastAsia="楷体" w:cs="宋体"/>
                <w:sz w:val="24"/>
                <w:szCs w:val="24"/>
              </w:rPr>
            </w:pPr>
          </w:p>
        </w:tc>
      </w:tr>
      <w:tr>
        <w:tblPrEx>
          <w:tblBorders>
            <w:top w:val="none" w:color="auto" w:sz="0" w:space="0"/>
            <w:left w:val="single" w:color="000000" w:sz="12" w:space="0"/>
            <w:bottom w:val="none" w:color="auto" w:sz="0" w:space="0"/>
            <w:right w:val="single" w:color="000000" w:sz="12" w:space="0"/>
            <w:insideH w:val="single" w:color="000000" w:sz="6" w:space="0"/>
            <w:insideV w:val="single" w:color="000000" w:sz="6" w:space="0"/>
          </w:tblBorders>
        </w:tblPrEx>
        <w:trPr>
          <w:jc w:val="center"/>
        </w:trPr>
        <w:tc>
          <w:tcPr>
            <w:tcW w:w="6636" w:type="dxa"/>
            <w:tcBorders>
              <w:top w:val="dotted" w:color="auto" w:sz="4" w:space="0"/>
              <w:left w:val="single" w:color="auto" w:sz="4" w:space="0"/>
              <w:bottom w:val="dotted" w:color="auto" w:sz="4" w:space="0"/>
              <w:right w:val="dotted" w:color="auto" w:sz="4" w:space="0"/>
            </w:tcBorders>
            <w:noWrap w:val="0"/>
            <w:vAlign w:val="top"/>
          </w:tcPr>
          <w:p>
            <w:pPr>
              <w:pStyle w:val="3"/>
              <w:numPr>
                <w:ilvl w:val="0"/>
                <w:numId w:val="29"/>
              </w:numPr>
              <w:tabs>
                <w:tab w:val="left" w:pos="270"/>
                <w:tab w:val="left" w:pos="709"/>
                <w:tab w:val="left" w:pos="8640"/>
              </w:tabs>
              <w:ind w:left="0" w:firstLine="0"/>
              <w:rPr>
                <w:rFonts w:hint="eastAsia" w:ascii="楷体" w:hAnsi="楷体" w:eastAsia="楷体" w:cs="宋体"/>
                <w:sz w:val="24"/>
                <w:szCs w:val="24"/>
              </w:rPr>
            </w:pPr>
            <w:r>
              <w:rPr>
                <w:rFonts w:hint="eastAsia" w:ascii="SimHei" w:hAnsi="SimHei" w:eastAsia="黑体" w:cs="宋体"/>
                <w:sz w:val="24"/>
                <w:szCs w:val="24"/>
              </w:rPr>
              <w:t>上下级是否对指标值达成共识？</w:t>
            </w:r>
          </w:p>
        </w:tc>
        <w:tc>
          <w:tcPr>
            <w:tcW w:w="1002" w:type="dxa"/>
            <w:tcBorders>
              <w:top w:val="dotted" w:color="auto" w:sz="4" w:space="0"/>
              <w:left w:val="dotted" w:color="auto" w:sz="4" w:space="0"/>
              <w:bottom w:val="dotted" w:color="auto" w:sz="4" w:space="0"/>
              <w:right w:val="dotted" w:color="auto" w:sz="4" w:space="0"/>
            </w:tcBorders>
            <w:noWrap w:val="0"/>
            <w:vAlign w:val="center"/>
          </w:tcPr>
          <w:p>
            <w:pPr>
              <w:pStyle w:val="3"/>
              <w:numPr>
                <w:ilvl w:val="0"/>
                <w:numId w:val="0"/>
              </w:numPr>
              <w:tabs>
                <w:tab w:val="left" w:pos="709"/>
                <w:tab w:val="left" w:pos="9677"/>
                <w:tab w:val="left" w:pos="9720"/>
              </w:tabs>
              <w:jc w:val="center"/>
              <w:rPr>
                <w:rFonts w:hint="eastAsia" w:ascii="楷体" w:hAnsi="楷体" w:eastAsia="楷体" w:cs="宋体"/>
                <w:sz w:val="24"/>
                <w:szCs w:val="24"/>
              </w:rPr>
            </w:pPr>
          </w:p>
        </w:tc>
        <w:tc>
          <w:tcPr>
            <w:tcW w:w="1002" w:type="dxa"/>
            <w:tcBorders>
              <w:top w:val="dotted" w:color="auto" w:sz="4" w:space="0"/>
              <w:left w:val="dotted" w:color="auto" w:sz="4" w:space="0"/>
              <w:bottom w:val="dotted" w:color="auto" w:sz="4" w:space="0"/>
              <w:right w:val="single" w:color="auto" w:sz="4" w:space="0"/>
            </w:tcBorders>
            <w:noWrap w:val="0"/>
            <w:vAlign w:val="center"/>
          </w:tcPr>
          <w:p>
            <w:pPr>
              <w:pStyle w:val="3"/>
              <w:numPr>
                <w:ilvl w:val="0"/>
                <w:numId w:val="0"/>
              </w:numPr>
              <w:tabs>
                <w:tab w:val="left" w:pos="709"/>
                <w:tab w:val="left" w:pos="9677"/>
                <w:tab w:val="left" w:pos="9720"/>
              </w:tabs>
              <w:jc w:val="center"/>
              <w:rPr>
                <w:rFonts w:hint="eastAsia" w:ascii="楷体" w:hAnsi="楷体" w:eastAsia="楷体" w:cs="宋体"/>
                <w:sz w:val="24"/>
                <w:szCs w:val="24"/>
              </w:rPr>
            </w:pPr>
          </w:p>
        </w:tc>
      </w:tr>
      <w:tr>
        <w:tblPrEx>
          <w:tblBorders>
            <w:top w:val="none" w:color="auto" w:sz="0" w:space="0"/>
            <w:left w:val="single" w:color="000000" w:sz="12" w:space="0"/>
            <w:bottom w:val="none" w:color="auto" w:sz="0" w:space="0"/>
            <w:right w:val="single" w:color="000000" w:sz="12" w:space="0"/>
            <w:insideH w:val="single" w:color="000000" w:sz="6" w:space="0"/>
            <w:insideV w:val="single" w:color="000000" w:sz="6" w:space="0"/>
          </w:tblBorders>
        </w:tblPrEx>
        <w:trPr>
          <w:jc w:val="center"/>
        </w:trPr>
        <w:tc>
          <w:tcPr>
            <w:tcW w:w="6636" w:type="dxa"/>
            <w:tcBorders>
              <w:top w:val="dotted" w:color="auto" w:sz="4" w:space="0"/>
              <w:left w:val="single" w:color="auto" w:sz="4" w:space="0"/>
              <w:bottom w:val="dotted" w:color="auto" w:sz="4" w:space="0"/>
              <w:right w:val="dotted" w:color="auto" w:sz="4" w:space="0"/>
            </w:tcBorders>
            <w:noWrap w:val="0"/>
            <w:vAlign w:val="top"/>
          </w:tcPr>
          <w:p>
            <w:pPr>
              <w:pStyle w:val="3"/>
              <w:numPr>
                <w:ilvl w:val="0"/>
                <w:numId w:val="29"/>
              </w:numPr>
              <w:tabs>
                <w:tab w:val="left" w:pos="270"/>
                <w:tab w:val="left" w:pos="709"/>
                <w:tab w:val="left" w:pos="8640"/>
              </w:tabs>
              <w:ind w:left="0" w:firstLine="0"/>
              <w:rPr>
                <w:rFonts w:hint="eastAsia" w:ascii="楷体" w:hAnsi="楷体" w:eastAsia="楷体" w:cs="宋体"/>
                <w:sz w:val="24"/>
                <w:szCs w:val="24"/>
              </w:rPr>
            </w:pPr>
            <w:r>
              <w:rPr>
                <w:rFonts w:hint="eastAsia" w:ascii="SimHei" w:hAnsi="SimHei" w:eastAsia="黑体" w:cs="宋体"/>
                <w:sz w:val="24"/>
                <w:szCs w:val="24"/>
              </w:rPr>
              <w:t>找到的量化指标是否具有数据采集渠道？为哪个部门？</w:t>
            </w:r>
          </w:p>
        </w:tc>
        <w:tc>
          <w:tcPr>
            <w:tcW w:w="1002" w:type="dxa"/>
            <w:tcBorders>
              <w:top w:val="dotted" w:color="auto" w:sz="4" w:space="0"/>
              <w:left w:val="dotted" w:color="auto" w:sz="4" w:space="0"/>
              <w:bottom w:val="dotted" w:color="auto" w:sz="4" w:space="0"/>
              <w:right w:val="dotted" w:color="auto" w:sz="4" w:space="0"/>
            </w:tcBorders>
            <w:noWrap w:val="0"/>
            <w:vAlign w:val="center"/>
          </w:tcPr>
          <w:p>
            <w:pPr>
              <w:pStyle w:val="3"/>
              <w:numPr>
                <w:ilvl w:val="0"/>
                <w:numId w:val="0"/>
              </w:numPr>
              <w:tabs>
                <w:tab w:val="left" w:pos="709"/>
                <w:tab w:val="left" w:pos="9677"/>
                <w:tab w:val="left" w:pos="9720"/>
              </w:tabs>
              <w:jc w:val="center"/>
              <w:rPr>
                <w:rFonts w:hint="eastAsia" w:ascii="楷体" w:hAnsi="楷体" w:eastAsia="楷体" w:cs="宋体"/>
                <w:sz w:val="24"/>
                <w:szCs w:val="24"/>
              </w:rPr>
            </w:pPr>
          </w:p>
        </w:tc>
        <w:tc>
          <w:tcPr>
            <w:tcW w:w="1002" w:type="dxa"/>
            <w:tcBorders>
              <w:top w:val="dotted" w:color="auto" w:sz="4" w:space="0"/>
              <w:left w:val="dotted" w:color="auto" w:sz="4" w:space="0"/>
              <w:bottom w:val="dotted" w:color="auto" w:sz="4" w:space="0"/>
              <w:right w:val="single" w:color="auto" w:sz="4" w:space="0"/>
            </w:tcBorders>
            <w:noWrap w:val="0"/>
            <w:vAlign w:val="center"/>
          </w:tcPr>
          <w:p>
            <w:pPr>
              <w:pStyle w:val="3"/>
              <w:numPr>
                <w:ilvl w:val="0"/>
                <w:numId w:val="0"/>
              </w:numPr>
              <w:tabs>
                <w:tab w:val="left" w:pos="709"/>
                <w:tab w:val="left" w:pos="9677"/>
                <w:tab w:val="left" w:pos="9720"/>
              </w:tabs>
              <w:jc w:val="center"/>
              <w:rPr>
                <w:rFonts w:hint="eastAsia" w:ascii="楷体" w:hAnsi="楷体" w:eastAsia="楷体" w:cs="宋体"/>
                <w:sz w:val="24"/>
                <w:szCs w:val="24"/>
              </w:rPr>
            </w:pPr>
          </w:p>
        </w:tc>
      </w:tr>
      <w:tr>
        <w:tblPrEx>
          <w:tblBorders>
            <w:top w:val="none" w:color="auto" w:sz="0" w:space="0"/>
            <w:left w:val="single" w:color="000000" w:sz="12" w:space="0"/>
            <w:bottom w:val="none" w:color="auto" w:sz="0" w:space="0"/>
            <w:right w:val="single" w:color="000000" w:sz="12" w:space="0"/>
            <w:insideH w:val="single" w:color="000000" w:sz="6" w:space="0"/>
            <w:insideV w:val="single" w:color="000000" w:sz="6" w:space="0"/>
          </w:tblBorders>
        </w:tblPrEx>
        <w:trPr>
          <w:jc w:val="center"/>
        </w:trPr>
        <w:tc>
          <w:tcPr>
            <w:tcW w:w="6636" w:type="dxa"/>
            <w:tcBorders>
              <w:top w:val="dotted" w:color="auto" w:sz="4" w:space="0"/>
              <w:left w:val="single" w:color="auto" w:sz="4" w:space="0"/>
              <w:bottom w:val="dotted" w:color="auto" w:sz="4" w:space="0"/>
              <w:right w:val="dotted" w:color="auto" w:sz="4" w:space="0"/>
            </w:tcBorders>
            <w:noWrap w:val="0"/>
            <w:vAlign w:val="top"/>
          </w:tcPr>
          <w:p>
            <w:pPr>
              <w:pStyle w:val="3"/>
              <w:numPr>
                <w:ilvl w:val="0"/>
                <w:numId w:val="29"/>
              </w:numPr>
              <w:tabs>
                <w:tab w:val="left" w:pos="270"/>
                <w:tab w:val="left" w:pos="709"/>
                <w:tab w:val="left" w:pos="8640"/>
              </w:tabs>
              <w:ind w:left="0" w:firstLine="0"/>
              <w:rPr>
                <w:rFonts w:hint="eastAsia" w:ascii="楷体" w:hAnsi="楷体" w:eastAsia="楷体" w:cs="宋体"/>
                <w:sz w:val="24"/>
                <w:szCs w:val="24"/>
              </w:rPr>
            </w:pPr>
            <w:r>
              <w:rPr>
                <w:rFonts w:hint="eastAsia" w:ascii="SimHei" w:hAnsi="SimHei" w:eastAsia="黑体" w:cs="宋体"/>
                <w:sz w:val="24"/>
                <w:szCs w:val="24"/>
              </w:rPr>
              <w:t>考核办法与得分计算方法是否合理、明确？</w:t>
            </w:r>
          </w:p>
        </w:tc>
        <w:tc>
          <w:tcPr>
            <w:tcW w:w="1002" w:type="dxa"/>
            <w:tcBorders>
              <w:top w:val="dotted" w:color="auto" w:sz="4" w:space="0"/>
              <w:left w:val="dotted" w:color="auto" w:sz="4" w:space="0"/>
              <w:bottom w:val="dotted" w:color="auto" w:sz="4" w:space="0"/>
              <w:right w:val="dotted" w:color="auto" w:sz="4" w:space="0"/>
            </w:tcBorders>
            <w:noWrap w:val="0"/>
            <w:vAlign w:val="center"/>
          </w:tcPr>
          <w:p>
            <w:pPr>
              <w:pStyle w:val="3"/>
              <w:numPr>
                <w:ilvl w:val="0"/>
                <w:numId w:val="0"/>
              </w:numPr>
              <w:tabs>
                <w:tab w:val="left" w:pos="709"/>
                <w:tab w:val="left" w:pos="9677"/>
                <w:tab w:val="left" w:pos="9720"/>
              </w:tabs>
              <w:jc w:val="center"/>
              <w:rPr>
                <w:rFonts w:hint="eastAsia" w:ascii="楷体" w:hAnsi="楷体" w:eastAsia="楷体" w:cs="宋体"/>
                <w:sz w:val="24"/>
                <w:szCs w:val="24"/>
              </w:rPr>
            </w:pPr>
          </w:p>
        </w:tc>
        <w:tc>
          <w:tcPr>
            <w:tcW w:w="1002" w:type="dxa"/>
            <w:tcBorders>
              <w:top w:val="dotted" w:color="auto" w:sz="4" w:space="0"/>
              <w:left w:val="dotted" w:color="auto" w:sz="4" w:space="0"/>
              <w:bottom w:val="dotted" w:color="auto" w:sz="4" w:space="0"/>
              <w:right w:val="single" w:color="auto" w:sz="4" w:space="0"/>
            </w:tcBorders>
            <w:noWrap w:val="0"/>
            <w:vAlign w:val="center"/>
          </w:tcPr>
          <w:p>
            <w:pPr>
              <w:pStyle w:val="3"/>
              <w:numPr>
                <w:ilvl w:val="0"/>
                <w:numId w:val="0"/>
              </w:numPr>
              <w:tabs>
                <w:tab w:val="left" w:pos="709"/>
                <w:tab w:val="left" w:pos="9677"/>
                <w:tab w:val="left" w:pos="9720"/>
              </w:tabs>
              <w:jc w:val="center"/>
              <w:rPr>
                <w:rFonts w:hint="eastAsia" w:ascii="楷体" w:hAnsi="楷体" w:eastAsia="楷体" w:cs="宋体"/>
                <w:sz w:val="24"/>
                <w:szCs w:val="24"/>
              </w:rPr>
            </w:pPr>
          </w:p>
        </w:tc>
      </w:tr>
      <w:tr>
        <w:tblPrEx>
          <w:tblBorders>
            <w:top w:val="none" w:color="auto" w:sz="0" w:space="0"/>
            <w:left w:val="single" w:color="000000" w:sz="12" w:space="0"/>
            <w:bottom w:val="none" w:color="auto" w:sz="0" w:space="0"/>
            <w:right w:val="single" w:color="000000" w:sz="12" w:space="0"/>
            <w:insideH w:val="single" w:color="000000" w:sz="6" w:space="0"/>
            <w:insideV w:val="single" w:color="000000" w:sz="6" w:space="0"/>
          </w:tblBorders>
        </w:tblPrEx>
        <w:trPr>
          <w:jc w:val="center"/>
        </w:trPr>
        <w:tc>
          <w:tcPr>
            <w:tcW w:w="6636" w:type="dxa"/>
            <w:tcBorders>
              <w:top w:val="dotted" w:color="auto" w:sz="4" w:space="0"/>
              <w:left w:val="single" w:color="auto" w:sz="4" w:space="0"/>
              <w:bottom w:val="dotted" w:color="auto" w:sz="4" w:space="0"/>
              <w:right w:val="dotted" w:color="auto" w:sz="4" w:space="0"/>
            </w:tcBorders>
            <w:noWrap w:val="0"/>
            <w:vAlign w:val="top"/>
          </w:tcPr>
          <w:p>
            <w:pPr>
              <w:pStyle w:val="3"/>
              <w:numPr>
                <w:ilvl w:val="0"/>
                <w:numId w:val="29"/>
              </w:numPr>
              <w:tabs>
                <w:tab w:val="left" w:pos="709"/>
                <w:tab w:val="left" w:pos="8640"/>
              </w:tabs>
              <w:ind w:left="0" w:firstLine="0"/>
              <w:rPr>
                <w:rFonts w:hint="eastAsia" w:ascii="楷体" w:hAnsi="楷体" w:eastAsia="楷体" w:cs="宋体"/>
                <w:sz w:val="24"/>
                <w:szCs w:val="24"/>
              </w:rPr>
            </w:pPr>
            <w:r>
              <w:rPr>
                <w:rFonts w:hint="eastAsia" w:ascii="SimHei" w:hAnsi="SimHei" w:eastAsia="黑体" w:cs="宋体"/>
                <w:sz w:val="24"/>
                <w:szCs w:val="24"/>
              </w:rPr>
              <w:t>权重设定是否反映了最重要的指标？该目标的实现是否对公司和部门目标的实现有帮助作用？</w:t>
            </w:r>
          </w:p>
        </w:tc>
        <w:tc>
          <w:tcPr>
            <w:tcW w:w="1002" w:type="dxa"/>
            <w:tcBorders>
              <w:top w:val="dotted" w:color="auto" w:sz="4" w:space="0"/>
              <w:left w:val="dotted" w:color="auto" w:sz="4" w:space="0"/>
              <w:bottom w:val="dotted" w:color="auto" w:sz="4" w:space="0"/>
              <w:right w:val="dotted" w:color="auto" w:sz="4" w:space="0"/>
            </w:tcBorders>
            <w:noWrap w:val="0"/>
            <w:vAlign w:val="center"/>
          </w:tcPr>
          <w:p>
            <w:pPr>
              <w:pStyle w:val="3"/>
              <w:numPr>
                <w:ilvl w:val="0"/>
                <w:numId w:val="0"/>
              </w:numPr>
              <w:tabs>
                <w:tab w:val="left" w:pos="709"/>
                <w:tab w:val="left" w:pos="9677"/>
                <w:tab w:val="left" w:pos="9720"/>
              </w:tabs>
              <w:jc w:val="center"/>
              <w:rPr>
                <w:rFonts w:hint="eastAsia" w:ascii="楷体" w:hAnsi="楷体" w:eastAsia="楷体" w:cs="宋体"/>
                <w:sz w:val="24"/>
                <w:szCs w:val="24"/>
              </w:rPr>
            </w:pPr>
          </w:p>
        </w:tc>
        <w:tc>
          <w:tcPr>
            <w:tcW w:w="1002" w:type="dxa"/>
            <w:tcBorders>
              <w:top w:val="dotted" w:color="auto" w:sz="4" w:space="0"/>
              <w:left w:val="dotted" w:color="auto" w:sz="4" w:space="0"/>
              <w:bottom w:val="dotted" w:color="auto" w:sz="4" w:space="0"/>
              <w:right w:val="single" w:color="auto" w:sz="4" w:space="0"/>
            </w:tcBorders>
            <w:noWrap w:val="0"/>
            <w:vAlign w:val="center"/>
          </w:tcPr>
          <w:p>
            <w:pPr>
              <w:pStyle w:val="3"/>
              <w:numPr>
                <w:ilvl w:val="0"/>
                <w:numId w:val="0"/>
              </w:numPr>
              <w:tabs>
                <w:tab w:val="left" w:pos="709"/>
                <w:tab w:val="left" w:pos="9677"/>
                <w:tab w:val="left" w:pos="9720"/>
              </w:tabs>
              <w:jc w:val="center"/>
              <w:rPr>
                <w:rFonts w:hint="eastAsia" w:ascii="楷体" w:hAnsi="楷体" w:eastAsia="楷体" w:cs="宋体"/>
                <w:sz w:val="24"/>
                <w:szCs w:val="24"/>
              </w:rPr>
            </w:pPr>
          </w:p>
        </w:tc>
      </w:tr>
      <w:tr>
        <w:tblPrEx>
          <w:tblBorders>
            <w:top w:val="none" w:color="auto" w:sz="0" w:space="0"/>
            <w:left w:val="single" w:color="000000" w:sz="12" w:space="0"/>
            <w:bottom w:val="none" w:color="auto" w:sz="0" w:space="0"/>
            <w:right w:val="single" w:color="000000" w:sz="12" w:space="0"/>
            <w:insideH w:val="single" w:color="000000" w:sz="6" w:space="0"/>
            <w:insideV w:val="single" w:color="000000" w:sz="6" w:space="0"/>
          </w:tblBorders>
        </w:tblPrEx>
        <w:trPr>
          <w:jc w:val="center"/>
        </w:trPr>
        <w:tc>
          <w:tcPr>
            <w:tcW w:w="6636" w:type="dxa"/>
            <w:tcBorders>
              <w:top w:val="dotted" w:color="auto" w:sz="4" w:space="0"/>
              <w:left w:val="single" w:color="auto" w:sz="4" w:space="0"/>
              <w:bottom w:val="dotted" w:color="000000" w:sz="4" w:space="0"/>
              <w:right w:val="dotted" w:color="auto" w:sz="4" w:space="0"/>
            </w:tcBorders>
            <w:noWrap w:val="0"/>
            <w:vAlign w:val="top"/>
          </w:tcPr>
          <w:p>
            <w:pPr>
              <w:pStyle w:val="3"/>
              <w:numPr>
                <w:ilvl w:val="0"/>
                <w:numId w:val="29"/>
              </w:numPr>
              <w:tabs>
                <w:tab w:val="left" w:pos="270"/>
                <w:tab w:val="left" w:pos="709"/>
                <w:tab w:val="left" w:pos="8640"/>
              </w:tabs>
              <w:ind w:left="0" w:firstLine="0"/>
              <w:rPr>
                <w:rFonts w:hint="eastAsia" w:ascii="楷体" w:hAnsi="楷体" w:eastAsia="楷体" w:cs="宋体"/>
                <w:sz w:val="24"/>
                <w:szCs w:val="24"/>
              </w:rPr>
            </w:pPr>
            <w:r>
              <w:rPr>
                <w:rFonts w:hint="eastAsia" w:ascii="SimHei" w:hAnsi="SimHei" w:eastAsia="黑体" w:cs="宋体"/>
                <w:sz w:val="24"/>
                <w:szCs w:val="24"/>
              </w:rPr>
              <w:t>目标值是否既具有挑战性，又具有可行性？</w:t>
            </w:r>
          </w:p>
        </w:tc>
        <w:tc>
          <w:tcPr>
            <w:tcW w:w="1002" w:type="dxa"/>
            <w:tcBorders>
              <w:top w:val="dotted" w:color="auto" w:sz="4" w:space="0"/>
              <w:left w:val="dotted" w:color="auto" w:sz="4" w:space="0"/>
              <w:bottom w:val="dotted" w:color="000000" w:sz="4" w:space="0"/>
              <w:right w:val="dotted" w:color="auto" w:sz="4" w:space="0"/>
            </w:tcBorders>
            <w:noWrap w:val="0"/>
            <w:vAlign w:val="center"/>
          </w:tcPr>
          <w:p>
            <w:pPr>
              <w:pStyle w:val="3"/>
              <w:numPr>
                <w:ilvl w:val="0"/>
                <w:numId w:val="0"/>
              </w:numPr>
              <w:tabs>
                <w:tab w:val="left" w:pos="709"/>
                <w:tab w:val="left" w:pos="9677"/>
                <w:tab w:val="left" w:pos="9720"/>
              </w:tabs>
              <w:jc w:val="center"/>
              <w:rPr>
                <w:rFonts w:hint="eastAsia" w:ascii="楷体" w:hAnsi="楷体" w:eastAsia="楷体" w:cs="宋体"/>
                <w:sz w:val="24"/>
                <w:szCs w:val="24"/>
              </w:rPr>
            </w:pPr>
          </w:p>
        </w:tc>
        <w:tc>
          <w:tcPr>
            <w:tcW w:w="1002" w:type="dxa"/>
            <w:tcBorders>
              <w:top w:val="dotted" w:color="auto" w:sz="4" w:space="0"/>
              <w:left w:val="dotted" w:color="auto" w:sz="4" w:space="0"/>
              <w:bottom w:val="dotted" w:color="000000" w:sz="4" w:space="0"/>
              <w:right w:val="single" w:color="auto" w:sz="4" w:space="0"/>
            </w:tcBorders>
            <w:noWrap w:val="0"/>
            <w:vAlign w:val="center"/>
          </w:tcPr>
          <w:p>
            <w:pPr>
              <w:pStyle w:val="3"/>
              <w:numPr>
                <w:ilvl w:val="0"/>
                <w:numId w:val="0"/>
              </w:numPr>
              <w:tabs>
                <w:tab w:val="left" w:pos="709"/>
                <w:tab w:val="left" w:pos="9677"/>
                <w:tab w:val="left" w:pos="9720"/>
              </w:tabs>
              <w:jc w:val="center"/>
              <w:rPr>
                <w:rFonts w:hint="eastAsia" w:ascii="楷体" w:hAnsi="楷体" w:eastAsia="楷体" w:cs="宋体"/>
                <w:sz w:val="24"/>
                <w:szCs w:val="24"/>
              </w:rPr>
            </w:pPr>
          </w:p>
        </w:tc>
      </w:tr>
      <w:tr>
        <w:tblPrEx>
          <w:tblBorders>
            <w:top w:val="none" w:color="auto" w:sz="0" w:space="0"/>
            <w:left w:val="single" w:color="000000" w:sz="12" w:space="0"/>
            <w:bottom w:val="none" w:color="auto" w:sz="0" w:space="0"/>
            <w:right w:val="single" w:color="000000" w:sz="12" w:space="0"/>
            <w:insideH w:val="single" w:color="000000" w:sz="6" w:space="0"/>
            <w:insideV w:val="single" w:color="000000" w:sz="6" w:space="0"/>
          </w:tblBorders>
        </w:tblPrEx>
        <w:trPr>
          <w:jc w:val="center"/>
        </w:trPr>
        <w:tc>
          <w:tcPr>
            <w:tcW w:w="6636" w:type="dxa"/>
            <w:tcBorders>
              <w:top w:val="dotted" w:color="000000" w:sz="4" w:space="0"/>
              <w:left w:val="single" w:color="auto" w:sz="4" w:space="0"/>
              <w:bottom w:val="single" w:color="auto" w:sz="4" w:space="0"/>
              <w:right w:val="dotted" w:color="auto" w:sz="4" w:space="0"/>
            </w:tcBorders>
            <w:noWrap w:val="0"/>
            <w:vAlign w:val="top"/>
          </w:tcPr>
          <w:p>
            <w:pPr>
              <w:pStyle w:val="3"/>
              <w:numPr>
                <w:ilvl w:val="0"/>
                <w:numId w:val="29"/>
              </w:numPr>
              <w:tabs>
                <w:tab w:val="left" w:pos="270"/>
                <w:tab w:val="left" w:pos="709"/>
                <w:tab w:val="left" w:pos="8640"/>
              </w:tabs>
              <w:ind w:left="0" w:firstLine="0"/>
              <w:rPr>
                <w:rFonts w:hint="eastAsia" w:ascii="楷体" w:hAnsi="楷体" w:eastAsia="楷体" w:cs="宋体"/>
                <w:sz w:val="24"/>
                <w:szCs w:val="24"/>
              </w:rPr>
            </w:pPr>
            <w:r>
              <w:rPr>
                <w:rFonts w:hint="eastAsia" w:ascii="SimHei" w:hAnsi="SimHei" w:eastAsia="黑体" w:cs="宋体"/>
                <w:sz w:val="24"/>
                <w:szCs w:val="24"/>
              </w:rPr>
              <w:t>是否找到了克服困难或障碍的方法？</w:t>
            </w:r>
          </w:p>
        </w:tc>
        <w:tc>
          <w:tcPr>
            <w:tcW w:w="1002" w:type="dxa"/>
            <w:tcBorders>
              <w:top w:val="dotted" w:color="000000" w:sz="4" w:space="0"/>
              <w:left w:val="dotted" w:color="auto" w:sz="4" w:space="0"/>
              <w:bottom w:val="single" w:color="auto" w:sz="4" w:space="0"/>
              <w:right w:val="dotted" w:color="auto" w:sz="4" w:space="0"/>
            </w:tcBorders>
            <w:noWrap w:val="0"/>
            <w:vAlign w:val="center"/>
          </w:tcPr>
          <w:p>
            <w:pPr>
              <w:pStyle w:val="3"/>
              <w:numPr>
                <w:ilvl w:val="0"/>
                <w:numId w:val="0"/>
              </w:numPr>
              <w:tabs>
                <w:tab w:val="left" w:pos="709"/>
                <w:tab w:val="left" w:pos="9677"/>
                <w:tab w:val="left" w:pos="9720"/>
              </w:tabs>
              <w:jc w:val="center"/>
              <w:rPr>
                <w:rFonts w:hint="eastAsia" w:ascii="楷体" w:hAnsi="楷体" w:eastAsia="楷体" w:cs="宋体"/>
                <w:sz w:val="24"/>
                <w:szCs w:val="24"/>
              </w:rPr>
            </w:pPr>
          </w:p>
        </w:tc>
        <w:tc>
          <w:tcPr>
            <w:tcW w:w="1002" w:type="dxa"/>
            <w:tcBorders>
              <w:top w:val="dotted" w:color="000000" w:sz="4" w:space="0"/>
              <w:left w:val="dotted" w:color="auto" w:sz="4" w:space="0"/>
              <w:bottom w:val="single" w:color="auto" w:sz="4" w:space="0"/>
              <w:right w:val="single" w:color="auto" w:sz="4" w:space="0"/>
            </w:tcBorders>
            <w:noWrap w:val="0"/>
            <w:vAlign w:val="center"/>
          </w:tcPr>
          <w:p>
            <w:pPr>
              <w:pStyle w:val="3"/>
              <w:numPr>
                <w:ilvl w:val="0"/>
                <w:numId w:val="0"/>
              </w:numPr>
              <w:tabs>
                <w:tab w:val="left" w:pos="709"/>
                <w:tab w:val="left" w:pos="9677"/>
                <w:tab w:val="left" w:pos="9720"/>
              </w:tabs>
              <w:jc w:val="center"/>
              <w:rPr>
                <w:rFonts w:hint="eastAsia" w:ascii="楷体" w:hAnsi="楷体" w:eastAsia="楷体" w:cs="宋体"/>
                <w:sz w:val="24"/>
                <w:szCs w:val="24"/>
              </w:rPr>
            </w:pPr>
          </w:p>
        </w:tc>
      </w:tr>
    </w:tbl>
    <w:p>
      <w:pPr>
        <w:pStyle w:val="3"/>
        <w:numPr>
          <w:ilvl w:val="0"/>
          <w:numId w:val="0"/>
        </w:numPr>
        <w:tabs>
          <w:tab w:val="left" w:pos="709"/>
        </w:tabs>
        <w:spacing w:after="0"/>
        <w:rPr>
          <w:rFonts w:hint="eastAsia" w:ascii="楷体" w:hAnsi="楷体" w:eastAsia="楷体" w:cs="宋体"/>
          <w:sz w:val="24"/>
          <w:szCs w:val="24"/>
          <w:lang w:eastAsia="zh-CN"/>
        </w:rPr>
      </w:pPr>
    </w:p>
    <w:p>
      <w:pPr>
        <w:pStyle w:val="69"/>
        <w:tabs>
          <w:tab w:val="left" w:pos="709"/>
        </w:tabs>
        <w:outlineLvl w:val="9"/>
        <w:rPr>
          <w:rFonts w:hint="eastAsia" w:ascii="楷体" w:hAnsi="楷体" w:eastAsia="楷体" w:cs="宋体"/>
          <w:sz w:val="24"/>
          <w:szCs w:val="24"/>
          <w:lang w:eastAsia="zh-CN"/>
        </w:rPr>
      </w:pPr>
    </w:p>
    <w:p>
      <w:pPr>
        <w:tabs>
          <w:tab w:val="left" w:pos="709"/>
        </w:tabs>
        <w:rPr>
          <w:rFonts w:hint="eastAsia" w:ascii="楷体" w:hAnsi="楷体" w:eastAsia="楷体" w:cs="宋体"/>
          <w:sz w:val="24"/>
          <w:szCs w:val="24"/>
          <w:lang w:eastAsia="zh-CN"/>
        </w:rPr>
        <w:sectPr>
          <w:pgSz w:w="11909" w:h="16834"/>
          <w:pgMar w:top="567" w:right="1134" w:bottom="567" w:left="1134" w:header="57" w:footer="57" w:gutter="0"/>
          <w:pgBorders w:offsetFrom="page">
            <w:top w:val="none" w:sz="0" w:space="0"/>
            <w:left w:val="none" w:sz="0" w:space="0"/>
            <w:bottom w:val="none" w:sz="0" w:space="0"/>
            <w:right w:val="none" w:sz="0" w:space="0"/>
          </w:pgBorders>
          <w:cols w:space="720" w:num="1"/>
        </w:sectPr>
      </w:pPr>
      <w:bookmarkEnd w:id="32"/>
      <w:bookmarkEnd w:id="33"/>
      <w:bookmarkEnd w:id="34"/>
    </w:p>
    <w:p>
      <w:pPr>
        <w:pStyle w:val="41"/>
        <w:tabs>
          <w:tab w:val="left" w:pos="709"/>
        </w:tabs>
        <w:spacing w:after="0"/>
        <w:jc w:val="center"/>
        <w:outlineLvl w:val="0"/>
        <w:rPr>
          <w:rFonts w:hint="eastAsia" w:ascii="楷体" w:hAnsi="楷体" w:eastAsia="楷体" w:cs="宋体"/>
          <w:sz w:val="24"/>
          <w:szCs w:val="24"/>
          <w:lang w:eastAsia="zh-CN"/>
        </w:rPr>
      </w:pPr>
      <w:bookmarkStart w:id="46" w:name="_Toc61249451"/>
      <w:bookmarkStart w:id="47" w:name="_Toc61249350"/>
      <w:bookmarkStart w:id="48" w:name="_Toc61248582"/>
      <w:bookmarkStart w:id="49" w:name="_Toc4802"/>
      <w:bookmarkStart w:id="50" w:name="_Toc64810747"/>
      <w:bookmarkStart w:id="51" w:name="_Toc75838035"/>
      <w:bookmarkStart w:id="52" w:name="_Toc61249449"/>
      <w:bookmarkStart w:id="53" w:name="_Toc61249348"/>
      <w:bookmarkStart w:id="54" w:name="_Toc61248581"/>
      <w:bookmarkStart w:id="55" w:name="_Toc54684368"/>
      <w:bookmarkStart w:id="56" w:name="_Toc54684093"/>
      <w:bookmarkStart w:id="57" w:name="_Toc54682004"/>
      <w:bookmarkStart w:id="58" w:name="_Toc45704442"/>
      <w:bookmarkStart w:id="59" w:name="_Toc13892704"/>
      <w:r>
        <w:rPr>
          <w:rFonts w:hint="eastAsia" w:ascii="SimHei" w:hAnsi="SimHei" w:eastAsia="黑体" w:cs="宋体"/>
          <w:sz w:val="24"/>
          <w:szCs w:val="24"/>
          <w:lang w:eastAsia="zh-CN"/>
        </w:rPr>
        <w:t>流程二：业绩跟踪与反馈辅导</w:t>
      </w:r>
      <w:bookmarkEnd w:id="46"/>
      <w:bookmarkEnd w:id="47"/>
      <w:bookmarkEnd w:id="48"/>
      <w:bookmarkEnd w:id="49"/>
      <w:bookmarkEnd w:id="50"/>
      <w:bookmarkEnd w:id="51"/>
    </w:p>
    <w:p>
      <w:pPr>
        <w:pStyle w:val="42"/>
        <w:tabs>
          <w:tab w:val="left" w:pos="709"/>
        </w:tabs>
        <w:rPr>
          <w:rFonts w:hint="eastAsia" w:ascii="楷体" w:hAnsi="楷体" w:eastAsia="楷体" w:cs="宋体"/>
          <w:sz w:val="24"/>
          <w:szCs w:val="24"/>
          <w:lang w:eastAsia="zh-CN"/>
        </w:rPr>
      </w:pPr>
    </w:p>
    <w:p>
      <w:pPr>
        <w:tabs>
          <w:tab w:val="left" w:pos="709"/>
        </w:tabs>
        <w:spacing w:line="360" w:lineRule="auto"/>
        <w:ind w:firstLine="480" w:firstLineChars="200"/>
        <w:rPr>
          <w:rFonts w:hint="eastAsia" w:ascii="楷体" w:hAnsi="楷体" w:eastAsia="楷体" w:cs="宋体"/>
          <w:b/>
          <w:sz w:val="24"/>
          <w:szCs w:val="24"/>
        </w:rPr>
      </w:pPr>
      <w:r>
        <w:rPr>
          <w:rFonts w:hint="eastAsia" w:ascii="SimHei" w:hAnsi="SimHei" w:eastAsia="黑体" w:cs="宋体"/>
          <w:b/>
          <w:sz w:val="24"/>
          <w:szCs w:val="24"/>
        </w:rPr>
        <w:t>业绩跟踪</w:t>
      </w:r>
    </w:p>
    <w:p>
      <w:pPr>
        <w:tabs>
          <w:tab w:val="left" w:pos="709"/>
        </w:tabs>
        <w:spacing w:line="360" w:lineRule="auto"/>
        <w:ind w:firstLine="480" w:firstLineChars="200"/>
        <w:outlineLvl w:val="0"/>
        <w:rPr>
          <w:rFonts w:hint="eastAsia" w:ascii="楷体" w:hAnsi="楷体" w:eastAsia="楷体" w:cs="宋体"/>
          <w:b/>
          <w:sz w:val="24"/>
          <w:szCs w:val="24"/>
        </w:rPr>
      </w:pPr>
      <w:bookmarkStart w:id="60" w:name="_Toc29170"/>
      <w:r>
        <w:rPr>
          <w:rFonts w:hint="eastAsia" w:ascii="SimHei" w:hAnsi="SimHei" w:eastAsia="黑体" w:cs="宋体"/>
          <w:b/>
          <w:sz w:val="24"/>
          <w:szCs w:val="24"/>
        </w:rPr>
        <w:t>一、期中评估的目的</w:t>
      </w:r>
      <w:bookmarkEnd w:id="60"/>
    </w:p>
    <w:p>
      <w:pPr>
        <w:pStyle w:val="3"/>
        <w:numPr>
          <w:ilvl w:val="0"/>
          <w:numId w:val="0"/>
        </w:numPr>
        <w:tabs>
          <w:tab w:val="left" w:pos="709"/>
        </w:tabs>
        <w:spacing w:after="0" w:line="360" w:lineRule="auto"/>
        <w:ind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期中绩效评估是主管与员工在绩效周期之中单独进行的一种正式会谈，旨在定期探讨员工绩效目标的实现进程并探究绩效目标实现的各种途径，确保在年终实现目标。针对所需改进之处而制定的有效的行动计划对于确保员工按计划有效地实现其目标而言至关重要。在实施新绩效管理体系的初期，期中评估旨在加强过程控制，而评估的分数不与奖金挂钩。在某公司的奖金体系设计允许，并且期中评估运作逐渐成熟的情况下，期中评估的结果可与月度/季度或年度奖金挂钩。期中评估要求评估者对被评估者当期业绩目标完成情况进行数据统计和/或打分。销售类职位每月进行评估，而非销售类职位每季度进行评估。由于个人发展目标的实施情况的反映需要较长时间，因此评估者不需要在期中对被评估者发展目标的完成情况进行评估，但应该在期中评估会谈时与被评估者就其发展目标实施情况进行讨论，及时对被评估者的个人发展提供反馈。</w:t>
      </w:r>
    </w:p>
    <w:p>
      <w:pPr>
        <w:tabs>
          <w:tab w:val="left" w:pos="709"/>
        </w:tabs>
        <w:spacing w:line="360" w:lineRule="auto"/>
        <w:ind w:firstLine="480" w:firstLineChars="200"/>
        <w:outlineLvl w:val="0"/>
        <w:rPr>
          <w:rFonts w:hint="eastAsia" w:ascii="楷体" w:hAnsi="楷体" w:eastAsia="楷体" w:cs="宋体"/>
          <w:b/>
          <w:sz w:val="24"/>
          <w:szCs w:val="24"/>
        </w:rPr>
      </w:pPr>
      <w:bookmarkStart w:id="61" w:name="_Toc26197"/>
      <w:r>
        <w:rPr>
          <w:rFonts w:hint="eastAsia" w:ascii="SimHei" w:hAnsi="SimHei" w:eastAsia="黑体" w:cs="宋体"/>
          <w:b/>
          <w:sz w:val="24"/>
          <w:szCs w:val="24"/>
        </w:rPr>
        <w:t>二、期中评估流程</w:t>
      </w:r>
      <w:bookmarkEnd w:id="61"/>
    </w:p>
    <w:tbl>
      <w:tblPr>
        <w:tblStyle w:val="38"/>
        <w:tblW w:w="0" w:type="auto"/>
        <w:jc w:val="cente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Layout w:type="fixed"/>
        <w:tblCellMar>
          <w:top w:w="0" w:type="dxa"/>
          <w:left w:w="108" w:type="dxa"/>
          <w:bottom w:w="0" w:type="dxa"/>
          <w:right w:w="108" w:type="dxa"/>
        </w:tblCellMar>
      </w:tblPr>
      <w:tblGrid>
        <w:gridCol w:w="1260"/>
        <w:gridCol w:w="7380"/>
      </w:tblGrid>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Ex>
        <w:trPr>
          <w:jc w:val="center"/>
        </w:trPr>
        <w:tc>
          <w:tcPr>
            <w:tcW w:w="1260" w:type="dxa"/>
            <w:tcBorders>
              <w:top w:val="single" w:color="auto" w:sz="4" w:space="0"/>
              <w:left w:val="single" w:color="auto" w:sz="4" w:space="0"/>
              <w:bottom w:val="single" w:color="auto" w:sz="4" w:space="0"/>
              <w:right w:val="single" w:color="auto" w:sz="4" w:space="0"/>
            </w:tcBorders>
            <w:shd w:val="solid" w:color="000080" w:fill="FFFFFF"/>
            <w:noWrap w:val="0"/>
            <w:vAlign w:val="top"/>
          </w:tcPr>
          <w:p>
            <w:pPr>
              <w:pStyle w:val="3"/>
              <w:numPr>
                <w:ilvl w:val="0"/>
                <w:numId w:val="0"/>
              </w:numPr>
              <w:tabs>
                <w:tab w:val="left" w:pos="709"/>
              </w:tabs>
              <w:spacing w:before="120" w:after="0"/>
              <w:jc w:val="center"/>
              <w:rPr>
                <w:rFonts w:hint="eastAsia" w:ascii="楷体" w:hAnsi="楷体" w:eastAsia="楷体" w:cs="宋体"/>
                <w:b/>
                <w:sz w:val="24"/>
                <w:szCs w:val="24"/>
              </w:rPr>
            </w:pPr>
            <w:r>
              <w:rPr>
                <w:rFonts w:hint="eastAsia" w:ascii="SimHei" w:hAnsi="SimHei" w:eastAsia="黑体" w:cs="宋体"/>
                <w:b/>
                <w:sz w:val="24"/>
                <w:szCs w:val="24"/>
              </w:rPr>
              <w:t>主要步骤</w:t>
            </w:r>
          </w:p>
        </w:tc>
        <w:tc>
          <w:tcPr>
            <w:tcW w:w="7380" w:type="dxa"/>
            <w:tcBorders>
              <w:top w:val="single" w:color="auto" w:sz="4" w:space="0"/>
              <w:left w:val="single" w:color="auto" w:sz="4" w:space="0"/>
              <w:bottom w:val="single" w:color="auto" w:sz="4" w:space="0"/>
              <w:right w:val="single" w:color="auto" w:sz="4" w:space="0"/>
            </w:tcBorders>
            <w:shd w:val="solid" w:color="000080" w:fill="FFFFFF"/>
            <w:noWrap w:val="0"/>
            <w:vAlign w:val="top"/>
          </w:tcPr>
          <w:p>
            <w:pPr>
              <w:pStyle w:val="3"/>
              <w:numPr>
                <w:ilvl w:val="0"/>
                <w:numId w:val="0"/>
              </w:numPr>
              <w:tabs>
                <w:tab w:val="left" w:pos="709"/>
              </w:tabs>
              <w:spacing w:before="120" w:after="0"/>
              <w:jc w:val="center"/>
              <w:rPr>
                <w:rFonts w:hint="eastAsia" w:ascii="楷体" w:hAnsi="楷体" w:eastAsia="楷体" w:cs="宋体"/>
                <w:b/>
                <w:sz w:val="24"/>
                <w:szCs w:val="24"/>
              </w:rPr>
            </w:pPr>
            <w:r>
              <w:rPr>
                <w:rFonts w:hint="eastAsia" w:ascii="SimHei" w:hAnsi="SimHei" w:eastAsia="黑体" w:cs="宋体"/>
                <w:b/>
                <w:sz w:val="24"/>
                <w:szCs w:val="24"/>
              </w:rPr>
              <w:t>内容</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Ex>
        <w:trPr>
          <w:jc w:val="center"/>
        </w:trPr>
        <w:tc>
          <w:tcPr>
            <w:tcW w:w="1260" w:type="dxa"/>
            <w:tcBorders>
              <w:top w:val="single" w:color="auto" w:sz="4" w:space="0"/>
              <w:left w:val="single" w:color="000080" w:sz="6" w:space="0"/>
              <w:bottom w:val="single" w:color="000080" w:sz="6" w:space="0"/>
              <w:right w:val="single" w:color="000080" w:sz="6" w:space="0"/>
            </w:tcBorders>
            <w:noWrap w:val="0"/>
            <w:vAlign w:val="top"/>
          </w:tcPr>
          <w:p>
            <w:pPr>
              <w:pStyle w:val="3"/>
              <w:numPr>
                <w:ilvl w:val="0"/>
                <w:numId w:val="0"/>
              </w:numPr>
              <w:tabs>
                <w:tab w:val="left" w:pos="709"/>
              </w:tabs>
              <w:jc w:val="center"/>
              <w:rPr>
                <w:rFonts w:hint="eastAsia" w:ascii="楷体" w:hAnsi="楷体" w:eastAsia="楷体" w:cs="宋体"/>
                <w:b/>
                <w:sz w:val="24"/>
                <w:szCs w:val="24"/>
              </w:rPr>
            </w:pPr>
            <w:r>
              <w:rPr>
                <w:rFonts w:hint="eastAsia" w:ascii="SimHei" w:hAnsi="SimHei" w:eastAsia="黑体" w:cs="宋体"/>
                <w:b/>
                <w:sz w:val="24"/>
                <w:szCs w:val="24"/>
              </w:rPr>
              <w:t>步骤1</w:t>
            </w:r>
          </w:p>
        </w:tc>
        <w:tc>
          <w:tcPr>
            <w:tcW w:w="7380" w:type="dxa"/>
            <w:tcBorders>
              <w:top w:val="single" w:color="auto" w:sz="4" w:space="0"/>
              <w:left w:val="single" w:color="000080" w:sz="6" w:space="0"/>
              <w:bottom w:val="single" w:color="000080" w:sz="6" w:space="0"/>
              <w:right w:val="single" w:color="000080" w:sz="6" w:space="0"/>
            </w:tcBorders>
            <w:noWrap w:val="0"/>
            <w:vAlign w:val="top"/>
          </w:tcPr>
          <w:p>
            <w:pPr>
              <w:pStyle w:val="3"/>
              <w:numPr>
                <w:ilvl w:val="0"/>
                <w:numId w:val="0"/>
              </w:numPr>
              <w:tabs>
                <w:tab w:val="left" w:pos="709"/>
              </w:tabs>
              <w:jc w:val="center"/>
              <w:rPr>
                <w:rFonts w:hint="eastAsia" w:ascii="楷体" w:hAnsi="楷体" w:eastAsia="楷体" w:cs="宋体"/>
                <w:sz w:val="24"/>
                <w:szCs w:val="24"/>
              </w:rPr>
            </w:pPr>
            <w:r>
              <w:rPr>
                <w:rFonts w:hint="eastAsia" w:ascii="SimHei" w:hAnsi="SimHei" w:eastAsia="黑体" w:cs="宋体"/>
                <w:sz w:val="24"/>
                <w:szCs w:val="24"/>
              </w:rPr>
              <w:t>回顾年度个人绩效目标及行动计划</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Ex>
        <w:trPr>
          <w:jc w:val="center"/>
        </w:trPr>
        <w:tc>
          <w:tcPr>
            <w:tcW w:w="1260" w:type="dxa"/>
            <w:tcBorders>
              <w:top w:val="single" w:color="000080" w:sz="6" w:space="0"/>
              <w:left w:val="single" w:color="000080" w:sz="6" w:space="0"/>
              <w:bottom w:val="single" w:color="000080" w:sz="6" w:space="0"/>
              <w:right w:val="single" w:color="000080" w:sz="6" w:space="0"/>
            </w:tcBorders>
            <w:noWrap w:val="0"/>
            <w:vAlign w:val="top"/>
          </w:tcPr>
          <w:p>
            <w:pPr>
              <w:pStyle w:val="3"/>
              <w:numPr>
                <w:ilvl w:val="0"/>
                <w:numId w:val="0"/>
              </w:numPr>
              <w:tabs>
                <w:tab w:val="left" w:pos="709"/>
              </w:tabs>
              <w:jc w:val="center"/>
              <w:rPr>
                <w:rFonts w:hint="eastAsia" w:ascii="楷体" w:hAnsi="楷体" w:eastAsia="楷体" w:cs="宋体"/>
                <w:b/>
                <w:sz w:val="24"/>
                <w:szCs w:val="24"/>
              </w:rPr>
            </w:pPr>
            <w:r>
              <w:rPr>
                <w:rFonts w:hint="eastAsia" w:ascii="SimHei" w:hAnsi="SimHei" w:eastAsia="黑体" w:cs="宋体"/>
                <w:b/>
                <w:sz w:val="24"/>
                <w:szCs w:val="24"/>
              </w:rPr>
              <w:t>步骤2</w:t>
            </w:r>
          </w:p>
        </w:tc>
        <w:tc>
          <w:tcPr>
            <w:tcW w:w="7380" w:type="dxa"/>
            <w:tcBorders>
              <w:top w:val="single" w:color="000080" w:sz="6" w:space="0"/>
              <w:left w:val="single" w:color="000080" w:sz="6" w:space="0"/>
              <w:bottom w:val="single" w:color="000080" w:sz="6" w:space="0"/>
              <w:right w:val="single" w:color="000080" w:sz="6" w:space="0"/>
            </w:tcBorders>
            <w:noWrap w:val="0"/>
            <w:vAlign w:val="top"/>
          </w:tcPr>
          <w:p>
            <w:pPr>
              <w:pStyle w:val="3"/>
              <w:numPr>
                <w:ilvl w:val="0"/>
                <w:numId w:val="0"/>
              </w:numPr>
              <w:tabs>
                <w:tab w:val="left" w:pos="709"/>
              </w:tabs>
              <w:jc w:val="center"/>
              <w:rPr>
                <w:rFonts w:hint="eastAsia" w:ascii="楷体" w:hAnsi="楷体" w:eastAsia="楷体" w:cs="宋体"/>
                <w:sz w:val="24"/>
                <w:szCs w:val="24"/>
              </w:rPr>
            </w:pPr>
            <w:r>
              <w:rPr>
                <w:rFonts w:hint="eastAsia" w:ascii="SimHei" w:hAnsi="SimHei" w:eastAsia="黑体" w:cs="宋体"/>
                <w:sz w:val="24"/>
                <w:szCs w:val="24"/>
              </w:rPr>
              <w:t>分析员工的成绩及目标偏差</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Ex>
        <w:trPr>
          <w:jc w:val="center"/>
        </w:trPr>
        <w:tc>
          <w:tcPr>
            <w:tcW w:w="1260" w:type="dxa"/>
            <w:tcBorders>
              <w:top w:val="single" w:color="000080" w:sz="6" w:space="0"/>
              <w:left w:val="single" w:color="000080" w:sz="6" w:space="0"/>
              <w:bottom w:val="single" w:color="000080" w:sz="6" w:space="0"/>
              <w:right w:val="single" w:color="000080" w:sz="6" w:space="0"/>
            </w:tcBorders>
            <w:noWrap w:val="0"/>
            <w:vAlign w:val="top"/>
          </w:tcPr>
          <w:p>
            <w:pPr>
              <w:pStyle w:val="3"/>
              <w:numPr>
                <w:ilvl w:val="0"/>
                <w:numId w:val="0"/>
              </w:numPr>
              <w:tabs>
                <w:tab w:val="left" w:pos="709"/>
              </w:tabs>
              <w:jc w:val="center"/>
              <w:rPr>
                <w:rFonts w:hint="eastAsia" w:ascii="楷体" w:hAnsi="楷体" w:eastAsia="楷体" w:cs="宋体"/>
                <w:b/>
                <w:sz w:val="24"/>
                <w:szCs w:val="24"/>
              </w:rPr>
            </w:pPr>
            <w:r>
              <w:rPr>
                <w:rFonts w:hint="eastAsia" w:ascii="SimHei" w:hAnsi="SimHei" w:eastAsia="黑体" w:cs="宋体"/>
                <w:b/>
                <w:sz w:val="24"/>
                <w:szCs w:val="24"/>
              </w:rPr>
              <w:t>步骤3</w:t>
            </w:r>
          </w:p>
        </w:tc>
        <w:tc>
          <w:tcPr>
            <w:tcW w:w="7380" w:type="dxa"/>
            <w:tcBorders>
              <w:top w:val="single" w:color="000080" w:sz="6" w:space="0"/>
              <w:left w:val="single" w:color="000080" w:sz="6" w:space="0"/>
              <w:bottom w:val="single" w:color="000080" w:sz="6" w:space="0"/>
              <w:right w:val="single" w:color="000080" w:sz="6" w:space="0"/>
            </w:tcBorders>
            <w:noWrap w:val="0"/>
            <w:vAlign w:val="top"/>
          </w:tcPr>
          <w:p>
            <w:pPr>
              <w:pStyle w:val="3"/>
              <w:numPr>
                <w:ilvl w:val="0"/>
                <w:numId w:val="0"/>
              </w:numPr>
              <w:tabs>
                <w:tab w:val="left" w:pos="709"/>
              </w:tabs>
              <w:jc w:val="center"/>
              <w:rPr>
                <w:rFonts w:hint="eastAsia" w:ascii="楷体" w:hAnsi="楷体" w:eastAsia="楷体" w:cs="宋体"/>
                <w:sz w:val="24"/>
                <w:szCs w:val="24"/>
              </w:rPr>
            </w:pPr>
            <w:r>
              <w:rPr>
                <w:rFonts w:hint="eastAsia" w:ascii="SimHei" w:hAnsi="SimHei" w:eastAsia="黑体" w:cs="宋体"/>
                <w:sz w:val="24"/>
                <w:szCs w:val="24"/>
              </w:rPr>
              <w:t>总结经验，分析偏差原因，寻求应对方案</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Ex>
        <w:trPr>
          <w:jc w:val="center"/>
        </w:trPr>
        <w:tc>
          <w:tcPr>
            <w:tcW w:w="1260" w:type="dxa"/>
            <w:tcBorders>
              <w:top w:val="single" w:color="000080" w:sz="6" w:space="0"/>
              <w:left w:val="single" w:color="000080" w:sz="6" w:space="0"/>
              <w:bottom w:val="single" w:color="000080" w:sz="6" w:space="0"/>
              <w:right w:val="single" w:color="000080" w:sz="6" w:space="0"/>
            </w:tcBorders>
            <w:noWrap w:val="0"/>
            <w:vAlign w:val="top"/>
          </w:tcPr>
          <w:p>
            <w:pPr>
              <w:pStyle w:val="3"/>
              <w:numPr>
                <w:ilvl w:val="0"/>
                <w:numId w:val="0"/>
              </w:numPr>
              <w:tabs>
                <w:tab w:val="left" w:pos="709"/>
              </w:tabs>
              <w:jc w:val="center"/>
              <w:rPr>
                <w:rFonts w:hint="eastAsia" w:ascii="楷体" w:hAnsi="楷体" w:eastAsia="楷体" w:cs="宋体"/>
                <w:b/>
                <w:sz w:val="24"/>
                <w:szCs w:val="24"/>
              </w:rPr>
            </w:pPr>
            <w:r>
              <w:rPr>
                <w:rFonts w:hint="eastAsia" w:ascii="SimHei" w:hAnsi="SimHei" w:eastAsia="黑体" w:cs="宋体"/>
                <w:b/>
                <w:sz w:val="24"/>
                <w:szCs w:val="24"/>
              </w:rPr>
              <w:t>步骤4</w:t>
            </w:r>
          </w:p>
        </w:tc>
        <w:tc>
          <w:tcPr>
            <w:tcW w:w="7380" w:type="dxa"/>
            <w:tcBorders>
              <w:top w:val="single" w:color="000080" w:sz="6" w:space="0"/>
              <w:left w:val="single" w:color="000080" w:sz="6" w:space="0"/>
              <w:bottom w:val="single" w:color="000080" w:sz="6" w:space="0"/>
              <w:right w:val="single" w:color="000080" w:sz="6" w:space="0"/>
            </w:tcBorders>
            <w:noWrap w:val="0"/>
            <w:vAlign w:val="top"/>
          </w:tcPr>
          <w:p>
            <w:pPr>
              <w:pStyle w:val="3"/>
              <w:numPr>
                <w:ilvl w:val="0"/>
                <w:numId w:val="0"/>
              </w:numPr>
              <w:tabs>
                <w:tab w:val="left" w:pos="709"/>
              </w:tabs>
              <w:jc w:val="center"/>
              <w:rPr>
                <w:rFonts w:hint="eastAsia" w:ascii="楷体" w:hAnsi="楷体" w:eastAsia="楷体" w:cs="宋体"/>
                <w:sz w:val="24"/>
                <w:szCs w:val="24"/>
              </w:rPr>
            </w:pPr>
            <w:r>
              <w:rPr>
                <w:rFonts w:hint="eastAsia" w:ascii="SimHei" w:hAnsi="SimHei" w:eastAsia="黑体" w:cs="宋体"/>
                <w:sz w:val="24"/>
                <w:szCs w:val="24"/>
              </w:rPr>
              <w:t>制定跟踪计划</w:t>
            </w:r>
          </w:p>
        </w:tc>
      </w:tr>
    </w:tbl>
    <w:p>
      <w:pPr>
        <w:pStyle w:val="5"/>
        <w:tabs>
          <w:tab w:val="left" w:pos="709"/>
        </w:tabs>
        <w:spacing w:line="360" w:lineRule="auto"/>
        <w:ind w:firstLine="480" w:firstLineChars="200"/>
        <w:rPr>
          <w:rFonts w:hint="eastAsia" w:ascii="楷体" w:hAnsi="楷体" w:eastAsia="楷体" w:cs="宋体"/>
          <w:i w:val="0"/>
          <w:sz w:val="24"/>
          <w:szCs w:val="24"/>
          <w:lang w:eastAsia="zh-CN"/>
        </w:rPr>
      </w:pPr>
      <w:r>
        <w:rPr>
          <w:rFonts w:hint="eastAsia" w:ascii="SimHei" w:hAnsi="SimHei" w:eastAsia="黑体" w:cs="宋体"/>
          <w:i w:val="0"/>
          <w:sz w:val="24"/>
          <w:szCs w:val="24"/>
          <w:lang w:eastAsia="zh-CN"/>
        </w:rPr>
        <w:t>步骤1：回顾年度个人工作和发展目标及行动计划</w:t>
      </w:r>
    </w:p>
    <w:p>
      <w:pPr>
        <w:pStyle w:val="3"/>
        <w:numPr>
          <w:ilvl w:val="0"/>
          <w:numId w:val="0"/>
        </w:numPr>
        <w:tabs>
          <w:tab w:val="left" w:pos="709"/>
        </w:tabs>
        <w:spacing w:after="0" w:line="360" w:lineRule="auto"/>
        <w:ind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个人业绩和发展目标是反馈和指导的的基础，也是绩效评估的标准。在一对一会谈之前和会谈开始阶段，主管和员工都要回顾年初制定的目标及行动方案。</w:t>
      </w:r>
    </w:p>
    <w:p>
      <w:pPr>
        <w:pStyle w:val="5"/>
        <w:tabs>
          <w:tab w:val="left" w:pos="709"/>
        </w:tabs>
        <w:spacing w:line="360" w:lineRule="auto"/>
        <w:ind w:firstLine="480" w:firstLineChars="200"/>
        <w:rPr>
          <w:rFonts w:hint="eastAsia" w:ascii="楷体" w:hAnsi="楷体" w:eastAsia="楷体" w:cs="宋体"/>
          <w:i w:val="0"/>
          <w:sz w:val="24"/>
          <w:szCs w:val="24"/>
          <w:lang w:eastAsia="zh-CN"/>
        </w:rPr>
      </w:pPr>
      <w:r>
        <w:rPr>
          <w:rFonts w:hint="eastAsia" w:ascii="SimHei" w:hAnsi="SimHei" w:eastAsia="黑体" w:cs="宋体"/>
          <w:i w:val="0"/>
          <w:sz w:val="24"/>
          <w:szCs w:val="24"/>
          <w:lang w:eastAsia="zh-CN"/>
        </w:rPr>
        <w:t>步骤2：分析员工的成绩及目标偏差</w:t>
      </w:r>
    </w:p>
    <w:p>
      <w:pPr>
        <w:pStyle w:val="3"/>
        <w:numPr>
          <w:ilvl w:val="0"/>
          <w:numId w:val="0"/>
        </w:numPr>
        <w:tabs>
          <w:tab w:val="left" w:pos="709"/>
        </w:tabs>
        <w:spacing w:after="0" w:line="360" w:lineRule="auto"/>
        <w:ind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对目标和行动方案逐一对照分析，对于员工的成绩，要给予充分的肯定和认可；同时，寻求员工表现与目标之间的偏差。对于那些可能影响年度目标实现或影响其他员工目标实现的偏差，主管要与员工展开双向探讨。</w:t>
      </w:r>
    </w:p>
    <w:p>
      <w:pPr>
        <w:pStyle w:val="5"/>
        <w:tabs>
          <w:tab w:val="left" w:pos="709"/>
        </w:tabs>
        <w:spacing w:line="360" w:lineRule="auto"/>
        <w:ind w:firstLine="480" w:firstLineChars="200"/>
        <w:rPr>
          <w:rFonts w:hint="eastAsia" w:ascii="楷体" w:hAnsi="楷体" w:eastAsia="楷体" w:cs="宋体"/>
          <w:i w:val="0"/>
          <w:sz w:val="24"/>
          <w:szCs w:val="24"/>
          <w:lang w:eastAsia="zh-CN"/>
        </w:rPr>
      </w:pPr>
      <w:r>
        <w:rPr>
          <w:rFonts w:hint="eastAsia" w:ascii="SimHei" w:hAnsi="SimHei" w:eastAsia="黑体" w:cs="宋体"/>
          <w:i w:val="0"/>
          <w:sz w:val="24"/>
          <w:szCs w:val="24"/>
          <w:lang w:eastAsia="zh-CN"/>
        </w:rPr>
        <w:t>步骤3：总结经验，分析偏差原因，寻求应对方案</w:t>
      </w:r>
    </w:p>
    <w:p>
      <w:pPr>
        <w:pStyle w:val="3"/>
        <w:numPr>
          <w:ilvl w:val="0"/>
          <w:numId w:val="0"/>
        </w:numPr>
        <w:tabs>
          <w:tab w:val="left" w:pos="709"/>
        </w:tabs>
        <w:spacing w:after="0" w:line="360" w:lineRule="auto"/>
        <w:ind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该步骤主要回答两个问题：“为什么？”及“如何？”对于员工突出的成就，双方应总结可以推广的经验，然后，介绍给团队的其他成员，从而提高他们的绩效。对于偏差，双方要开诚布公地探讨原因。</w:t>
      </w:r>
    </w:p>
    <w:p>
      <w:pPr>
        <w:pStyle w:val="3"/>
        <w:numPr>
          <w:ilvl w:val="0"/>
          <w:numId w:val="0"/>
        </w:numPr>
        <w:tabs>
          <w:tab w:val="left" w:pos="709"/>
        </w:tabs>
        <w:spacing w:after="0" w:line="360" w:lineRule="auto"/>
        <w:ind w:firstLine="480" w:firstLineChars="200"/>
        <w:rPr>
          <w:rFonts w:hint="eastAsia" w:ascii="楷体" w:hAnsi="楷体" w:eastAsia="楷体" w:cs="宋体"/>
          <w:b/>
          <w:bCs/>
          <w:sz w:val="24"/>
          <w:szCs w:val="24"/>
          <w:lang w:eastAsia="zh-CN"/>
        </w:rPr>
      </w:pPr>
      <w:r>
        <w:rPr>
          <w:rFonts w:hint="eastAsia" w:ascii="SimHei" w:hAnsi="SimHei" w:eastAsia="黑体" w:cs="宋体"/>
          <w:b/>
          <w:bCs/>
          <w:sz w:val="24"/>
          <w:szCs w:val="24"/>
          <w:lang w:eastAsia="zh-CN"/>
        </w:rPr>
        <w:t>步骤4：制定跟踪计划</w:t>
      </w:r>
    </w:p>
    <w:p>
      <w:pPr>
        <w:pStyle w:val="3"/>
        <w:numPr>
          <w:ilvl w:val="0"/>
          <w:numId w:val="0"/>
        </w:numPr>
        <w:tabs>
          <w:tab w:val="left" w:pos="709"/>
        </w:tabs>
        <w:spacing w:after="0" w:line="360" w:lineRule="auto"/>
        <w:ind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应对方案确定，每一个项目都应该包括：“谁？做什么？到何时完成？”然后双方要确定阶段性跟踪的时间表。同时主管要不断地提供反馈与指导。</w:t>
      </w:r>
    </w:p>
    <w:p>
      <w:pPr>
        <w:pStyle w:val="3"/>
        <w:numPr>
          <w:ilvl w:val="0"/>
          <w:numId w:val="0"/>
        </w:numPr>
        <w:tabs>
          <w:tab w:val="left" w:pos="709"/>
        </w:tabs>
        <w:spacing w:after="0" w:line="360" w:lineRule="auto"/>
        <w:ind w:firstLine="480" w:firstLineChars="200"/>
        <w:outlineLvl w:val="0"/>
        <w:rPr>
          <w:rFonts w:hint="eastAsia" w:ascii="楷体" w:hAnsi="楷体" w:eastAsia="楷体" w:cs="宋体"/>
          <w:b/>
          <w:sz w:val="24"/>
          <w:szCs w:val="24"/>
        </w:rPr>
      </w:pPr>
      <w:bookmarkStart w:id="62" w:name="_Toc3653"/>
      <w:r>
        <w:rPr>
          <w:rFonts w:hint="eastAsia" w:ascii="SimHei" w:hAnsi="SimHei" w:eastAsia="黑体" w:cs="宋体"/>
          <w:b/>
          <w:sz w:val="24"/>
          <w:szCs w:val="24"/>
        </w:rPr>
        <w:t>三、期中评估面谈</w:t>
      </w:r>
      <w:bookmarkEnd w:id="62"/>
    </w:p>
    <w:p>
      <w:pPr>
        <w:pStyle w:val="3"/>
        <w:numPr>
          <w:ilvl w:val="0"/>
          <w:numId w:val="0"/>
        </w:numPr>
        <w:tabs>
          <w:tab w:val="left" w:pos="709"/>
        </w:tabs>
        <w:spacing w:after="0" w:line="360" w:lineRule="auto"/>
        <w:ind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期中评估面谈是经理与员工针对年初制定的个人绩效目标的进展状况所进行的正式讨论。双方应讨论实现目标过程中遇到的困难，并就如何实现这些目标交换意见。在这个讨论中，经理将解释个人目标的进展情况如何影响部门目标的实现。 为召开这个会议，经理和下属都应该保存有双方签字的个人目标及计划的复印件，同时准备一份《业绩跟踪表》。这个会议应该在一个安静的房间内进行，并且避免他人的打扰。在这个会议中，主管和下属应该：</w:t>
      </w:r>
    </w:p>
    <w:p>
      <w:pPr>
        <w:pStyle w:val="3"/>
        <w:numPr>
          <w:ilvl w:val="0"/>
          <w:numId w:val="30"/>
        </w:numPr>
        <w:tabs>
          <w:tab w:val="left" w:pos="709"/>
        </w:tabs>
        <w:spacing w:after="0"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评审每个业绩目标的完成情况</w:t>
      </w:r>
    </w:p>
    <w:p>
      <w:pPr>
        <w:pStyle w:val="3"/>
        <w:numPr>
          <w:ilvl w:val="0"/>
          <w:numId w:val="30"/>
        </w:numPr>
        <w:tabs>
          <w:tab w:val="left" w:pos="709"/>
        </w:tabs>
        <w:spacing w:after="0"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讨论下属发展目标的进展情况</w:t>
      </w:r>
    </w:p>
    <w:p>
      <w:pPr>
        <w:pStyle w:val="3"/>
        <w:numPr>
          <w:ilvl w:val="0"/>
          <w:numId w:val="30"/>
        </w:numPr>
        <w:tabs>
          <w:tab w:val="left" w:pos="709"/>
        </w:tabs>
        <w:spacing w:after="0"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评审迄今为止辅导和反馈取得的成果</w:t>
      </w:r>
    </w:p>
    <w:p>
      <w:pPr>
        <w:pStyle w:val="3"/>
        <w:numPr>
          <w:ilvl w:val="0"/>
          <w:numId w:val="30"/>
        </w:numPr>
        <w:tabs>
          <w:tab w:val="left" w:pos="709"/>
        </w:tabs>
        <w:spacing w:after="0"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确定为提高下属的绩效，是否需要采取额外的行动或提供额外的资源</w:t>
      </w:r>
    </w:p>
    <w:p>
      <w:pPr>
        <w:pStyle w:val="3"/>
        <w:numPr>
          <w:ilvl w:val="0"/>
          <w:numId w:val="0"/>
        </w:numPr>
        <w:tabs>
          <w:tab w:val="left" w:pos="709"/>
        </w:tabs>
        <w:spacing w:after="0" w:line="360" w:lineRule="auto"/>
        <w:ind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期中评估结果将是年终绩效评估的主要信息来源，年终评估将根据全年的绩效表现进行。主管和下属在《业绩跟踪表》中记录员工取得的成绩和需要提高的领域。主管与下属员工需要根据上期绩效完成情况制定下期的绩效改进计划。绩效改进计划中应包括详细的行动计划、完成日期、检查日期和责任人等。绩效改进计划可与下期绩效/工作计划结合同时制订。如果外部经营环境发生变化，或某公司经营方向发生变化，主管应适当调整员工个人绩效目标。但是，调整目标必须经过仔细的分析，并得到上级经理的批准，而且不应频繁发生。</w:t>
      </w:r>
    </w:p>
    <w:p>
      <w:pPr>
        <w:pStyle w:val="3"/>
        <w:numPr>
          <w:ilvl w:val="0"/>
          <w:numId w:val="0"/>
        </w:numPr>
        <w:tabs>
          <w:tab w:val="left" w:pos="709"/>
        </w:tabs>
        <w:spacing w:after="0" w:line="360" w:lineRule="auto"/>
        <w:ind w:firstLine="480" w:firstLineChars="200"/>
        <w:outlineLvl w:val="0"/>
        <w:rPr>
          <w:rFonts w:hint="eastAsia" w:ascii="楷体" w:hAnsi="楷体" w:eastAsia="楷体" w:cs="宋体"/>
          <w:sz w:val="24"/>
          <w:szCs w:val="24"/>
          <w:lang w:eastAsia="zh-CN"/>
        </w:rPr>
      </w:pPr>
      <w:bookmarkStart w:id="63" w:name="_Toc5720"/>
      <w:r>
        <w:rPr>
          <w:rFonts w:hint="eastAsia" w:ascii="SimHei" w:hAnsi="SimHei" w:eastAsia="黑体" w:cs="宋体"/>
          <w:b/>
          <w:sz w:val="24"/>
          <w:szCs w:val="24"/>
          <w:lang w:eastAsia="zh-CN"/>
        </w:rPr>
        <w:t>四、年中评估检验单</w:t>
      </w:r>
      <w:bookmarkEnd w:id="63"/>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3"/>
        <w:gridCol w:w="709"/>
        <w:gridCol w:w="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013" w:type="dxa"/>
            <w:tcBorders>
              <w:top w:val="single" w:color="auto" w:sz="4" w:space="0"/>
              <w:left w:val="single" w:color="auto" w:sz="4" w:space="0"/>
              <w:bottom w:val="single" w:color="auto" w:sz="4" w:space="0"/>
              <w:right w:val="single" w:color="auto" w:sz="4" w:space="0"/>
            </w:tcBorders>
            <w:shd w:val="solid" w:color="000080" w:fill="FFFFFF"/>
            <w:noWrap w:val="0"/>
            <w:vAlign w:val="top"/>
          </w:tcPr>
          <w:p>
            <w:pPr>
              <w:pStyle w:val="3"/>
              <w:numPr>
                <w:ilvl w:val="0"/>
                <w:numId w:val="0"/>
              </w:numPr>
              <w:tabs>
                <w:tab w:val="left" w:pos="709"/>
                <w:tab w:val="left" w:pos="8640"/>
              </w:tabs>
              <w:spacing w:before="120" w:after="0"/>
              <w:jc w:val="center"/>
              <w:rPr>
                <w:rFonts w:hint="eastAsia" w:ascii="楷体" w:hAnsi="楷体" w:eastAsia="楷体" w:cs="宋体"/>
                <w:b/>
                <w:sz w:val="24"/>
                <w:szCs w:val="24"/>
              </w:rPr>
            </w:pPr>
            <w:r>
              <w:rPr>
                <w:rFonts w:hint="eastAsia" w:ascii="SimHei" w:hAnsi="SimHei" w:eastAsia="黑体" w:cs="宋体"/>
                <w:b/>
                <w:sz w:val="24"/>
                <w:szCs w:val="24"/>
              </w:rPr>
              <w:t>期中评估检验单</w:t>
            </w:r>
          </w:p>
        </w:tc>
        <w:tc>
          <w:tcPr>
            <w:tcW w:w="709" w:type="dxa"/>
            <w:tcBorders>
              <w:top w:val="single" w:color="auto" w:sz="4" w:space="0"/>
              <w:left w:val="single" w:color="auto" w:sz="4" w:space="0"/>
              <w:bottom w:val="single" w:color="auto" w:sz="4" w:space="0"/>
              <w:right w:val="single" w:color="auto" w:sz="4" w:space="0"/>
            </w:tcBorders>
            <w:shd w:val="solid" w:color="000080" w:fill="FFFFFF"/>
            <w:noWrap w:val="0"/>
            <w:vAlign w:val="top"/>
          </w:tcPr>
          <w:p>
            <w:pPr>
              <w:pStyle w:val="3"/>
              <w:numPr>
                <w:ilvl w:val="0"/>
                <w:numId w:val="0"/>
              </w:numPr>
              <w:tabs>
                <w:tab w:val="left" w:pos="709"/>
                <w:tab w:val="left" w:pos="9677"/>
                <w:tab w:val="left" w:pos="9720"/>
              </w:tabs>
              <w:spacing w:before="120" w:after="0"/>
              <w:jc w:val="center"/>
              <w:rPr>
                <w:rFonts w:hint="eastAsia" w:ascii="楷体" w:hAnsi="楷体" w:eastAsia="楷体" w:cs="宋体"/>
                <w:b/>
                <w:sz w:val="24"/>
                <w:szCs w:val="24"/>
              </w:rPr>
            </w:pPr>
            <w:r>
              <w:rPr>
                <w:rFonts w:hint="eastAsia" w:ascii="SimHei" w:hAnsi="SimHei" w:eastAsia="黑体" w:cs="宋体"/>
                <w:b/>
                <w:sz w:val="24"/>
                <w:szCs w:val="24"/>
              </w:rPr>
              <w:t>是</w:t>
            </w:r>
          </w:p>
        </w:tc>
        <w:tc>
          <w:tcPr>
            <w:tcW w:w="709" w:type="dxa"/>
            <w:tcBorders>
              <w:top w:val="single" w:color="auto" w:sz="4" w:space="0"/>
              <w:left w:val="single" w:color="auto" w:sz="4" w:space="0"/>
              <w:bottom w:val="single" w:color="auto" w:sz="4" w:space="0"/>
              <w:right w:val="single" w:color="auto" w:sz="4" w:space="0"/>
            </w:tcBorders>
            <w:shd w:val="solid" w:color="000080" w:fill="FFFFFF"/>
            <w:noWrap w:val="0"/>
            <w:vAlign w:val="top"/>
          </w:tcPr>
          <w:p>
            <w:pPr>
              <w:pStyle w:val="3"/>
              <w:numPr>
                <w:ilvl w:val="0"/>
                <w:numId w:val="0"/>
              </w:numPr>
              <w:tabs>
                <w:tab w:val="left" w:pos="709"/>
                <w:tab w:val="left" w:pos="9677"/>
                <w:tab w:val="left" w:pos="9720"/>
              </w:tabs>
              <w:spacing w:before="120" w:after="0"/>
              <w:jc w:val="center"/>
              <w:rPr>
                <w:rFonts w:hint="eastAsia" w:ascii="楷体" w:hAnsi="楷体" w:eastAsia="楷体" w:cs="宋体"/>
                <w:b/>
                <w:sz w:val="24"/>
                <w:szCs w:val="24"/>
              </w:rPr>
            </w:pPr>
            <w:r>
              <w:rPr>
                <w:rFonts w:hint="eastAsia" w:ascii="SimHei" w:hAnsi="SimHei" w:eastAsia="黑体" w:cs="宋体"/>
                <w:b/>
                <w:sz w:val="24"/>
                <w:szCs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013" w:type="dxa"/>
            <w:tcBorders>
              <w:top w:val="single" w:color="auto" w:sz="4" w:space="0"/>
              <w:left w:val="single" w:color="auto" w:sz="4" w:space="0"/>
              <w:bottom w:val="single" w:color="auto" w:sz="4" w:space="0"/>
              <w:right w:val="single" w:color="auto" w:sz="4" w:space="0"/>
            </w:tcBorders>
            <w:noWrap w:val="0"/>
            <w:vAlign w:val="top"/>
          </w:tcPr>
          <w:p>
            <w:pPr>
              <w:pStyle w:val="3"/>
              <w:numPr>
                <w:ilvl w:val="0"/>
                <w:numId w:val="0"/>
              </w:numPr>
              <w:tabs>
                <w:tab w:val="left" w:pos="270"/>
                <w:tab w:val="left" w:pos="709"/>
                <w:tab w:val="left" w:pos="8640"/>
              </w:tabs>
              <w:spacing w:after="120"/>
              <w:rPr>
                <w:rFonts w:hint="eastAsia" w:ascii="楷体" w:hAnsi="楷体" w:eastAsia="楷体" w:cs="宋体"/>
                <w:sz w:val="24"/>
                <w:szCs w:val="24"/>
              </w:rPr>
            </w:pPr>
            <w:r>
              <w:rPr>
                <w:rFonts w:hint="eastAsia" w:ascii="SimHei" w:hAnsi="SimHei" w:eastAsia="黑体" w:cs="宋体"/>
                <w:sz w:val="24"/>
                <w:szCs w:val="24"/>
              </w:rPr>
              <w:t>主管是否与员工进行了一对一会谈？</w:t>
            </w:r>
          </w:p>
        </w:tc>
        <w:tc>
          <w:tcPr>
            <w:tcW w:w="709" w:type="dxa"/>
            <w:tcBorders>
              <w:top w:val="single" w:color="auto" w:sz="4" w:space="0"/>
              <w:left w:val="single" w:color="auto" w:sz="4" w:space="0"/>
              <w:bottom w:val="single" w:color="auto" w:sz="4" w:space="0"/>
              <w:right w:val="single" w:color="auto" w:sz="4" w:space="0"/>
            </w:tcBorders>
            <w:noWrap w:val="0"/>
            <w:vAlign w:val="top"/>
          </w:tcPr>
          <w:p>
            <w:pPr>
              <w:pStyle w:val="3"/>
              <w:numPr>
                <w:ilvl w:val="0"/>
                <w:numId w:val="0"/>
              </w:numPr>
              <w:tabs>
                <w:tab w:val="left" w:pos="709"/>
                <w:tab w:val="left" w:pos="9677"/>
                <w:tab w:val="left" w:pos="9720"/>
              </w:tabs>
              <w:rPr>
                <w:rFonts w:hint="eastAsia" w:ascii="楷体" w:hAnsi="楷体" w:eastAsia="楷体" w:cs="宋体"/>
                <w:sz w:val="24"/>
                <w:szCs w:val="24"/>
              </w:rPr>
            </w:pPr>
          </w:p>
        </w:tc>
        <w:tc>
          <w:tcPr>
            <w:tcW w:w="709" w:type="dxa"/>
            <w:tcBorders>
              <w:top w:val="single" w:color="auto" w:sz="4" w:space="0"/>
              <w:left w:val="single" w:color="auto" w:sz="4" w:space="0"/>
              <w:bottom w:val="single" w:color="auto" w:sz="4" w:space="0"/>
              <w:right w:val="single" w:color="auto" w:sz="4" w:space="0"/>
            </w:tcBorders>
            <w:noWrap w:val="0"/>
            <w:vAlign w:val="top"/>
          </w:tcPr>
          <w:p>
            <w:pPr>
              <w:pStyle w:val="3"/>
              <w:numPr>
                <w:ilvl w:val="0"/>
                <w:numId w:val="0"/>
              </w:numPr>
              <w:tabs>
                <w:tab w:val="left" w:pos="709"/>
                <w:tab w:val="left" w:pos="9677"/>
                <w:tab w:val="left" w:pos="9720"/>
              </w:tabs>
              <w:rPr>
                <w:rFonts w:hint="eastAsia" w:ascii="楷体" w:hAnsi="楷体" w:eastAsia="楷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013" w:type="dxa"/>
            <w:tcBorders>
              <w:top w:val="single" w:color="auto" w:sz="4" w:space="0"/>
              <w:left w:val="single" w:color="auto" w:sz="4" w:space="0"/>
              <w:bottom w:val="single" w:color="auto" w:sz="4" w:space="0"/>
              <w:right w:val="single" w:color="auto" w:sz="4" w:space="0"/>
            </w:tcBorders>
            <w:noWrap w:val="0"/>
            <w:vAlign w:val="top"/>
          </w:tcPr>
          <w:p>
            <w:pPr>
              <w:pStyle w:val="3"/>
              <w:numPr>
                <w:ilvl w:val="0"/>
                <w:numId w:val="0"/>
              </w:numPr>
              <w:tabs>
                <w:tab w:val="left" w:pos="270"/>
                <w:tab w:val="left" w:pos="709"/>
                <w:tab w:val="left" w:pos="8640"/>
              </w:tabs>
              <w:spacing w:before="120" w:after="120"/>
              <w:rPr>
                <w:rFonts w:hint="eastAsia" w:ascii="楷体" w:hAnsi="楷体" w:eastAsia="楷体" w:cs="宋体"/>
                <w:sz w:val="24"/>
                <w:szCs w:val="24"/>
              </w:rPr>
            </w:pPr>
            <w:r>
              <w:rPr>
                <w:rFonts w:hint="eastAsia" w:ascii="SimHei" w:hAnsi="SimHei" w:eastAsia="黑体" w:cs="宋体"/>
                <w:sz w:val="24"/>
                <w:szCs w:val="24"/>
              </w:rPr>
              <w:t>主管是否充分认可了员工的成就？</w:t>
            </w:r>
          </w:p>
        </w:tc>
        <w:tc>
          <w:tcPr>
            <w:tcW w:w="709" w:type="dxa"/>
            <w:tcBorders>
              <w:top w:val="single" w:color="auto" w:sz="4" w:space="0"/>
              <w:left w:val="single" w:color="auto" w:sz="4" w:space="0"/>
              <w:bottom w:val="single" w:color="auto" w:sz="4" w:space="0"/>
              <w:right w:val="single" w:color="auto" w:sz="4" w:space="0"/>
            </w:tcBorders>
            <w:noWrap w:val="0"/>
            <w:vAlign w:val="top"/>
          </w:tcPr>
          <w:p>
            <w:pPr>
              <w:pStyle w:val="3"/>
              <w:numPr>
                <w:ilvl w:val="0"/>
                <w:numId w:val="0"/>
              </w:numPr>
              <w:tabs>
                <w:tab w:val="left" w:pos="709"/>
                <w:tab w:val="left" w:pos="9677"/>
                <w:tab w:val="left" w:pos="9720"/>
              </w:tabs>
              <w:rPr>
                <w:rFonts w:hint="eastAsia" w:ascii="楷体" w:hAnsi="楷体" w:eastAsia="楷体" w:cs="宋体"/>
                <w:sz w:val="24"/>
                <w:szCs w:val="24"/>
              </w:rPr>
            </w:pPr>
          </w:p>
        </w:tc>
        <w:tc>
          <w:tcPr>
            <w:tcW w:w="709" w:type="dxa"/>
            <w:tcBorders>
              <w:top w:val="single" w:color="auto" w:sz="4" w:space="0"/>
              <w:left w:val="single" w:color="auto" w:sz="4" w:space="0"/>
              <w:bottom w:val="single" w:color="auto" w:sz="4" w:space="0"/>
              <w:right w:val="single" w:color="auto" w:sz="4" w:space="0"/>
            </w:tcBorders>
            <w:noWrap w:val="0"/>
            <w:vAlign w:val="top"/>
          </w:tcPr>
          <w:p>
            <w:pPr>
              <w:pStyle w:val="3"/>
              <w:numPr>
                <w:ilvl w:val="0"/>
                <w:numId w:val="0"/>
              </w:numPr>
              <w:tabs>
                <w:tab w:val="left" w:pos="709"/>
                <w:tab w:val="left" w:pos="9677"/>
                <w:tab w:val="left" w:pos="9720"/>
              </w:tabs>
              <w:rPr>
                <w:rFonts w:hint="eastAsia" w:ascii="楷体" w:hAnsi="楷体" w:eastAsia="楷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013" w:type="dxa"/>
            <w:tcBorders>
              <w:top w:val="single" w:color="auto" w:sz="4" w:space="0"/>
              <w:left w:val="single" w:color="auto" w:sz="4" w:space="0"/>
              <w:bottom w:val="single" w:color="auto" w:sz="4" w:space="0"/>
              <w:right w:val="single" w:color="auto" w:sz="4" w:space="0"/>
            </w:tcBorders>
            <w:noWrap w:val="0"/>
            <w:vAlign w:val="top"/>
          </w:tcPr>
          <w:p>
            <w:pPr>
              <w:pStyle w:val="3"/>
              <w:numPr>
                <w:ilvl w:val="0"/>
                <w:numId w:val="0"/>
              </w:numPr>
              <w:tabs>
                <w:tab w:val="left" w:pos="270"/>
                <w:tab w:val="left" w:pos="709"/>
                <w:tab w:val="left" w:pos="8640"/>
              </w:tabs>
              <w:spacing w:before="120" w:after="120"/>
              <w:rPr>
                <w:rFonts w:hint="eastAsia" w:ascii="楷体" w:hAnsi="楷体" w:eastAsia="楷体" w:cs="宋体"/>
                <w:sz w:val="24"/>
                <w:szCs w:val="24"/>
              </w:rPr>
            </w:pPr>
            <w:r>
              <w:rPr>
                <w:rFonts w:hint="eastAsia" w:ascii="SimHei" w:hAnsi="SimHei" w:eastAsia="黑体" w:cs="宋体"/>
                <w:sz w:val="24"/>
                <w:szCs w:val="24"/>
              </w:rPr>
              <w:t>是否有经验的总结与推广？</w:t>
            </w:r>
          </w:p>
        </w:tc>
        <w:tc>
          <w:tcPr>
            <w:tcW w:w="709" w:type="dxa"/>
            <w:tcBorders>
              <w:top w:val="single" w:color="auto" w:sz="4" w:space="0"/>
              <w:left w:val="single" w:color="auto" w:sz="4" w:space="0"/>
              <w:bottom w:val="single" w:color="auto" w:sz="4" w:space="0"/>
              <w:right w:val="single" w:color="auto" w:sz="4" w:space="0"/>
            </w:tcBorders>
            <w:noWrap w:val="0"/>
            <w:vAlign w:val="top"/>
          </w:tcPr>
          <w:p>
            <w:pPr>
              <w:pStyle w:val="3"/>
              <w:numPr>
                <w:ilvl w:val="0"/>
                <w:numId w:val="0"/>
              </w:numPr>
              <w:tabs>
                <w:tab w:val="left" w:pos="709"/>
                <w:tab w:val="left" w:pos="9677"/>
                <w:tab w:val="left" w:pos="9720"/>
              </w:tabs>
              <w:rPr>
                <w:rFonts w:hint="eastAsia" w:ascii="楷体" w:hAnsi="楷体" w:eastAsia="楷体" w:cs="宋体"/>
                <w:sz w:val="24"/>
                <w:szCs w:val="24"/>
              </w:rPr>
            </w:pPr>
          </w:p>
        </w:tc>
        <w:tc>
          <w:tcPr>
            <w:tcW w:w="709" w:type="dxa"/>
            <w:tcBorders>
              <w:top w:val="single" w:color="auto" w:sz="4" w:space="0"/>
              <w:left w:val="single" w:color="auto" w:sz="4" w:space="0"/>
              <w:bottom w:val="single" w:color="auto" w:sz="4" w:space="0"/>
              <w:right w:val="single" w:color="auto" w:sz="4" w:space="0"/>
            </w:tcBorders>
            <w:noWrap w:val="0"/>
            <w:vAlign w:val="top"/>
          </w:tcPr>
          <w:p>
            <w:pPr>
              <w:pStyle w:val="3"/>
              <w:numPr>
                <w:ilvl w:val="0"/>
                <w:numId w:val="0"/>
              </w:numPr>
              <w:tabs>
                <w:tab w:val="left" w:pos="709"/>
                <w:tab w:val="left" w:pos="9677"/>
                <w:tab w:val="left" w:pos="9720"/>
              </w:tabs>
              <w:rPr>
                <w:rFonts w:hint="eastAsia" w:ascii="楷体" w:hAnsi="楷体" w:eastAsia="楷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013" w:type="dxa"/>
            <w:tcBorders>
              <w:top w:val="single" w:color="auto" w:sz="4" w:space="0"/>
              <w:left w:val="single" w:color="auto" w:sz="4" w:space="0"/>
              <w:bottom w:val="single" w:color="auto" w:sz="4" w:space="0"/>
              <w:right w:val="single" w:color="auto" w:sz="4" w:space="0"/>
            </w:tcBorders>
            <w:noWrap w:val="0"/>
            <w:vAlign w:val="top"/>
          </w:tcPr>
          <w:p>
            <w:pPr>
              <w:pStyle w:val="3"/>
              <w:numPr>
                <w:ilvl w:val="0"/>
                <w:numId w:val="0"/>
              </w:numPr>
              <w:tabs>
                <w:tab w:val="left" w:pos="270"/>
                <w:tab w:val="left" w:pos="709"/>
                <w:tab w:val="left" w:pos="8640"/>
              </w:tabs>
              <w:spacing w:before="120" w:after="120"/>
              <w:rPr>
                <w:rFonts w:hint="eastAsia" w:ascii="楷体" w:hAnsi="楷体" w:eastAsia="楷体" w:cs="宋体"/>
                <w:sz w:val="24"/>
                <w:szCs w:val="24"/>
              </w:rPr>
            </w:pPr>
            <w:r>
              <w:rPr>
                <w:rFonts w:hint="eastAsia" w:ascii="SimHei" w:hAnsi="SimHei" w:eastAsia="黑体" w:cs="宋体"/>
                <w:sz w:val="24"/>
                <w:szCs w:val="24"/>
              </w:rPr>
              <w:t>是否发现了偏离目标的现象？</w:t>
            </w:r>
          </w:p>
        </w:tc>
        <w:tc>
          <w:tcPr>
            <w:tcW w:w="709" w:type="dxa"/>
            <w:tcBorders>
              <w:top w:val="single" w:color="auto" w:sz="4" w:space="0"/>
              <w:left w:val="single" w:color="auto" w:sz="4" w:space="0"/>
              <w:bottom w:val="single" w:color="auto" w:sz="4" w:space="0"/>
              <w:right w:val="single" w:color="auto" w:sz="4" w:space="0"/>
            </w:tcBorders>
            <w:noWrap w:val="0"/>
            <w:vAlign w:val="top"/>
          </w:tcPr>
          <w:p>
            <w:pPr>
              <w:pStyle w:val="3"/>
              <w:numPr>
                <w:ilvl w:val="0"/>
                <w:numId w:val="0"/>
              </w:numPr>
              <w:tabs>
                <w:tab w:val="left" w:pos="709"/>
                <w:tab w:val="left" w:pos="9677"/>
                <w:tab w:val="left" w:pos="9720"/>
              </w:tabs>
              <w:rPr>
                <w:rFonts w:hint="eastAsia" w:ascii="楷体" w:hAnsi="楷体" w:eastAsia="楷体" w:cs="宋体"/>
                <w:sz w:val="24"/>
                <w:szCs w:val="24"/>
              </w:rPr>
            </w:pPr>
          </w:p>
        </w:tc>
        <w:tc>
          <w:tcPr>
            <w:tcW w:w="709" w:type="dxa"/>
            <w:tcBorders>
              <w:top w:val="single" w:color="auto" w:sz="4" w:space="0"/>
              <w:left w:val="single" w:color="auto" w:sz="4" w:space="0"/>
              <w:bottom w:val="single" w:color="auto" w:sz="4" w:space="0"/>
              <w:right w:val="single" w:color="auto" w:sz="4" w:space="0"/>
            </w:tcBorders>
            <w:noWrap w:val="0"/>
            <w:vAlign w:val="top"/>
          </w:tcPr>
          <w:p>
            <w:pPr>
              <w:pStyle w:val="3"/>
              <w:numPr>
                <w:ilvl w:val="0"/>
                <w:numId w:val="0"/>
              </w:numPr>
              <w:tabs>
                <w:tab w:val="left" w:pos="709"/>
                <w:tab w:val="left" w:pos="9677"/>
                <w:tab w:val="left" w:pos="9720"/>
              </w:tabs>
              <w:rPr>
                <w:rFonts w:hint="eastAsia" w:ascii="楷体" w:hAnsi="楷体" w:eastAsia="楷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013" w:type="dxa"/>
            <w:tcBorders>
              <w:top w:val="single" w:color="auto" w:sz="4" w:space="0"/>
              <w:left w:val="single" w:color="auto" w:sz="4" w:space="0"/>
              <w:bottom w:val="single" w:color="auto" w:sz="4" w:space="0"/>
              <w:right w:val="single" w:color="auto" w:sz="4" w:space="0"/>
            </w:tcBorders>
            <w:noWrap w:val="0"/>
            <w:vAlign w:val="top"/>
          </w:tcPr>
          <w:p>
            <w:pPr>
              <w:pStyle w:val="3"/>
              <w:numPr>
                <w:ilvl w:val="0"/>
                <w:numId w:val="0"/>
              </w:numPr>
              <w:tabs>
                <w:tab w:val="left" w:pos="270"/>
                <w:tab w:val="left" w:pos="709"/>
                <w:tab w:val="left" w:pos="8640"/>
              </w:tabs>
              <w:spacing w:before="120" w:after="120"/>
              <w:rPr>
                <w:rFonts w:hint="eastAsia" w:ascii="楷体" w:hAnsi="楷体" w:eastAsia="楷体" w:cs="宋体"/>
                <w:sz w:val="24"/>
                <w:szCs w:val="24"/>
              </w:rPr>
            </w:pPr>
            <w:r>
              <w:rPr>
                <w:rFonts w:hint="eastAsia" w:ascii="SimHei" w:hAnsi="SimHei" w:eastAsia="黑体" w:cs="宋体"/>
                <w:sz w:val="24"/>
                <w:szCs w:val="24"/>
              </w:rPr>
              <w:t>如果有偏离目标的现象，是否共同制定了切实可行的行动方案？</w:t>
            </w:r>
          </w:p>
        </w:tc>
        <w:tc>
          <w:tcPr>
            <w:tcW w:w="709" w:type="dxa"/>
            <w:tcBorders>
              <w:top w:val="single" w:color="auto" w:sz="4" w:space="0"/>
              <w:left w:val="single" w:color="auto" w:sz="4" w:space="0"/>
              <w:bottom w:val="single" w:color="auto" w:sz="4" w:space="0"/>
              <w:right w:val="single" w:color="auto" w:sz="4" w:space="0"/>
            </w:tcBorders>
            <w:noWrap w:val="0"/>
            <w:vAlign w:val="top"/>
          </w:tcPr>
          <w:p>
            <w:pPr>
              <w:pStyle w:val="3"/>
              <w:numPr>
                <w:ilvl w:val="0"/>
                <w:numId w:val="0"/>
              </w:numPr>
              <w:tabs>
                <w:tab w:val="left" w:pos="709"/>
                <w:tab w:val="left" w:pos="9677"/>
                <w:tab w:val="left" w:pos="9720"/>
              </w:tabs>
              <w:rPr>
                <w:rFonts w:hint="eastAsia" w:ascii="楷体" w:hAnsi="楷体" w:eastAsia="楷体" w:cs="宋体"/>
                <w:sz w:val="24"/>
                <w:szCs w:val="24"/>
              </w:rPr>
            </w:pPr>
          </w:p>
        </w:tc>
        <w:tc>
          <w:tcPr>
            <w:tcW w:w="709" w:type="dxa"/>
            <w:tcBorders>
              <w:top w:val="single" w:color="auto" w:sz="4" w:space="0"/>
              <w:left w:val="single" w:color="auto" w:sz="4" w:space="0"/>
              <w:bottom w:val="single" w:color="auto" w:sz="4" w:space="0"/>
              <w:right w:val="single" w:color="auto" w:sz="4" w:space="0"/>
            </w:tcBorders>
            <w:noWrap w:val="0"/>
            <w:vAlign w:val="top"/>
          </w:tcPr>
          <w:p>
            <w:pPr>
              <w:pStyle w:val="3"/>
              <w:numPr>
                <w:ilvl w:val="0"/>
                <w:numId w:val="0"/>
              </w:numPr>
              <w:tabs>
                <w:tab w:val="left" w:pos="709"/>
                <w:tab w:val="left" w:pos="9677"/>
                <w:tab w:val="left" w:pos="9720"/>
              </w:tabs>
              <w:rPr>
                <w:rFonts w:hint="eastAsia" w:ascii="楷体" w:hAnsi="楷体" w:eastAsia="楷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013" w:type="dxa"/>
            <w:tcBorders>
              <w:top w:val="single" w:color="auto" w:sz="4" w:space="0"/>
              <w:left w:val="single" w:color="auto" w:sz="4" w:space="0"/>
              <w:bottom w:val="single" w:color="auto" w:sz="4" w:space="0"/>
              <w:right w:val="single" w:color="auto" w:sz="4" w:space="0"/>
            </w:tcBorders>
            <w:noWrap w:val="0"/>
            <w:vAlign w:val="top"/>
          </w:tcPr>
          <w:p>
            <w:pPr>
              <w:pStyle w:val="3"/>
              <w:numPr>
                <w:ilvl w:val="0"/>
                <w:numId w:val="0"/>
              </w:numPr>
              <w:tabs>
                <w:tab w:val="left" w:pos="270"/>
                <w:tab w:val="left" w:pos="709"/>
                <w:tab w:val="left" w:pos="8640"/>
              </w:tabs>
              <w:spacing w:before="120" w:after="120"/>
              <w:rPr>
                <w:rFonts w:hint="eastAsia" w:ascii="楷体" w:hAnsi="楷体" w:eastAsia="楷体" w:cs="宋体"/>
                <w:sz w:val="24"/>
                <w:szCs w:val="24"/>
              </w:rPr>
            </w:pPr>
            <w:r>
              <w:rPr>
                <w:rFonts w:hint="eastAsia" w:ascii="SimHei" w:hAnsi="SimHei" w:eastAsia="黑体" w:cs="宋体"/>
                <w:sz w:val="24"/>
                <w:szCs w:val="24"/>
              </w:rPr>
              <w:t>对行动方案是否有跟踪措施？</w:t>
            </w:r>
          </w:p>
        </w:tc>
        <w:tc>
          <w:tcPr>
            <w:tcW w:w="709" w:type="dxa"/>
            <w:tcBorders>
              <w:top w:val="single" w:color="auto" w:sz="4" w:space="0"/>
              <w:left w:val="single" w:color="auto" w:sz="4" w:space="0"/>
              <w:bottom w:val="single" w:color="auto" w:sz="4" w:space="0"/>
              <w:right w:val="single" w:color="auto" w:sz="4" w:space="0"/>
            </w:tcBorders>
            <w:noWrap w:val="0"/>
            <w:vAlign w:val="top"/>
          </w:tcPr>
          <w:p>
            <w:pPr>
              <w:pStyle w:val="3"/>
              <w:numPr>
                <w:ilvl w:val="0"/>
                <w:numId w:val="0"/>
              </w:numPr>
              <w:tabs>
                <w:tab w:val="left" w:pos="709"/>
                <w:tab w:val="left" w:pos="9677"/>
                <w:tab w:val="left" w:pos="9720"/>
              </w:tabs>
              <w:rPr>
                <w:rFonts w:hint="eastAsia" w:ascii="楷体" w:hAnsi="楷体" w:eastAsia="楷体" w:cs="宋体"/>
                <w:sz w:val="24"/>
                <w:szCs w:val="24"/>
              </w:rPr>
            </w:pPr>
          </w:p>
        </w:tc>
        <w:tc>
          <w:tcPr>
            <w:tcW w:w="709" w:type="dxa"/>
            <w:tcBorders>
              <w:top w:val="single" w:color="auto" w:sz="4" w:space="0"/>
              <w:left w:val="single" w:color="auto" w:sz="4" w:space="0"/>
              <w:bottom w:val="single" w:color="auto" w:sz="4" w:space="0"/>
              <w:right w:val="single" w:color="auto" w:sz="4" w:space="0"/>
            </w:tcBorders>
            <w:noWrap w:val="0"/>
            <w:vAlign w:val="top"/>
          </w:tcPr>
          <w:p>
            <w:pPr>
              <w:pStyle w:val="3"/>
              <w:numPr>
                <w:ilvl w:val="0"/>
                <w:numId w:val="0"/>
              </w:numPr>
              <w:tabs>
                <w:tab w:val="left" w:pos="709"/>
                <w:tab w:val="left" w:pos="9677"/>
                <w:tab w:val="left" w:pos="9720"/>
              </w:tabs>
              <w:rPr>
                <w:rFonts w:hint="eastAsia" w:ascii="楷体" w:hAnsi="楷体" w:eastAsia="楷体" w:cs="宋体"/>
                <w:sz w:val="24"/>
                <w:szCs w:val="24"/>
              </w:rPr>
            </w:pPr>
          </w:p>
        </w:tc>
      </w:tr>
    </w:tbl>
    <w:p>
      <w:pPr>
        <w:tabs>
          <w:tab w:val="left" w:pos="709"/>
        </w:tabs>
        <w:rPr>
          <w:rFonts w:hint="eastAsia" w:ascii="楷体" w:hAnsi="楷体" w:eastAsia="楷体" w:cs="宋体"/>
          <w:b/>
          <w:sz w:val="24"/>
          <w:szCs w:val="24"/>
        </w:rPr>
      </w:pPr>
    </w:p>
    <w:p>
      <w:pPr>
        <w:tabs>
          <w:tab w:val="left" w:pos="709"/>
        </w:tabs>
        <w:rPr>
          <w:rFonts w:hint="eastAsia" w:ascii="楷体" w:hAnsi="楷体" w:eastAsia="楷体" w:cs="宋体"/>
          <w:b/>
          <w:sz w:val="24"/>
          <w:szCs w:val="24"/>
          <w:lang w:eastAsia="zh-CN"/>
        </w:rPr>
        <w:sectPr>
          <w:pgSz w:w="11909" w:h="16834"/>
          <w:pgMar w:top="567" w:right="1134" w:bottom="567" w:left="1134" w:header="57" w:footer="57" w:gutter="0"/>
          <w:pgBorders w:offsetFrom="page">
            <w:top w:val="none" w:sz="0" w:space="0"/>
            <w:left w:val="none" w:sz="0" w:space="0"/>
            <w:bottom w:val="none" w:sz="0" w:space="0"/>
            <w:right w:val="none" w:sz="0" w:space="0"/>
          </w:pgBorders>
          <w:cols w:space="720" w:num="1"/>
        </w:sectPr>
      </w:pPr>
    </w:p>
    <w:p>
      <w:pPr>
        <w:tabs>
          <w:tab w:val="left" w:pos="709"/>
        </w:tabs>
        <w:spacing w:line="360" w:lineRule="auto"/>
        <w:ind w:firstLine="480" w:firstLineChars="200"/>
        <w:rPr>
          <w:rFonts w:hint="eastAsia" w:ascii="楷体" w:hAnsi="楷体" w:eastAsia="楷体" w:cs="宋体"/>
          <w:b/>
          <w:sz w:val="24"/>
          <w:szCs w:val="24"/>
        </w:rPr>
      </w:pPr>
      <w:r>
        <w:rPr>
          <w:rFonts w:hint="eastAsia" w:ascii="SimHei" w:hAnsi="SimHei" w:eastAsia="黑体" w:cs="宋体"/>
          <w:b/>
          <w:sz w:val="24"/>
          <w:szCs w:val="24"/>
        </w:rPr>
        <w:t>反馈指导</w:t>
      </w:r>
    </w:p>
    <w:p>
      <w:pPr>
        <w:tabs>
          <w:tab w:val="left" w:pos="709"/>
        </w:tabs>
        <w:spacing w:line="360" w:lineRule="auto"/>
        <w:ind w:firstLine="480" w:firstLineChars="200"/>
        <w:rPr>
          <w:rFonts w:hint="eastAsia" w:ascii="楷体" w:hAnsi="楷体" w:eastAsia="楷体" w:cs="宋体"/>
          <w:b/>
          <w:sz w:val="24"/>
          <w:szCs w:val="24"/>
        </w:rPr>
      </w:pPr>
      <w:r>
        <w:rPr>
          <w:rFonts w:hint="eastAsia" w:ascii="SimHei" w:hAnsi="SimHei" w:eastAsia="黑体" w:cs="宋体"/>
          <w:b/>
          <w:sz w:val="24"/>
          <w:szCs w:val="24"/>
        </w:rPr>
        <w:t>一、反馈与辅导的定义</w:t>
      </w:r>
    </w:p>
    <w:p>
      <w:pPr>
        <w:pStyle w:val="15"/>
        <w:tabs>
          <w:tab w:val="left" w:pos="709"/>
        </w:tabs>
        <w:spacing w:line="360" w:lineRule="auto"/>
        <w:ind w:firstLine="480" w:firstLineChars="200"/>
        <w:rPr>
          <w:rFonts w:hint="eastAsia" w:ascii="楷体" w:hAnsi="楷体" w:eastAsia="楷体" w:cs="宋体"/>
          <w:snapToGrid w:val="0"/>
          <w:sz w:val="24"/>
          <w:szCs w:val="24"/>
          <w:lang w:eastAsia="zh-CN"/>
        </w:rPr>
      </w:pPr>
      <w:r>
        <w:rPr>
          <w:rFonts w:hint="eastAsia" w:ascii="SimHei" w:hAnsi="SimHei" w:eastAsia="黑体" w:cs="宋体"/>
          <w:snapToGrid w:val="0"/>
          <w:sz w:val="24"/>
          <w:szCs w:val="24"/>
          <w:lang w:eastAsia="zh-CN"/>
        </w:rPr>
        <w:t>绩效管理系统的一个关键特征是提供持续的反馈与必要的辅导。反馈与辅导是一种着眼于未来的，为提高绩效而进行的双向讨论。它贯穿于绩效管理的全过程之中。</w:t>
      </w:r>
    </w:p>
    <w:p>
      <w:pPr>
        <w:numPr>
          <w:ilvl w:val="0"/>
          <w:numId w:val="31"/>
        </w:numPr>
        <w:tabs>
          <w:tab w:val="left" w:pos="709"/>
          <w:tab w:val="left" w:pos="900"/>
          <w:tab w:val="clear" w:pos="360"/>
        </w:tabs>
        <w:spacing w:line="360" w:lineRule="auto"/>
        <w:ind w:left="0" w:firstLine="480" w:firstLineChars="200"/>
        <w:rPr>
          <w:rFonts w:hint="eastAsia" w:ascii="楷体" w:hAnsi="楷体" w:eastAsia="楷体" w:cs="宋体"/>
          <w:sz w:val="24"/>
          <w:szCs w:val="24"/>
        </w:rPr>
      </w:pPr>
      <w:r>
        <w:rPr>
          <w:rFonts w:hint="eastAsia" w:ascii="SimHei" w:hAnsi="SimHei" w:eastAsia="黑体" w:cs="宋体"/>
          <w:b/>
          <w:sz w:val="24"/>
          <w:szCs w:val="24"/>
        </w:rPr>
        <w:t>反馈：</w:t>
      </w:r>
      <w:r>
        <w:rPr>
          <w:rFonts w:hint="eastAsia" w:ascii="SimHei" w:hAnsi="SimHei" w:eastAsia="黑体" w:cs="宋体"/>
          <w:sz w:val="24"/>
          <w:szCs w:val="24"/>
        </w:rPr>
        <w:t>是帮助员工了解他们的行为对某公司业绩或别人产生的影响。反馈应当及时进行，而且应关注行为。经理应做到客观、诚实，力求与事件紧密相关，不应对员工个人的态度进行攻击。反馈应围绕员工有能力改变的事情进行探讨。</w:t>
      </w:r>
    </w:p>
    <w:p>
      <w:pPr>
        <w:numPr>
          <w:ilvl w:val="0"/>
          <w:numId w:val="31"/>
        </w:numPr>
        <w:tabs>
          <w:tab w:val="left" w:pos="709"/>
          <w:tab w:val="left" w:pos="900"/>
          <w:tab w:val="clear" w:pos="360"/>
        </w:tabs>
        <w:spacing w:line="360" w:lineRule="auto"/>
        <w:ind w:left="0" w:firstLine="480" w:firstLineChars="200"/>
        <w:rPr>
          <w:rFonts w:hint="eastAsia" w:ascii="楷体" w:hAnsi="楷体" w:eastAsia="楷体" w:cs="宋体"/>
          <w:snapToGrid w:val="0"/>
          <w:sz w:val="24"/>
          <w:szCs w:val="24"/>
        </w:rPr>
      </w:pPr>
      <w:r>
        <w:rPr>
          <w:rFonts w:hint="eastAsia" w:ascii="SimHei" w:hAnsi="SimHei" w:eastAsia="黑体" w:cs="宋体"/>
          <w:b/>
          <w:sz w:val="24"/>
          <w:szCs w:val="24"/>
        </w:rPr>
        <w:t>辅导：</w:t>
      </w:r>
      <w:r>
        <w:rPr>
          <w:rFonts w:hint="eastAsia" w:ascii="SimHei" w:hAnsi="SimHei" w:eastAsia="黑体" w:cs="宋体"/>
          <w:sz w:val="24"/>
          <w:szCs w:val="24"/>
        </w:rPr>
        <w:t>是</w:t>
      </w:r>
      <w:r>
        <w:rPr>
          <w:rFonts w:hint="eastAsia" w:ascii="SimHei" w:hAnsi="SimHei" w:eastAsia="黑体" w:cs="宋体"/>
          <w:snapToGrid w:val="0"/>
          <w:sz w:val="24"/>
          <w:szCs w:val="24"/>
        </w:rPr>
        <w:t>基于反馈基础上的一种双向式有关绩效的讨论，</w:t>
      </w:r>
      <w:r>
        <w:rPr>
          <w:rFonts w:hint="eastAsia" w:ascii="SimHei" w:hAnsi="SimHei" w:eastAsia="黑体" w:cs="宋体"/>
          <w:sz w:val="24"/>
          <w:szCs w:val="24"/>
        </w:rPr>
        <w:t>使员工充分了解并实践全新的做事方式，</w:t>
      </w:r>
      <w:r>
        <w:rPr>
          <w:rFonts w:hint="eastAsia" w:ascii="SimHei" w:hAnsi="SimHei" w:eastAsia="黑体" w:cs="宋体"/>
          <w:snapToGrid w:val="0"/>
          <w:sz w:val="24"/>
          <w:szCs w:val="24"/>
        </w:rPr>
        <w:t>着重培养能力和提高总体绩效水平</w:t>
      </w:r>
      <w:r>
        <w:rPr>
          <w:rFonts w:hint="eastAsia" w:ascii="SimHei" w:hAnsi="SimHei" w:eastAsia="黑体" w:cs="宋体"/>
          <w:sz w:val="24"/>
          <w:szCs w:val="24"/>
        </w:rPr>
        <w:t>。辅导可以帮助员工获得用于工作实践的新技能或新知识。</w:t>
      </w:r>
      <w:r>
        <w:rPr>
          <w:rFonts w:hint="eastAsia" w:ascii="SimHei" w:hAnsi="SimHei" w:eastAsia="黑体" w:cs="宋体"/>
          <w:snapToGrid w:val="0"/>
          <w:sz w:val="24"/>
          <w:szCs w:val="24"/>
        </w:rPr>
        <w:t>反馈与辅导主要围绕年初制定的目标展开，是双向沟通的过程，而非经理和员工之间的单向操作。如果员工表现出色或取得了重大进展，应及时给予肯定。同样，对于工作中出现的问题也应及时进行讨论。困难一出现，就应马上处理，这样可以避免小问题升级成大问题。这种方式对于所有参与的人员都有好处：对员工是一个提高和发展的机会；对经理是发展员工和实现部门目标的过程；对某公司是实现经营目标的保证。</w:t>
      </w:r>
    </w:p>
    <w:p>
      <w:pPr>
        <w:tabs>
          <w:tab w:val="left" w:pos="709"/>
        </w:tabs>
        <w:spacing w:line="360" w:lineRule="auto"/>
        <w:ind w:firstLine="480" w:firstLineChars="200"/>
        <w:rPr>
          <w:rFonts w:hint="eastAsia" w:ascii="楷体" w:hAnsi="楷体" w:eastAsia="楷体" w:cs="宋体"/>
          <w:sz w:val="24"/>
          <w:szCs w:val="24"/>
        </w:rPr>
      </w:pPr>
      <w:r>
        <w:rPr>
          <w:rFonts w:hint="eastAsia" w:ascii="SimHei" w:hAnsi="SimHei" w:eastAsia="黑体" w:cs="宋体"/>
          <w:sz w:val="24"/>
          <w:szCs w:val="24"/>
        </w:rPr>
        <w:t>辅导一般发生在两种情况：一是当员工出现绩效问题，需要双方探讨改进时；二是当员工承担一项新的任务和活动时。辅导一般采用正式会谈的方式。</w:t>
      </w:r>
    </w:p>
    <w:p>
      <w:pPr>
        <w:tabs>
          <w:tab w:val="left" w:pos="709"/>
        </w:tabs>
        <w:spacing w:line="360" w:lineRule="auto"/>
        <w:ind w:firstLine="480" w:firstLineChars="200"/>
        <w:rPr>
          <w:rFonts w:hint="eastAsia" w:ascii="楷体" w:hAnsi="楷体" w:eastAsia="楷体" w:cs="宋体"/>
          <w:b/>
          <w:sz w:val="24"/>
          <w:szCs w:val="24"/>
        </w:rPr>
      </w:pPr>
      <w:r>
        <w:rPr>
          <w:rFonts w:hint="eastAsia" w:ascii="SimHei" w:hAnsi="SimHei" w:eastAsia="黑体" w:cs="宋体"/>
          <w:b/>
          <w:sz w:val="24"/>
          <w:szCs w:val="24"/>
        </w:rPr>
        <w:t>二、反馈与辅导的目的</w:t>
      </w:r>
    </w:p>
    <w:p>
      <w:pPr>
        <w:pStyle w:val="57"/>
        <w:numPr>
          <w:ilvl w:val="0"/>
          <w:numId w:val="32"/>
        </w:numPr>
        <w:tabs>
          <w:tab w:val="left" w:pos="709"/>
          <w:tab w:val="clear" w:pos="734"/>
        </w:tabs>
        <w:spacing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帮助员工实现目标，提高核心能力</w:t>
      </w:r>
    </w:p>
    <w:p>
      <w:pPr>
        <w:pStyle w:val="57"/>
        <w:numPr>
          <w:ilvl w:val="0"/>
          <w:numId w:val="32"/>
        </w:numPr>
        <w:tabs>
          <w:tab w:val="left" w:pos="709"/>
          <w:tab w:val="clear" w:pos="734"/>
        </w:tabs>
        <w:spacing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为员工的提高和发展提供支持和辅导</w:t>
      </w:r>
    </w:p>
    <w:p>
      <w:pPr>
        <w:pStyle w:val="57"/>
        <w:numPr>
          <w:ilvl w:val="0"/>
          <w:numId w:val="32"/>
        </w:numPr>
        <w:tabs>
          <w:tab w:val="left" w:pos="709"/>
          <w:tab w:val="clear" w:pos="734"/>
        </w:tabs>
        <w:spacing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及时发现员工绩效问题，并制定纠正性行动计划</w:t>
      </w:r>
    </w:p>
    <w:p>
      <w:pPr>
        <w:pStyle w:val="57"/>
        <w:numPr>
          <w:ilvl w:val="0"/>
          <w:numId w:val="32"/>
        </w:numPr>
        <w:tabs>
          <w:tab w:val="left" w:pos="709"/>
          <w:tab w:val="clear" w:pos="734"/>
        </w:tabs>
        <w:spacing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针对具体成绩给予积极的反馈意见</w:t>
      </w:r>
    </w:p>
    <w:p>
      <w:pPr>
        <w:pStyle w:val="57"/>
        <w:numPr>
          <w:ilvl w:val="0"/>
          <w:numId w:val="32"/>
        </w:numPr>
        <w:tabs>
          <w:tab w:val="left" w:pos="709"/>
          <w:tab w:val="clear" w:pos="734"/>
        </w:tabs>
        <w:spacing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防止年底评估时出现惊讶的感觉</w:t>
      </w:r>
    </w:p>
    <w:p>
      <w:pPr>
        <w:tabs>
          <w:tab w:val="left" w:pos="709"/>
        </w:tabs>
        <w:spacing w:line="360" w:lineRule="auto"/>
        <w:ind w:firstLine="480" w:firstLineChars="200"/>
        <w:rPr>
          <w:rFonts w:hint="eastAsia" w:ascii="楷体" w:hAnsi="楷体" w:eastAsia="楷体" w:cs="宋体"/>
          <w:b/>
          <w:sz w:val="24"/>
          <w:szCs w:val="24"/>
        </w:rPr>
      </w:pPr>
      <w:r>
        <w:rPr>
          <w:rFonts w:hint="eastAsia" w:ascii="SimHei" w:hAnsi="SimHei" w:eastAsia="黑体" w:cs="宋体"/>
          <w:b/>
          <w:sz w:val="24"/>
          <w:szCs w:val="24"/>
        </w:rPr>
        <w:t>三、不同类型的反馈</w:t>
      </w:r>
    </w:p>
    <w:p>
      <w:pPr>
        <w:tabs>
          <w:tab w:val="left" w:pos="709"/>
        </w:tabs>
        <w:spacing w:line="360" w:lineRule="auto"/>
        <w:ind w:firstLine="480" w:firstLineChars="200"/>
        <w:rPr>
          <w:rFonts w:hint="eastAsia" w:ascii="楷体" w:hAnsi="楷体" w:eastAsia="楷体" w:cs="宋体"/>
          <w:snapToGrid w:val="0"/>
          <w:sz w:val="24"/>
          <w:szCs w:val="24"/>
        </w:rPr>
      </w:pPr>
      <w:r>
        <w:rPr>
          <w:rFonts w:hint="eastAsia" w:ascii="SimHei" w:hAnsi="SimHei" w:eastAsia="黑体" w:cs="宋体"/>
          <w:snapToGrid w:val="0"/>
          <w:sz w:val="24"/>
          <w:szCs w:val="24"/>
        </w:rPr>
        <w:t>常见的反馈有四种类型：积极的反馈，消极的反馈，建设型反馈与无反馈：</w:t>
      </w:r>
    </w:p>
    <w:p>
      <w:pPr>
        <w:numPr>
          <w:ilvl w:val="0"/>
          <w:numId w:val="33"/>
        </w:numPr>
        <w:tabs>
          <w:tab w:val="left" w:pos="709"/>
          <w:tab w:val="left" w:pos="900"/>
          <w:tab w:val="clear" w:pos="360"/>
        </w:tabs>
        <w:spacing w:line="360" w:lineRule="auto"/>
        <w:ind w:left="0" w:firstLine="480" w:firstLineChars="200"/>
        <w:rPr>
          <w:rFonts w:hint="eastAsia" w:ascii="楷体" w:hAnsi="楷体" w:eastAsia="楷体" w:cs="宋体"/>
          <w:snapToGrid w:val="0"/>
          <w:sz w:val="24"/>
          <w:szCs w:val="24"/>
        </w:rPr>
      </w:pPr>
      <w:r>
        <w:rPr>
          <w:rFonts w:hint="eastAsia" w:ascii="SimHei" w:hAnsi="SimHei" w:eastAsia="黑体" w:cs="宋体"/>
          <w:b/>
          <w:snapToGrid w:val="0"/>
          <w:sz w:val="24"/>
          <w:szCs w:val="24"/>
        </w:rPr>
        <w:t>积极的反馈</w:t>
      </w:r>
      <w:r>
        <w:rPr>
          <w:rFonts w:hint="eastAsia" w:ascii="SimHei" w:hAnsi="SimHei" w:eastAsia="黑体" w:cs="宋体"/>
          <w:snapToGrid w:val="0"/>
          <w:sz w:val="24"/>
          <w:szCs w:val="24"/>
        </w:rPr>
        <w:t>：是一种表扬，表示对员工已经或正在做的好的方面的认可。表扬的关键是鼓励员工、维持好的表现。</w:t>
      </w:r>
    </w:p>
    <w:p>
      <w:pPr>
        <w:numPr>
          <w:ilvl w:val="0"/>
          <w:numId w:val="33"/>
        </w:numPr>
        <w:tabs>
          <w:tab w:val="left" w:pos="709"/>
          <w:tab w:val="left" w:pos="900"/>
          <w:tab w:val="clear" w:pos="360"/>
        </w:tabs>
        <w:spacing w:line="360" w:lineRule="auto"/>
        <w:ind w:left="0" w:firstLine="480" w:firstLineChars="200"/>
        <w:rPr>
          <w:rFonts w:hint="eastAsia" w:ascii="楷体" w:hAnsi="楷体" w:eastAsia="楷体" w:cs="宋体"/>
          <w:snapToGrid w:val="0"/>
          <w:sz w:val="24"/>
          <w:szCs w:val="24"/>
        </w:rPr>
      </w:pPr>
      <w:r>
        <w:rPr>
          <w:rFonts w:hint="eastAsia" w:ascii="SimHei" w:hAnsi="SimHei" w:eastAsia="黑体" w:cs="宋体"/>
          <w:b/>
          <w:snapToGrid w:val="0"/>
          <w:sz w:val="24"/>
          <w:szCs w:val="24"/>
        </w:rPr>
        <w:t>消极的反馈</w:t>
      </w:r>
      <w:r>
        <w:rPr>
          <w:rFonts w:hint="eastAsia" w:ascii="SimHei" w:hAnsi="SimHei" w:eastAsia="黑体" w:cs="宋体"/>
          <w:snapToGrid w:val="0"/>
          <w:sz w:val="24"/>
          <w:szCs w:val="24"/>
        </w:rPr>
        <w:t>：非建设性地指出员工已有或可能出现的问题。</w:t>
      </w:r>
    </w:p>
    <w:p>
      <w:pPr>
        <w:numPr>
          <w:ilvl w:val="0"/>
          <w:numId w:val="33"/>
        </w:numPr>
        <w:tabs>
          <w:tab w:val="left" w:pos="709"/>
          <w:tab w:val="left" w:pos="900"/>
          <w:tab w:val="clear" w:pos="360"/>
        </w:tabs>
        <w:spacing w:line="360" w:lineRule="auto"/>
        <w:ind w:left="0" w:firstLine="480" w:firstLineChars="200"/>
        <w:rPr>
          <w:rFonts w:hint="eastAsia" w:ascii="楷体" w:hAnsi="楷体" w:eastAsia="楷体" w:cs="宋体"/>
          <w:snapToGrid w:val="0"/>
          <w:sz w:val="24"/>
          <w:szCs w:val="24"/>
        </w:rPr>
      </w:pPr>
      <w:r>
        <w:rPr>
          <w:rFonts w:hint="eastAsia" w:ascii="SimHei" w:hAnsi="SimHei" w:eastAsia="黑体" w:cs="宋体"/>
          <w:b/>
          <w:snapToGrid w:val="0"/>
          <w:sz w:val="24"/>
          <w:szCs w:val="24"/>
        </w:rPr>
        <w:t>建设型反馈</w:t>
      </w:r>
      <w:r>
        <w:rPr>
          <w:rFonts w:hint="eastAsia" w:ascii="SimHei" w:hAnsi="SimHei" w:eastAsia="黑体" w:cs="宋体"/>
          <w:snapToGrid w:val="0"/>
          <w:sz w:val="24"/>
          <w:szCs w:val="24"/>
        </w:rPr>
        <w:t>：旨在使员工意识到其行为或做事方式需要改变。这种反馈关键是鼓励员工停止原有的做事方式，尝试新方法。</w:t>
      </w:r>
    </w:p>
    <w:p>
      <w:pPr>
        <w:tabs>
          <w:tab w:val="left" w:pos="709"/>
        </w:tabs>
        <w:spacing w:line="360" w:lineRule="auto"/>
        <w:ind w:firstLine="480" w:firstLineChars="200"/>
        <w:rPr>
          <w:rFonts w:hint="eastAsia" w:ascii="楷体" w:hAnsi="楷体" w:eastAsia="楷体" w:cs="宋体"/>
          <w:snapToGrid w:val="0"/>
          <w:sz w:val="24"/>
          <w:szCs w:val="24"/>
        </w:rPr>
      </w:pPr>
      <w:r>
        <w:rPr>
          <w:rFonts w:hint="eastAsia" w:ascii="SimHei" w:hAnsi="SimHei" w:eastAsia="黑体" w:cs="宋体"/>
          <w:b/>
          <w:snapToGrid w:val="0"/>
          <w:sz w:val="24"/>
          <w:szCs w:val="24"/>
        </w:rPr>
        <w:t>无反馈</w:t>
      </w:r>
      <w:r>
        <w:rPr>
          <w:rFonts w:hint="eastAsia" w:ascii="SimHei" w:hAnsi="SimHei" w:eastAsia="黑体" w:cs="宋体"/>
          <w:snapToGrid w:val="0"/>
          <w:sz w:val="24"/>
          <w:szCs w:val="24"/>
        </w:rPr>
        <w:t>：对员工的行为及工作结果没有任何意见</w:t>
      </w:r>
    </w:p>
    <w:p>
      <w:pPr>
        <w:tabs>
          <w:tab w:val="left" w:pos="709"/>
        </w:tabs>
        <w:spacing w:line="360" w:lineRule="auto"/>
        <w:ind w:firstLine="480" w:firstLineChars="200"/>
        <w:rPr>
          <w:rFonts w:hint="eastAsia" w:ascii="楷体" w:hAnsi="楷体" w:eastAsia="楷体" w:cs="宋体"/>
          <w:snapToGrid w:val="0"/>
          <w:sz w:val="24"/>
          <w:szCs w:val="24"/>
        </w:rPr>
      </w:pPr>
      <w:r>
        <w:rPr>
          <w:rFonts w:hint="eastAsia" w:ascii="SimHei" w:hAnsi="SimHei" w:eastAsia="黑体" w:cs="宋体"/>
          <w:snapToGrid w:val="0"/>
          <w:sz w:val="24"/>
          <w:szCs w:val="24"/>
        </w:rPr>
        <w:t>某公司的管理人员应经常向其员工某公司型型反馈。积极的反馈通过对员工已经或正在做的好的方面的认可，强化所期望的行为，并为他人树立积极的榜样。同样，某公司的方式提供信息或评估，使接受者更容易采纳建议，改进工作。消极的反馈会使接受者产生苦恼，迷惑，受挫甚至气愤情绪，而无积极性去改进工作。</w:t>
      </w:r>
      <w:r>
        <w:rPr>
          <w:rFonts w:hint="eastAsia" w:ascii="SimHei" w:hAnsi="SimHei" w:eastAsia="黑体" w:cs="宋体"/>
          <w:sz w:val="24"/>
          <w:szCs w:val="24"/>
        </w:rPr>
        <w:t>不管是</w:t>
      </w:r>
      <w:r>
        <w:rPr>
          <w:rFonts w:hint="eastAsia" w:ascii="SimHei" w:hAnsi="SimHei" w:eastAsia="黑体" w:cs="宋体"/>
          <w:snapToGrid w:val="0"/>
          <w:sz w:val="24"/>
          <w:szCs w:val="24"/>
        </w:rPr>
        <w:t>积极的反馈与还是改进型反馈，</w:t>
      </w:r>
      <w:r>
        <w:rPr>
          <w:rFonts w:hint="eastAsia" w:ascii="SimHei" w:hAnsi="SimHei" w:eastAsia="黑体" w:cs="宋体"/>
          <w:sz w:val="24"/>
          <w:szCs w:val="24"/>
        </w:rPr>
        <w:t>时效性对反馈的有效性十分重要。及时的积极的反馈会使员工体会到认可和成就感；即时的</w:t>
      </w:r>
      <w:r>
        <w:rPr>
          <w:rFonts w:hint="eastAsia" w:ascii="SimHei" w:hAnsi="SimHei" w:eastAsia="黑体" w:cs="宋体"/>
          <w:snapToGrid w:val="0"/>
          <w:sz w:val="24"/>
          <w:szCs w:val="24"/>
        </w:rPr>
        <w:t>改进型反馈，可以使员工及时校正行为方式，少走弯路，并从中学习提高。</w:t>
      </w:r>
    </w:p>
    <w:p>
      <w:pPr>
        <w:tabs>
          <w:tab w:val="left" w:pos="709"/>
        </w:tabs>
        <w:spacing w:line="360" w:lineRule="auto"/>
        <w:ind w:firstLine="480" w:firstLineChars="200"/>
        <w:rPr>
          <w:rFonts w:hint="eastAsia" w:ascii="楷体" w:hAnsi="楷体" w:eastAsia="楷体" w:cs="宋体"/>
          <w:b/>
          <w:sz w:val="24"/>
          <w:szCs w:val="24"/>
        </w:rPr>
      </w:pPr>
      <w:r>
        <w:rPr>
          <w:rFonts w:hint="eastAsia" w:ascii="SimHei" w:hAnsi="SimHei" w:eastAsia="黑体" w:cs="宋体"/>
          <w:b/>
          <w:sz w:val="24"/>
          <w:szCs w:val="24"/>
        </w:rPr>
        <w:t>四、反馈与指导的流程</w:t>
      </w:r>
    </w:p>
    <w:tbl>
      <w:tblPr>
        <w:tblStyle w:val="38"/>
        <w:tblW w:w="0" w:type="auto"/>
        <w:jc w:val="cente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Layout w:type="fixed"/>
        <w:tblCellMar>
          <w:top w:w="0" w:type="dxa"/>
          <w:left w:w="108" w:type="dxa"/>
          <w:bottom w:w="0" w:type="dxa"/>
          <w:right w:w="108" w:type="dxa"/>
        </w:tblCellMar>
      </w:tblPr>
      <w:tblGrid>
        <w:gridCol w:w="1260"/>
        <w:gridCol w:w="3330"/>
        <w:gridCol w:w="3870"/>
      </w:tblGrid>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Ex>
        <w:trPr>
          <w:cantSplit/>
          <w:jc w:val="center"/>
        </w:trPr>
        <w:tc>
          <w:tcPr>
            <w:tcW w:w="1260" w:type="dxa"/>
            <w:tcBorders>
              <w:top w:val="single" w:color="000080" w:sz="6" w:space="0"/>
              <w:left w:val="single" w:color="000080" w:sz="6" w:space="0"/>
              <w:bottom w:val="single" w:color="000080" w:sz="6" w:space="0"/>
              <w:right w:val="single" w:color="000080" w:sz="6" w:space="0"/>
            </w:tcBorders>
            <w:shd w:val="solid" w:color="000080" w:fill="FFFFFF"/>
            <w:noWrap w:val="0"/>
            <w:vAlign w:val="top"/>
          </w:tcPr>
          <w:p>
            <w:pPr>
              <w:pStyle w:val="3"/>
              <w:numPr>
                <w:ilvl w:val="0"/>
                <w:numId w:val="0"/>
              </w:numPr>
              <w:tabs>
                <w:tab w:val="left" w:pos="709"/>
              </w:tabs>
              <w:spacing w:after="0"/>
              <w:jc w:val="center"/>
              <w:rPr>
                <w:rFonts w:hint="eastAsia" w:ascii="楷体" w:hAnsi="楷体" w:eastAsia="楷体" w:cs="宋体"/>
                <w:b/>
                <w:sz w:val="24"/>
                <w:szCs w:val="24"/>
              </w:rPr>
            </w:pPr>
            <w:r>
              <w:rPr>
                <w:rFonts w:hint="eastAsia" w:ascii="SimHei" w:hAnsi="SimHei" w:eastAsia="黑体" w:cs="宋体"/>
                <w:b/>
                <w:sz w:val="24"/>
                <w:szCs w:val="24"/>
              </w:rPr>
              <w:t>主要步骤</w:t>
            </w:r>
          </w:p>
        </w:tc>
        <w:tc>
          <w:tcPr>
            <w:tcW w:w="3330" w:type="dxa"/>
            <w:tcBorders>
              <w:top w:val="single" w:color="000080" w:sz="6" w:space="0"/>
              <w:left w:val="single" w:color="000080" w:sz="6" w:space="0"/>
              <w:bottom w:val="single" w:color="000080" w:sz="6" w:space="0"/>
              <w:right w:val="single" w:color="000080" w:sz="6" w:space="0"/>
            </w:tcBorders>
            <w:shd w:val="solid" w:color="000080" w:fill="FFFFFF"/>
            <w:noWrap w:val="0"/>
            <w:vAlign w:val="top"/>
          </w:tcPr>
          <w:p>
            <w:pPr>
              <w:pStyle w:val="3"/>
              <w:numPr>
                <w:ilvl w:val="0"/>
                <w:numId w:val="0"/>
              </w:numPr>
              <w:tabs>
                <w:tab w:val="left" w:pos="709"/>
              </w:tabs>
              <w:spacing w:after="0"/>
              <w:jc w:val="center"/>
              <w:rPr>
                <w:rFonts w:hint="eastAsia" w:ascii="楷体" w:hAnsi="楷体" w:eastAsia="楷体" w:cs="宋体"/>
                <w:b/>
                <w:sz w:val="24"/>
                <w:szCs w:val="24"/>
              </w:rPr>
            </w:pPr>
            <w:r>
              <w:rPr>
                <w:rFonts w:hint="eastAsia" w:ascii="SimHei" w:hAnsi="SimHei" w:eastAsia="黑体" w:cs="宋体"/>
                <w:b/>
                <w:sz w:val="24"/>
                <w:szCs w:val="24"/>
              </w:rPr>
              <w:t>内容</w:t>
            </w:r>
          </w:p>
        </w:tc>
        <w:tc>
          <w:tcPr>
            <w:tcW w:w="3870" w:type="dxa"/>
            <w:tcBorders>
              <w:top w:val="single" w:color="000080" w:sz="6" w:space="0"/>
              <w:left w:val="single" w:color="000080" w:sz="6" w:space="0"/>
              <w:bottom w:val="single" w:color="000080" w:sz="6" w:space="0"/>
              <w:right w:val="single" w:color="000080" w:sz="6" w:space="0"/>
            </w:tcBorders>
            <w:shd w:val="solid" w:color="000080" w:fill="FFFFFF"/>
            <w:noWrap w:val="0"/>
            <w:vAlign w:val="top"/>
          </w:tcPr>
          <w:p>
            <w:pPr>
              <w:pStyle w:val="3"/>
              <w:numPr>
                <w:ilvl w:val="0"/>
                <w:numId w:val="0"/>
              </w:numPr>
              <w:tabs>
                <w:tab w:val="left" w:pos="709"/>
              </w:tabs>
              <w:spacing w:after="0"/>
              <w:jc w:val="center"/>
              <w:rPr>
                <w:rFonts w:hint="eastAsia" w:ascii="楷体" w:hAnsi="楷体" w:eastAsia="楷体" w:cs="宋体"/>
                <w:b/>
                <w:sz w:val="24"/>
                <w:szCs w:val="24"/>
              </w:rPr>
            </w:pPr>
            <w:r>
              <w:rPr>
                <w:rFonts w:hint="eastAsia" w:ascii="SimHei" w:hAnsi="SimHei" w:eastAsia="黑体" w:cs="宋体"/>
                <w:b/>
                <w:sz w:val="24"/>
                <w:szCs w:val="24"/>
              </w:rPr>
              <w:t>具体解释</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Ex>
        <w:trPr>
          <w:cantSplit/>
          <w:trHeight w:val="660" w:hRule="atLeast"/>
          <w:jc w:val="center"/>
        </w:trPr>
        <w:tc>
          <w:tcPr>
            <w:tcW w:w="1260" w:type="dxa"/>
            <w:tcBorders>
              <w:top w:val="single" w:color="000080" w:sz="6" w:space="0"/>
              <w:left w:val="single" w:color="000080" w:sz="6" w:space="0"/>
              <w:bottom w:val="single" w:color="000080" w:sz="6" w:space="0"/>
              <w:right w:val="single" w:color="000080" w:sz="6" w:space="0"/>
            </w:tcBorders>
            <w:noWrap w:val="0"/>
            <w:vAlign w:val="top"/>
          </w:tcPr>
          <w:p>
            <w:pPr>
              <w:pStyle w:val="3"/>
              <w:numPr>
                <w:ilvl w:val="0"/>
                <w:numId w:val="0"/>
              </w:numPr>
              <w:tabs>
                <w:tab w:val="left" w:pos="709"/>
              </w:tabs>
              <w:spacing w:after="0"/>
              <w:jc w:val="center"/>
              <w:rPr>
                <w:rFonts w:hint="eastAsia" w:ascii="楷体" w:hAnsi="楷体" w:eastAsia="楷体" w:cs="宋体"/>
                <w:b/>
                <w:sz w:val="24"/>
                <w:szCs w:val="24"/>
              </w:rPr>
            </w:pPr>
            <w:r>
              <w:rPr>
                <w:rFonts w:hint="eastAsia" w:ascii="SimHei" w:hAnsi="SimHei" w:eastAsia="黑体" w:cs="宋体"/>
                <w:b/>
                <w:sz w:val="24"/>
                <w:szCs w:val="24"/>
              </w:rPr>
              <w:t>步骤1</w:t>
            </w:r>
          </w:p>
        </w:tc>
        <w:tc>
          <w:tcPr>
            <w:tcW w:w="3330" w:type="dxa"/>
            <w:tcBorders>
              <w:top w:val="single" w:color="000080" w:sz="6" w:space="0"/>
              <w:left w:val="single" w:color="000080" w:sz="6" w:space="0"/>
              <w:bottom w:val="single" w:color="000080" w:sz="6" w:space="0"/>
              <w:right w:val="single" w:color="000080" w:sz="6" w:space="0"/>
            </w:tcBorders>
            <w:noWrap w:val="0"/>
            <w:vAlign w:val="top"/>
          </w:tcPr>
          <w:p>
            <w:pPr>
              <w:pStyle w:val="3"/>
              <w:numPr>
                <w:ilvl w:val="0"/>
                <w:numId w:val="0"/>
              </w:numPr>
              <w:tabs>
                <w:tab w:val="left" w:pos="709"/>
              </w:tabs>
              <w:spacing w:after="0"/>
              <w:jc w:val="center"/>
              <w:rPr>
                <w:rFonts w:hint="eastAsia" w:ascii="楷体" w:hAnsi="楷体" w:eastAsia="楷体" w:cs="宋体"/>
                <w:sz w:val="24"/>
                <w:szCs w:val="24"/>
              </w:rPr>
            </w:pPr>
            <w:r>
              <w:rPr>
                <w:rFonts w:hint="eastAsia" w:ascii="SimHei" w:hAnsi="SimHei" w:eastAsia="黑体" w:cs="宋体"/>
                <w:sz w:val="24"/>
                <w:szCs w:val="24"/>
              </w:rPr>
              <w:t>描述行为</w:t>
            </w:r>
          </w:p>
        </w:tc>
        <w:tc>
          <w:tcPr>
            <w:tcW w:w="3870" w:type="dxa"/>
            <w:tcBorders>
              <w:top w:val="single" w:color="000080" w:sz="6" w:space="0"/>
              <w:left w:val="single" w:color="000080" w:sz="6" w:space="0"/>
              <w:bottom w:val="single" w:color="000080" w:sz="6" w:space="0"/>
              <w:right w:val="single" w:color="000080" w:sz="6" w:space="0"/>
            </w:tcBorders>
            <w:noWrap w:val="0"/>
            <w:vAlign w:val="top"/>
          </w:tcPr>
          <w:p>
            <w:pPr>
              <w:pStyle w:val="3"/>
              <w:numPr>
                <w:ilvl w:val="0"/>
                <w:numId w:val="0"/>
              </w:numPr>
              <w:tabs>
                <w:tab w:val="left" w:pos="709"/>
              </w:tabs>
              <w:spacing w:after="0"/>
              <w:rPr>
                <w:rFonts w:hint="eastAsia" w:ascii="楷体" w:hAnsi="楷体" w:eastAsia="楷体" w:cs="宋体"/>
                <w:sz w:val="24"/>
                <w:szCs w:val="24"/>
              </w:rPr>
            </w:pPr>
            <w:r>
              <w:rPr>
                <w:rFonts w:hint="eastAsia" w:ascii="SimHei" w:hAnsi="SimHei" w:eastAsia="黑体" w:cs="宋体"/>
                <w:sz w:val="24"/>
                <w:szCs w:val="24"/>
              </w:rPr>
              <w:t>针对X种具体行为提供反馈，体现对事不对人的原则</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Ex>
        <w:trPr>
          <w:cantSplit/>
          <w:trHeight w:val="822" w:hRule="atLeast"/>
          <w:jc w:val="center"/>
        </w:trPr>
        <w:tc>
          <w:tcPr>
            <w:tcW w:w="1260" w:type="dxa"/>
            <w:tcBorders>
              <w:top w:val="single" w:color="000080" w:sz="6" w:space="0"/>
              <w:left w:val="single" w:color="000080" w:sz="6" w:space="0"/>
              <w:bottom w:val="single" w:color="000080" w:sz="6" w:space="0"/>
              <w:right w:val="single" w:color="000080" w:sz="6" w:space="0"/>
            </w:tcBorders>
            <w:noWrap w:val="0"/>
            <w:vAlign w:val="top"/>
          </w:tcPr>
          <w:p>
            <w:pPr>
              <w:pStyle w:val="3"/>
              <w:numPr>
                <w:ilvl w:val="0"/>
                <w:numId w:val="0"/>
              </w:numPr>
              <w:tabs>
                <w:tab w:val="left" w:pos="709"/>
              </w:tabs>
              <w:spacing w:after="0"/>
              <w:jc w:val="center"/>
              <w:rPr>
                <w:rFonts w:hint="eastAsia" w:ascii="楷体" w:hAnsi="楷体" w:eastAsia="楷体" w:cs="宋体"/>
                <w:b/>
                <w:sz w:val="24"/>
                <w:szCs w:val="24"/>
              </w:rPr>
            </w:pPr>
            <w:r>
              <w:rPr>
                <w:rFonts w:hint="eastAsia" w:ascii="SimHei" w:hAnsi="SimHei" w:eastAsia="黑体" w:cs="宋体"/>
                <w:b/>
                <w:sz w:val="24"/>
                <w:szCs w:val="24"/>
              </w:rPr>
              <w:t>步骤2</w:t>
            </w:r>
          </w:p>
        </w:tc>
        <w:tc>
          <w:tcPr>
            <w:tcW w:w="3330" w:type="dxa"/>
            <w:tcBorders>
              <w:top w:val="single" w:color="000080" w:sz="6" w:space="0"/>
              <w:left w:val="single" w:color="000080" w:sz="6" w:space="0"/>
              <w:bottom w:val="single" w:color="000080" w:sz="6" w:space="0"/>
              <w:right w:val="single" w:color="000080" w:sz="6" w:space="0"/>
            </w:tcBorders>
            <w:noWrap w:val="0"/>
            <w:vAlign w:val="top"/>
          </w:tcPr>
          <w:p>
            <w:pPr>
              <w:pStyle w:val="3"/>
              <w:numPr>
                <w:ilvl w:val="0"/>
                <w:numId w:val="0"/>
              </w:numPr>
              <w:tabs>
                <w:tab w:val="left" w:pos="709"/>
              </w:tabs>
              <w:spacing w:after="0"/>
              <w:jc w:val="center"/>
              <w:rPr>
                <w:rFonts w:hint="eastAsia" w:ascii="楷体" w:hAnsi="楷体" w:eastAsia="楷体" w:cs="宋体"/>
                <w:sz w:val="24"/>
                <w:szCs w:val="24"/>
              </w:rPr>
            </w:pPr>
            <w:r>
              <w:rPr>
                <w:rFonts w:hint="eastAsia" w:ascii="SimHei" w:hAnsi="SimHei" w:eastAsia="黑体" w:cs="宋体"/>
                <w:sz w:val="24"/>
                <w:szCs w:val="24"/>
              </w:rPr>
              <w:t>引用实例</w:t>
            </w:r>
          </w:p>
        </w:tc>
        <w:tc>
          <w:tcPr>
            <w:tcW w:w="3870" w:type="dxa"/>
            <w:tcBorders>
              <w:top w:val="single" w:color="000080" w:sz="6" w:space="0"/>
              <w:left w:val="single" w:color="000080" w:sz="6" w:space="0"/>
              <w:bottom w:val="single" w:color="000080" w:sz="6" w:space="0"/>
              <w:right w:val="single" w:color="000080" w:sz="6" w:space="0"/>
            </w:tcBorders>
            <w:noWrap w:val="0"/>
            <w:vAlign w:val="top"/>
          </w:tcPr>
          <w:p>
            <w:pPr>
              <w:pStyle w:val="3"/>
              <w:numPr>
                <w:ilvl w:val="0"/>
                <w:numId w:val="0"/>
              </w:numPr>
              <w:tabs>
                <w:tab w:val="left" w:pos="709"/>
              </w:tabs>
              <w:spacing w:after="0"/>
              <w:rPr>
                <w:rFonts w:hint="eastAsia" w:ascii="楷体" w:hAnsi="楷体" w:eastAsia="楷体" w:cs="宋体"/>
                <w:sz w:val="24"/>
                <w:szCs w:val="24"/>
              </w:rPr>
            </w:pPr>
            <w:r>
              <w:rPr>
                <w:rFonts w:hint="eastAsia" w:ascii="SimHei" w:hAnsi="SimHei" w:eastAsia="黑体" w:cs="宋体"/>
                <w:sz w:val="24"/>
                <w:szCs w:val="24"/>
              </w:rPr>
              <w:t>引用具体的行为及结果事例，事例有助与员工理解，同时增加了说服力，减少了抵御性行为</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Ex>
        <w:trPr>
          <w:cantSplit/>
          <w:trHeight w:val="840" w:hRule="atLeast"/>
          <w:jc w:val="center"/>
        </w:trPr>
        <w:tc>
          <w:tcPr>
            <w:tcW w:w="1260" w:type="dxa"/>
            <w:tcBorders>
              <w:top w:val="single" w:color="000080" w:sz="6" w:space="0"/>
              <w:left w:val="single" w:color="000080" w:sz="6" w:space="0"/>
              <w:bottom w:val="single" w:color="000080" w:sz="6" w:space="0"/>
              <w:right w:val="single" w:color="000080" w:sz="6" w:space="0"/>
            </w:tcBorders>
            <w:noWrap w:val="0"/>
            <w:vAlign w:val="top"/>
          </w:tcPr>
          <w:p>
            <w:pPr>
              <w:pStyle w:val="3"/>
              <w:numPr>
                <w:ilvl w:val="0"/>
                <w:numId w:val="0"/>
              </w:numPr>
              <w:tabs>
                <w:tab w:val="left" w:pos="709"/>
              </w:tabs>
              <w:spacing w:after="0"/>
              <w:jc w:val="center"/>
              <w:rPr>
                <w:rFonts w:hint="eastAsia" w:ascii="楷体" w:hAnsi="楷体" w:eastAsia="楷体" w:cs="宋体"/>
                <w:b/>
                <w:sz w:val="24"/>
                <w:szCs w:val="24"/>
              </w:rPr>
            </w:pPr>
            <w:r>
              <w:rPr>
                <w:rFonts w:hint="eastAsia" w:ascii="SimHei" w:hAnsi="SimHei" w:eastAsia="黑体" w:cs="宋体"/>
                <w:b/>
                <w:sz w:val="24"/>
                <w:szCs w:val="24"/>
              </w:rPr>
              <w:t>步骤3</w:t>
            </w:r>
          </w:p>
        </w:tc>
        <w:tc>
          <w:tcPr>
            <w:tcW w:w="3330" w:type="dxa"/>
            <w:tcBorders>
              <w:top w:val="single" w:color="000080" w:sz="6" w:space="0"/>
              <w:left w:val="single" w:color="000080" w:sz="6" w:space="0"/>
              <w:bottom w:val="single" w:color="000080" w:sz="6" w:space="0"/>
              <w:right w:val="single" w:color="000080" w:sz="6" w:space="0"/>
            </w:tcBorders>
            <w:noWrap w:val="0"/>
            <w:vAlign w:val="top"/>
          </w:tcPr>
          <w:p>
            <w:pPr>
              <w:pStyle w:val="3"/>
              <w:numPr>
                <w:ilvl w:val="0"/>
                <w:numId w:val="0"/>
              </w:numPr>
              <w:tabs>
                <w:tab w:val="left" w:pos="709"/>
              </w:tabs>
              <w:spacing w:after="0"/>
              <w:jc w:val="center"/>
              <w:rPr>
                <w:rFonts w:hint="eastAsia" w:ascii="楷体" w:hAnsi="楷体" w:eastAsia="楷体" w:cs="宋体"/>
                <w:sz w:val="24"/>
                <w:szCs w:val="24"/>
              </w:rPr>
            </w:pPr>
            <w:r>
              <w:rPr>
                <w:rFonts w:hint="eastAsia" w:ascii="SimHei" w:hAnsi="SimHei" w:eastAsia="黑体" w:cs="宋体"/>
                <w:sz w:val="24"/>
                <w:szCs w:val="24"/>
              </w:rPr>
              <w:t>阐明结果</w:t>
            </w:r>
          </w:p>
        </w:tc>
        <w:tc>
          <w:tcPr>
            <w:tcW w:w="3870" w:type="dxa"/>
            <w:tcBorders>
              <w:top w:val="single" w:color="000080" w:sz="6" w:space="0"/>
              <w:left w:val="single" w:color="000080" w:sz="6" w:space="0"/>
              <w:bottom w:val="single" w:color="000080" w:sz="6" w:space="0"/>
              <w:right w:val="single" w:color="000080" w:sz="6" w:space="0"/>
            </w:tcBorders>
            <w:noWrap w:val="0"/>
            <w:vAlign w:val="top"/>
          </w:tcPr>
          <w:p>
            <w:pPr>
              <w:pStyle w:val="3"/>
              <w:numPr>
                <w:ilvl w:val="0"/>
                <w:numId w:val="0"/>
              </w:numPr>
              <w:tabs>
                <w:tab w:val="left" w:pos="709"/>
              </w:tabs>
              <w:spacing w:after="0"/>
              <w:rPr>
                <w:rFonts w:hint="eastAsia" w:ascii="楷体" w:hAnsi="楷体" w:eastAsia="楷体" w:cs="宋体"/>
                <w:sz w:val="24"/>
                <w:szCs w:val="24"/>
              </w:rPr>
            </w:pPr>
            <w:r>
              <w:rPr>
                <w:rFonts w:hint="eastAsia" w:ascii="SimHei" w:hAnsi="SimHei" w:eastAsia="黑体" w:cs="宋体"/>
                <w:sz w:val="24"/>
                <w:szCs w:val="24"/>
              </w:rPr>
              <w:t>阐明该行为造成的结果，幫助員工理解个人行为对他人，对团队，及对公司所可能产生的影响</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Ex>
        <w:trPr>
          <w:cantSplit/>
          <w:trHeight w:val="507" w:hRule="atLeast"/>
          <w:jc w:val="center"/>
        </w:trPr>
        <w:tc>
          <w:tcPr>
            <w:tcW w:w="1260" w:type="dxa"/>
            <w:tcBorders>
              <w:top w:val="single" w:color="000080" w:sz="6" w:space="0"/>
              <w:left w:val="single" w:color="000080" w:sz="6" w:space="0"/>
              <w:bottom w:val="single" w:color="000080" w:sz="6" w:space="0"/>
              <w:right w:val="single" w:color="000080" w:sz="6" w:space="0"/>
            </w:tcBorders>
            <w:noWrap w:val="0"/>
            <w:vAlign w:val="top"/>
          </w:tcPr>
          <w:p>
            <w:pPr>
              <w:pStyle w:val="3"/>
              <w:numPr>
                <w:ilvl w:val="0"/>
                <w:numId w:val="0"/>
              </w:numPr>
              <w:tabs>
                <w:tab w:val="left" w:pos="709"/>
              </w:tabs>
              <w:spacing w:after="0"/>
              <w:jc w:val="center"/>
              <w:rPr>
                <w:rFonts w:hint="eastAsia" w:ascii="楷体" w:hAnsi="楷体" w:eastAsia="楷体" w:cs="宋体"/>
                <w:b/>
                <w:sz w:val="24"/>
                <w:szCs w:val="24"/>
              </w:rPr>
            </w:pPr>
            <w:r>
              <w:rPr>
                <w:rFonts w:hint="eastAsia" w:ascii="SimHei" w:hAnsi="SimHei" w:eastAsia="黑体" w:cs="宋体"/>
                <w:b/>
                <w:sz w:val="24"/>
                <w:szCs w:val="24"/>
              </w:rPr>
              <w:t>步骤4</w:t>
            </w:r>
          </w:p>
        </w:tc>
        <w:tc>
          <w:tcPr>
            <w:tcW w:w="3330" w:type="dxa"/>
            <w:tcBorders>
              <w:top w:val="single" w:color="000080" w:sz="6" w:space="0"/>
              <w:left w:val="single" w:color="000080" w:sz="6" w:space="0"/>
              <w:bottom w:val="single" w:color="000080" w:sz="6" w:space="0"/>
              <w:right w:val="single" w:color="000080" w:sz="6" w:space="0"/>
            </w:tcBorders>
            <w:noWrap w:val="0"/>
            <w:vAlign w:val="top"/>
          </w:tcPr>
          <w:p>
            <w:pPr>
              <w:pStyle w:val="3"/>
              <w:numPr>
                <w:ilvl w:val="0"/>
                <w:numId w:val="0"/>
              </w:numPr>
              <w:tabs>
                <w:tab w:val="left" w:pos="709"/>
              </w:tabs>
              <w:spacing w:after="0"/>
              <w:jc w:val="center"/>
              <w:rPr>
                <w:rFonts w:hint="eastAsia" w:ascii="楷体" w:hAnsi="楷体" w:eastAsia="楷体" w:cs="宋体"/>
                <w:sz w:val="24"/>
                <w:szCs w:val="24"/>
              </w:rPr>
            </w:pPr>
            <w:r>
              <w:rPr>
                <w:rFonts w:hint="eastAsia" w:ascii="SimHei" w:hAnsi="SimHei" w:eastAsia="黑体" w:cs="宋体"/>
                <w:sz w:val="24"/>
                <w:szCs w:val="24"/>
              </w:rPr>
              <w:t>表面期望</w:t>
            </w:r>
          </w:p>
        </w:tc>
        <w:tc>
          <w:tcPr>
            <w:tcW w:w="3870" w:type="dxa"/>
            <w:tcBorders>
              <w:top w:val="single" w:color="000080" w:sz="6" w:space="0"/>
              <w:left w:val="single" w:color="000080" w:sz="6" w:space="0"/>
              <w:bottom w:val="single" w:color="000080" w:sz="6" w:space="0"/>
              <w:right w:val="single" w:color="000080" w:sz="6" w:space="0"/>
            </w:tcBorders>
            <w:noWrap w:val="0"/>
            <w:vAlign w:val="top"/>
          </w:tcPr>
          <w:p>
            <w:pPr>
              <w:pStyle w:val="3"/>
              <w:numPr>
                <w:ilvl w:val="0"/>
                <w:numId w:val="0"/>
              </w:numPr>
              <w:tabs>
                <w:tab w:val="left" w:pos="709"/>
              </w:tabs>
              <w:spacing w:after="0"/>
              <w:rPr>
                <w:rFonts w:hint="eastAsia" w:ascii="楷体" w:hAnsi="楷体" w:eastAsia="楷体" w:cs="宋体"/>
                <w:sz w:val="24"/>
                <w:szCs w:val="24"/>
              </w:rPr>
            </w:pPr>
            <w:r>
              <w:rPr>
                <w:rFonts w:hint="eastAsia" w:ascii="SimHei" w:hAnsi="SimHei" w:eastAsia="黑体" w:cs="宋体"/>
                <w:sz w:val="24"/>
                <w:szCs w:val="24"/>
              </w:rPr>
              <w:t>说明未来所期望的行为</w:t>
            </w:r>
          </w:p>
        </w:tc>
      </w:tr>
    </w:tbl>
    <w:p>
      <w:pPr>
        <w:pStyle w:val="4"/>
        <w:tabs>
          <w:tab w:val="left" w:pos="709"/>
        </w:tabs>
        <w:spacing w:line="360" w:lineRule="auto"/>
        <w:ind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步骤1：描述行为</w:t>
      </w:r>
    </w:p>
    <w:p>
      <w:pPr>
        <w:pStyle w:val="3"/>
        <w:numPr>
          <w:ilvl w:val="0"/>
          <w:numId w:val="0"/>
        </w:numPr>
        <w:tabs>
          <w:tab w:val="left" w:pos="709"/>
        </w:tabs>
        <w:spacing w:after="0" w:line="360" w:lineRule="auto"/>
        <w:ind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针对X种具体行为提供反馈，体现对事不对人的原则；</w:t>
      </w:r>
    </w:p>
    <w:p>
      <w:pPr>
        <w:pStyle w:val="3"/>
        <w:numPr>
          <w:ilvl w:val="0"/>
          <w:numId w:val="0"/>
        </w:numPr>
        <w:tabs>
          <w:tab w:val="left" w:pos="709"/>
        </w:tabs>
        <w:spacing w:after="0" w:line="360" w:lineRule="auto"/>
        <w:ind w:firstLine="480" w:firstLineChars="200"/>
        <w:rPr>
          <w:rFonts w:hint="eastAsia" w:ascii="楷体" w:hAnsi="楷体" w:eastAsia="楷体" w:cs="宋体"/>
          <w:b/>
          <w:sz w:val="24"/>
          <w:szCs w:val="24"/>
          <w:lang w:eastAsia="zh-CN"/>
        </w:rPr>
      </w:pPr>
      <w:r>
        <w:rPr>
          <w:rFonts w:hint="eastAsia" w:ascii="SimHei" w:hAnsi="SimHei" w:eastAsia="黑体" w:cs="宋体"/>
          <w:b/>
          <w:sz w:val="24"/>
          <w:szCs w:val="24"/>
          <w:lang w:eastAsia="zh-CN"/>
        </w:rPr>
        <w:t>步骤2：引用事例</w:t>
      </w:r>
    </w:p>
    <w:p>
      <w:pPr>
        <w:pStyle w:val="3"/>
        <w:numPr>
          <w:ilvl w:val="0"/>
          <w:numId w:val="0"/>
        </w:numPr>
        <w:tabs>
          <w:tab w:val="left" w:pos="709"/>
        </w:tabs>
        <w:spacing w:after="0" w:line="360" w:lineRule="auto"/>
        <w:ind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引用具体的行为及结果事例，事例有助与员工理解，同时增加了说服力，减少了抵御性行为；</w:t>
      </w:r>
    </w:p>
    <w:p>
      <w:pPr>
        <w:pStyle w:val="3"/>
        <w:numPr>
          <w:ilvl w:val="0"/>
          <w:numId w:val="0"/>
        </w:numPr>
        <w:tabs>
          <w:tab w:val="left" w:pos="709"/>
        </w:tabs>
        <w:spacing w:after="0" w:line="360" w:lineRule="auto"/>
        <w:ind w:firstLine="480" w:firstLineChars="200"/>
        <w:rPr>
          <w:rFonts w:hint="eastAsia" w:ascii="楷体" w:hAnsi="楷体" w:eastAsia="楷体" w:cs="宋体"/>
          <w:sz w:val="24"/>
          <w:szCs w:val="24"/>
          <w:lang w:eastAsia="zh-CN"/>
        </w:rPr>
      </w:pPr>
      <w:r>
        <w:rPr>
          <w:rFonts w:hint="eastAsia" w:ascii="SimHei" w:hAnsi="SimHei" w:eastAsia="黑体" w:cs="宋体"/>
          <w:b/>
          <w:sz w:val="24"/>
          <w:szCs w:val="24"/>
          <w:lang w:eastAsia="zh-CN"/>
        </w:rPr>
        <w:t>步骤3：阐明结果</w:t>
      </w:r>
    </w:p>
    <w:p>
      <w:pPr>
        <w:pStyle w:val="3"/>
        <w:numPr>
          <w:ilvl w:val="0"/>
          <w:numId w:val="0"/>
        </w:numPr>
        <w:tabs>
          <w:tab w:val="left" w:pos="709"/>
        </w:tabs>
        <w:spacing w:after="0" w:line="360" w:lineRule="auto"/>
        <w:ind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阐明该行为造成的结果</w:t>
      </w:r>
      <w:r>
        <w:rPr>
          <w:rFonts w:hint="eastAsia" w:ascii="SimHei" w:hAnsi="SimHei" w:eastAsia="黑体" w:cs="宋体"/>
          <w:sz w:val="24"/>
          <w:szCs w:val="24"/>
        </w:rPr>
        <w:t>，</w:t>
      </w:r>
      <w:r>
        <w:rPr>
          <w:rFonts w:hint="eastAsia" w:ascii="SimHei" w:hAnsi="SimHei" w:eastAsia="黑体" w:cs="宋体"/>
          <w:sz w:val="24"/>
          <w:szCs w:val="24"/>
          <w:lang w:eastAsia="zh-CN"/>
        </w:rPr>
        <w:t>帮助员工</w:t>
      </w:r>
      <w:r>
        <w:rPr>
          <w:rFonts w:hint="eastAsia" w:ascii="SimHei" w:hAnsi="SimHei" w:eastAsia="黑体" w:cs="宋体"/>
          <w:sz w:val="24"/>
          <w:szCs w:val="24"/>
        </w:rPr>
        <w:t>理解个人行为</w:t>
      </w:r>
      <w:r>
        <w:rPr>
          <w:rFonts w:hint="eastAsia" w:ascii="SimHei" w:hAnsi="SimHei" w:eastAsia="黑体" w:cs="宋体"/>
          <w:sz w:val="24"/>
          <w:szCs w:val="24"/>
          <w:lang w:eastAsia="zh-CN"/>
        </w:rPr>
        <w:t>对</w:t>
      </w:r>
      <w:r>
        <w:rPr>
          <w:rFonts w:hint="eastAsia" w:ascii="SimHei" w:hAnsi="SimHei" w:eastAsia="黑体" w:cs="宋体"/>
          <w:sz w:val="24"/>
          <w:szCs w:val="24"/>
        </w:rPr>
        <w:t>他人，</w:t>
      </w:r>
      <w:r>
        <w:rPr>
          <w:rFonts w:hint="eastAsia" w:ascii="SimHei" w:hAnsi="SimHei" w:eastAsia="黑体" w:cs="宋体"/>
          <w:sz w:val="24"/>
          <w:szCs w:val="24"/>
          <w:lang w:eastAsia="zh-CN"/>
        </w:rPr>
        <w:t>对团队，及对公司</w:t>
      </w:r>
      <w:r>
        <w:rPr>
          <w:rFonts w:hint="eastAsia" w:ascii="SimHei" w:hAnsi="SimHei" w:eastAsia="黑体" w:cs="宋体"/>
          <w:sz w:val="24"/>
          <w:szCs w:val="24"/>
        </w:rPr>
        <w:t>所可能</w:t>
      </w:r>
      <w:r>
        <w:rPr>
          <w:rFonts w:hint="eastAsia" w:ascii="SimHei" w:hAnsi="SimHei" w:eastAsia="黑体" w:cs="宋体"/>
          <w:sz w:val="24"/>
          <w:szCs w:val="24"/>
          <w:lang w:eastAsia="zh-CN"/>
        </w:rPr>
        <w:t>产生</w:t>
      </w:r>
      <w:r>
        <w:rPr>
          <w:rFonts w:hint="eastAsia" w:ascii="SimHei" w:hAnsi="SimHei" w:eastAsia="黑体" w:cs="宋体"/>
          <w:sz w:val="24"/>
          <w:szCs w:val="24"/>
        </w:rPr>
        <w:t>的影</w:t>
      </w:r>
      <w:r>
        <w:rPr>
          <w:rFonts w:hint="eastAsia" w:ascii="SimHei" w:hAnsi="SimHei" w:eastAsia="黑体" w:cs="宋体"/>
          <w:sz w:val="24"/>
          <w:szCs w:val="24"/>
          <w:lang w:eastAsia="zh-CN"/>
        </w:rPr>
        <w:t xml:space="preserve">响； </w:t>
      </w:r>
    </w:p>
    <w:p>
      <w:pPr>
        <w:pStyle w:val="3"/>
        <w:numPr>
          <w:ilvl w:val="0"/>
          <w:numId w:val="0"/>
        </w:numPr>
        <w:tabs>
          <w:tab w:val="left" w:pos="709"/>
        </w:tabs>
        <w:spacing w:after="0" w:line="360" w:lineRule="auto"/>
        <w:ind w:firstLine="480" w:firstLineChars="200"/>
        <w:rPr>
          <w:rFonts w:hint="eastAsia" w:ascii="楷体" w:hAnsi="楷体" w:eastAsia="楷体" w:cs="宋体"/>
          <w:sz w:val="24"/>
          <w:szCs w:val="24"/>
          <w:lang w:eastAsia="zh-CN"/>
        </w:rPr>
      </w:pPr>
      <w:r>
        <w:rPr>
          <w:rFonts w:hint="eastAsia" w:ascii="SimHei" w:hAnsi="SimHei" w:eastAsia="黑体" w:cs="宋体"/>
          <w:b/>
          <w:sz w:val="24"/>
          <w:szCs w:val="24"/>
          <w:lang w:eastAsia="zh-CN"/>
        </w:rPr>
        <w:t>步骤4：表明期望</w:t>
      </w:r>
    </w:p>
    <w:p>
      <w:pPr>
        <w:pStyle w:val="3"/>
        <w:numPr>
          <w:ilvl w:val="0"/>
          <w:numId w:val="0"/>
        </w:numPr>
        <w:tabs>
          <w:tab w:val="left" w:pos="709"/>
        </w:tabs>
        <w:spacing w:after="0" w:line="360" w:lineRule="auto"/>
        <w:ind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说明未来所期望的行为；</w:t>
      </w:r>
    </w:p>
    <w:p>
      <w:pPr>
        <w:tabs>
          <w:tab w:val="left" w:pos="709"/>
        </w:tabs>
        <w:spacing w:line="360" w:lineRule="auto"/>
        <w:ind w:firstLine="480" w:firstLineChars="200"/>
        <w:rPr>
          <w:rFonts w:hint="eastAsia" w:ascii="楷体" w:hAnsi="楷体" w:eastAsia="楷体" w:cs="宋体"/>
          <w:b/>
          <w:sz w:val="24"/>
          <w:szCs w:val="24"/>
        </w:rPr>
      </w:pPr>
      <w:r>
        <w:rPr>
          <w:rFonts w:hint="eastAsia" w:ascii="SimHei" w:hAnsi="SimHei" w:eastAsia="黑体" w:cs="宋体"/>
          <w:b/>
          <w:sz w:val="24"/>
          <w:szCs w:val="24"/>
        </w:rPr>
        <w:t>五、反馈与指导的关键</w:t>
      </w:r>
    </w:p>
    <w:p>
      <w:pPr>
        <w:pStyle w:val="3"/>
        <w:numPr>
          <w:ilvl w:val="0"/>
          <w:numId w:val="0"/>
        </w:numPr>
        <w:tabs>
          <w:tab w:val="left" w:pos="709"/>
          <w:tab w:val="left" w:pos="3690"/>
        </w:tabs>
        <w:spacing w:after="60" w:line="360" w:lineRule="auto"/>
        <w:ind w:firstLine="480" w:firstLineChars="200"/>
        <w:rPr>
          <w:rFonts w:hint="eastAsia" w:ascii="楷体" w:hAnsi="楷体" w:eastAsia="楷体" w:cs="宋体"/>
          <w:snapToGrid w:val="0"/>
          <w:sz w:val="24"/>
          <w:szCs w:val="24"/>
          <w:lang w:eastAsia="zh-CN"/>
        </w:rPr>
      </w:pPr>
      <w:r>
        <w:rPr>
          <w:rFonts w:hint="eastAsia" w:ascii="SimHei" w:hAnsi="SimHei" w:eastAsia="黑体" w:cs="宋体"/>
          <w:snapToGrid w:val="0"/>
          <w:sz w:val="24"/>
          <w:szCs w:val="24"/>
          <w:lang w:eastAsia="zh-CN"/>
        </w:rPr>
        <w:t>经理应该注意以下几点：</w:t>
      </w:r>
    </w:p>
    <w:p>
      <w:pPr>
        <w:pStyle w:val="3"/>
        <w:numPr>
          <w:ilvl w:val="0"/>
          <w:numId w:val="34"/>
        </w:numPr>
        <w:tabs>
          <w:tab w:val="left" w:pos="709"/>
          <w:tab w:val="left" w:pos="900"/>
          <w:tab w:val="left" w:pos="3690"/>
          <w:tab w:val="clear" w:pos="360"/>
        </w:tabs>
        <w:spacing w:after="60" w:line="360" w:lineRule="auto"/>
        <w:ind w:left="0" w:firstLine="480" w:firstLineChars="200"/>
        <w:rPr>
          <w:rFonts w:hint="eastAsia" w:ascii="楷体" w:hAnsi="楷体" w:eastAsia="楷体" w:cs="宋体"/>
          <w:snapToGrid w:val="0"/>
          <w:sz w:val="24"/>
          <w:szCs w:val="24"/>
          <w:lang w:eastAsia="zh-CN"/>
        </w:rPr>
      </w:pPr>
      <w:r>
        <w:rPr>
          <w:rFonts w:hint="eastAsia" w:ascii="SimHei" w:hAnsi="SimHei" w:eastAsia="黑体" w:cs="宋体"/>
          <w:snapToGrid w:val="0"/>
          <w:sz w:val="24"/>
          <w:szCs w:val="24"/>
          <w:lang w:eastAsia="zh-CN"/>
        </w:rPr>
        <w:t>营造积极辅助型的氛围，某公司性的交流</w:t>
      </w:r>
    </w:p>
    <w:p>
      <w:pPr>
        <w:pStyle w:val="3"/>
        <w:numPr>
          <w:ilvl w:val="0"/>
          <w:numId w:val="34"/>
        </w:numPr>
        <w:tabs>
          <w:tab w:val="left" w:pos="709"/>
          <w:tab w:val="left" w:pos="900"/>
          <w:tab w:val="left" w:pos="3690"/>
          <w:tab w:val="clear" w:pos="360"/>
        </w:tabs>
        <w:spacing w:after="60" w:line="360" w:lineRule="auto"/>
        <w:ind w:left="0" w:firstLine="480" w:firstLineChars="200"/>
        <w:rPr>
          <w:rFonts w:hint="eastAsia" w:ascii="楷体" w:hAnsi="楷体" w:eastAsia="楷体" w:cs="宋体"/>
          <w:snapToGrid w:val="0"/>
          <w:sz w:val="24"/>
          <w:szCs w:val="24"/>
          <w:lang w:eastAsia="zh-CN"/>
        </w:rPr>
      </w:pPr>
      <w:r>
        <w:rPr>
          <w:rFonts w:hint="eastAsia" w:ascii="SimHei" w:hAnsi="SimHei" w:eastAsia="黑体" w:cs="宋体"/>
          <w:snapToGrid w:val="0"/>
          <w:sz w:val="24"/>
          <w:szCs w:val="24"/>
          <w:lang w:eastAsia="zh-CN"/>
        </w:rPr>
        <w:t>及时确认员工所取得的成绩</w:t>
      </w:r>
    </w:p>
    <w:p>
      <w:pPr>
        <w:pStyle w:val="3"/>
        <w:numPr>
          <w:ilvl w:val="0"/>
          <w:numId w:val="34"/>
        </w:numPr>
        <w:tabs>
          <w:tab w:val="left" w:pos="709"/>
          <w:tab w:val="left" w:pos="900"/>
          <w:tab w:val="left" w:pos="3690"/>
          <w:tab w:val="clear" w:pos="360"/>
        </w:tabs>
        <w:spacing w:after="60" w:line="360" w:lineRule="auto"/>
        <w:ind w:left="0" w:firstLine="480" w:firstLineChars="200"/>
        <w:rPr>
          <w:rFonts w:hint="eastAsia" w:ascii="楷体" w:hAnsi="楷体" w:eastAsia="楷体" w:cs="宋体"/>
          <w:snapToGrid w:val="0"/>
          <w:sz w:val="24"/>
          <w:szCs w:val="24"/>
          <w:lang w:eastAsia="zh-CN"/>
        </w:rPr>
      </w:pPr>
      <w:r>
        <w:rPr>
          <w:rFonts w:hint="eastAsia" w:ascii="SimHei" w:hAnsi="SimHei" w:eastAsia="黑体" w:cs="宋体"/>
          <w:snapToGrid w:val="0"/>
          <w:sz w:val="24"/>
          <w:szCs w:val="24"/>
          <w:lang w:eastAsia="zh-CN"/>
        </w:rPr>
        <w:t>帮助员工明确所需改进之处</w:t>
      </w:r>
    </w:p>
    <w:p>
      <w:pPr>
        <w:pStyle w:val="3"/>
        <w:numPr>
          <w:ilvl w:val="0"/>
          <w:numId w:val="34"/>
        </w:numPr>
        <w:tabs>
          <w:tab w:val="left" w:pos="709"/>
          <w:tab w:val="left" w:pos="900"/>
          <w:tab w:val="left" w:pos="3690"/>
          <w:tab w:val="clear" w:pos="360"/>
        </w:tabs>
        <w:spacing w:after="60" w:line="360" w:lineRule="auto"/>
        <w:ind w:left="0" w:firstLine="480" w:firstLineChars="200"/>
        <w:rPr>
          <w:rFonts w:hint="eastAsia" w:ascii="楷体" w:hAnsi="楷体" w:eastAsia="楷体" w:cs="宋体"/>
          <w:snapToGrid w:val="0"/>
          <w:sz w:val="24"/>
          <w:szCs w:val="24"/>
          <w:lang w:eastAsia="zh-CN"/>
        </w:rPr>
      </w:pPr>
      <w:r>
        <w:rPr>
          <w:rFonts w:hint="eastAsia" w:ascii="SimHei" w:hAnsi="SimHei" w:eastAsia="黑体" w:cs="宋体"/>
          <w:snapToGrid w:val="0"/>
          <w:sz w:val="24"/>
          <w:szCs w:val="24"/>
          <w:lang w:eastAsia="zh-CN"/>
        </w:rPr>
        <w:t>就绩效问题达成共识</w:t>
      </w:r>
    </w:p>
    <w:p>
      <w:pPr>
        <w:pStyle w:val="3"/>
        <w:numPr>
          <w:ilvl w:val="0"/>
          <w:numId w:val="34"/>
        </w:numPr>
        <w:tabs>
          <w:tab w:val="left" w:pos="709"/>
          <w:tab w:val="left" w:pos="900"/>
          <w:tab w:val="left" w:pos="3690"/>
          <w:tab w:val="clear" w:pos="360"/>
        </w:tabs>
        <w:spacing w:after="60" w:line="360" w:lineRule="auto"/>
        <w:ind w:left="0" w:firstLine="480" w:firstLineChars="200"/>
        <w:rPr>
          <w:rFonts w:hint="eastAsia" w:ascii="楷体" w:hAnsi="楷体" w:eastAsia="楷体" w:cs="宋体"/>
          <w:snapToGrid w:val="0"/>
          <w:sz w:val="24"/>
          <w:szCs w:val="24"/>
          <w:lang w:eastAsia="zh-CN"/>
        </w:rPr>
      </w:pPr>
      <w:r>
        <w:rPr>
          <w:rFonts w:hint="eastAsia" w:ascii="SimHei" w:hAnsi="SimHei" w:eastAsia="黑体" w:cs="宋体"/>
          <w:snapToGrid w:val="0"/>
          <w:sz w:val="24"/>
          <w:szCs w:val="24"/>
          <w:lang w:eastAsia="zh-CN"/>
        </w:rPr>
        <w:t>探讨行动计划，并确定后续行动</w:t>
      </w:r>
    </w:p>
    <w:p>
      <w:pPr>
        <w:pStyle w:val="3"/>
        <w:numPr>
          <w:ilvl w:val="0"/>
          <w:numId w:val="34"/>
        </w:numPr>
        <w:tabs>
          <w:tab w:val="left" w:pos="709"/>
          <w:tab w:val="left" w:pos="900"/>
          <w:tab w:val="left" w:pos="3690"/>
          <w:tab w:val="clear" w:pos="360"/>
        </w:tabs>
        <w:spacing w:after="60" w:line="360" w:lineRule="auto"/>
        <w:ind w:left="0" w:firstLine="480" w:firstLineChars="200"/>
        <w:rPr>
          <w:rFonts w:hint="eastAsia" w:ascii="楷体" w:hAnsi="楷体" w:eastAsia="楷体" w:cs="宋体"/>
          <w:snapToGrid w:val="0"/>
          <w:sz w:val="24"/>
          <w:szCs w:val="24"/>
          <w:lang w:eastAsia="zh-CN"/>
        </w:rPr>
      </w:pPr>
      <w:r>
        <w:rPr>
          <w:rFonts w:hint="eastAsia" w:ascii="SimHei" w:hAnsi="SimHei" w:eastAsia="黑体" w:cs="宋体"/>
          <w:snapToGrid w:val="0"/>
          <w:sz w:val="24"/>
          <w:szCs w:val="24"/>
          <w:lang w:eastAsia="zh-CN"/>
        </w:rPr>
        <w:t>记录观察结果和相关意见</w:t>
      </w:r>
    </w:p>
    <w:p>
      <w:pPr>
        <w:pStyle w:val="3"/>
        <w:numPr>
          <w:ilvl w:val="0"/>
          <w:numId w:val="34"/>
        </w:numPr>
        <w:tabs>
          <w:tab w:val="left" w:pos="709"/>
          <w:tab w:val="left" w:pos="900"/>
          <w:tab w:val="left" w:pos="3690"/>
          <w:tab w:val="clear" w:pos="360"/>
        </w:tabs>
        <w:spacing w:after="60" w:line="360" w:lineRule="auto"/>
        <w:ind w:left="0" w:firstLine="480" w:firstLineChars="200"/>
        <w:rPr>
          <w:rFonts w:hint="eastAsia" w:ascii="楷体" w:hAnsi="楷体" w:eastAsia="楷体" w:cs="宋体"/>
          <w:snapToGrid w:val="0"/>
          <w:sz w:val="24"/>
          <w:szCs w:val="24"/>
          <w:lang w:eastAsia="zh-CN"/>
        </w:rPr>
      </w:pPr>
      <w:r>
        <w:rPr>
          <w:rFonts w:hint="eastAsia" w:ascii="SimHei" w:hAnsi="SimHei" w:eastAsia="黑体" w:cs="宋体"/>
          <w:snapToGrid w:val="0"/>
          <w:sz w:val="24"/>
          <w:szCs w:val="24"/>
          <w:lang w:eastAsia="zh-CN"/>
        </w:rPr>
        <w:t>提供必要的帮助</w:t>
      </w:r>
    </w:p>
    <w:p>
      <w:pPr>
        <w:pStyle w:val="3"/>
        <w:numPr>
          <w:ilvl w:val="0"/>
          <w:numId w:val="0"/>
        </w:numPr>
        <w:tabs>
          <w:tab w:val="left" w:pos="709"/>
          <w:tab w:val="left" w:pos="3690"/>
        </w:tabs>
        <w:spacing w:after="60" w:line="360" w:lineRule="auto"/>
        <w:ind w:firstLine="480" w:firstLineChars="200"/>
        <w:rPr>
          <w:rFonts w:hint="eastAsia" w:ascii="楷体" w:hAnsi="楷体" w:eastAsia="楷体" w:cs="宋体"/>
          <w:snapToGrid w:val="0"/>
          <w:sz w:val="24"/>
          <w:szCs w:val="24"/>
          <w:lang w:eastAsia="zh-CN"/>
        </w:rPr>
      </w:pPr>
    </w:p>
    <w:p>
      <w:pPr>
        <w:pStyle w:val="3"/>
        <w:numPr>
          <w:ilvl w:val="0"/>
          <w:numId w:val="0"/>
        </w:numPr>
        <w:tabs>
          <w:tab w:val="left" w:pos="709"/>
          <w:tab w:val="left" w:pos="3690"/>
        </w:tabs>
        <w:spacing w:after="60" w:line="360" w:lineRule="auto"/>
        <w:ind w:firstLine="480" w:firstLineChars="200"/>
        <w:rPr>
          <w:rFonts w:hint="eastAsia" w:ascii="楷体" w:hAnsi="楷体" w:eastAsia="楷体" w:cs="宋体"/>
          <w:snapToGrid w:val="0"/>
          <w:sz w:val="24"/>
          <w:szCs w:val="24"/>
          <w:lang w:eastAsia="zh-CN"/>
        </w:rPr>
      </w:pPr>
      <w:r>
        <w:rPr>
          <w:rFonts w:hint="eastAsia" w:ascii="SimHei" w:hAnsi="SimHei" w:eastAsia="黑体" w:cs="宋体"/>
          <w:snapToGrid w:val="0"/>
          <w:sz w:val="24"/>
          <w:szCs w:val="24"/>
          <w:lang w:eastAsia="zh-CN"/>
        </w:rPr>
        <w:t>员工应该注意以下几点：</w:t>
      </w:r>
    </w:p>
    <w:p>
      <w:pPr>
        <w:pStyle w:val="3"/>
        <w:numPr>
          <w:ilvl w:val="0"/>
          <w:numId w:val="35"/>
        </w:numPr>
        <w:tabs>
          <w:tab w:val="left" w:pos="709"/>
          <w:tab w:val="left" w:pos="900"/>
          <w:tab w:val="left" w:pos="3690"/>
          <w:tab w:val="clear" w:pos="360"/>
        </w:tabs>
        <w:spacing w:after="60" w:line="360" w:lineRule="auto"/>
        <w:ind w:left="0" w:firstLine="480" w:firstLineChars="200"/>
        <w:rPr>
          <w:rFonts w:hint="eastAsia" w:ascii="楷体" w:hAnsi="楷体" w:eastAsia="楷体" w:cs="宋体"/>
          <w:snapToGrid w:val="0"/>
          <w:sz w:val="24"/>
          <w:szCs w:val="24"/>
          <w:lang w:eastAsia="zh-CN"/>
        </w:rPr>
      </w:pPr>
      <w:r>
        <w:rPr>
          <w:rFonts w:hint="eastAsia" w:ascii="SimHei" w:hAnsi="SimHei" w:eastAsia="黑体" w:cs="宋体"/>
          <w:snapToGrid w:val="0"/>
          <w:sz w:val="24"/>
          <w:szCs w:val="24"/>
          <w:lang w:eastAsia="zh-CN"/>
        </w:rPr>
        <w:t>主动寻求反馈意见</w:t>
      </w:r>
    </w:p>
    <w:p>
      <w:pPr>
        <w:pStyle w:val="3"/>
        <w:numPr>
          <w:ilvl w:val="0"/>
          <w:numId w:val="35"/>
        </w:numPr>
        <w:tabs>
          <w:tab w:val="left" w:pos="709"/>
          <w:tab w:val="left" w:pos="900"/>
          <w:tab w:val="left" w:pos="3690"/>
          <w:tab w:val="clear" w:pos="360"/>
        </w:tabs>
        <w:spacing w:after="60" w:line="360" w:lineRule="auto"/>
        <w:ind w:left="0" w:firstLine="480" w:firstLineChars="200"/>
        <w:rPr>
          <w:rFonts w:hint="eastAsia" w:ascii="楷体" w:hAnsi="楷体" w:eastAsia="楷体" w:cs="宋体"/>
          <w:snapToGrid w:val="0"/>
          <w:sz w:val="24"/>
          <w:szCs w:val="24"/>
          <w:lang w:eastAsia="zh-CN"/>
        </w:rPr>
      </w:pPr>
      <w:r>
        <w:rPr>
          <w:rFonts w:hint="eastAsia" w:ascii="SimHei" w:hAnsi="SimHei" w:eastAsia="黑体" w:cs="宋体"/>
          <w:snapToGrid w:val="0"/>
          <w:sz w:val="24"/>
          <w:szCs w:val="24"/>
          <w:lang w:eastAsia="zh-CN"/>
        </w:rPr>
        <w:t>开诚布公地接受反馈意见</w:t>
      </w:r>
    </w:p>
    <w:p>
      <w:pPr>
        <w:pStyle w:val="3"/>
        <w:numPr>
          <w:ilvl w:val="0"/>
          <w:numId w:val="35"/>
        </w:numPr>
        <w:tabs>
          <w:tab w:val="left" w:pos="709"/>
          <w:tab w:val="left" w:pos="900"/>
          <w:tab w:val="left" w:pos="3690"/>
          <w:tab w:val="clear" w:pos="360"/>
        </w:tabs>
        <w:spacing w:after="60" w:line="360" w:lineRule="auto"/>
        <w:ind w:left="0" w:firstLine="480" w:firstLineChars="200"/>
        <w:rPr>
          <w:rFonts w:hint="eastAsia" w:ascii="楷体" w:hAnsi="楷体" w:eastAsia="楷体" w:cs="宋体"/>
          <w:snapToGrid w:val="0"/>
          <w:sz w:val="24"/>
          <w:szCs w:val="24"/>
          <w:lang w:eastAsia="zh-CN"/>
        </w:rPr>
      </w:pPr>
      <w:r>
        <w:rPr>
          <w:rFonts w:hint="eastAsia" w:ascii="SimHei" w:hAnsi="SimHei" w:eastAsia="黑体" w:cs="宋体"/>
          <w:snapToGrid w:val="0"/>
          <w:sz w:val="24"/>
          <w:szCs w:val="24"/>
          <w:lang w:eastAsia="zh-CN"/>
        </w:rPr>
        <w:t>与经理就绩效问题和行动计划达成共识</w:t>
      </w:r>
    </w:p>
    <w:p>
      <w:pPr>
        <w:pStyle w:val="3"/>
        <w:numPr>
          <w:ilvl w:val="0"/>
          <w:numId w:val="35"/>
        </w:numPr>
        <w:tabs>
          <w:tab w:val="left" w:pos="709"/>
          <w:tab w:val="left" w:pos="900"/>
          <w:tab w:val="left" w:pos="3690"/>
          <w:tab w:val="clear" w:pos="360"/>
        </w:tabs>
        <w:spacing w:after="60" w:line="360" w:lineRule="auto"/>
        <w:ind w:left="0" w:firstLine="480" w:firstLineChars="200"/>
        <w:rPr>
          <w:rFonts w:hint="eastAsia" w:ascii="楷体" w:hAnsi="楷体" w:eastAsia="楷体" w:cs="宋体"/>
          <w:b/>
          <w:sz w:val="24"/>
          <w:szCs w:val="24"/>
          <w:lang w:eastAsia="zh-CN"/>
        </w:rPr>
      </w:pPr>
      <w:r>
        <w:rPr>
          <w:rFonts w:hint="eastAsia" w:ascii="SimHei" w:hAnsi="SimHei" w:eastAsia="黑体" w:cs="宋体"/>
          <w:snapToGrid w:val="0"/>
          <w:sz w:val="24"/>
          <w:szCs w:val="24"/>
          <w:lang w:eastAsia="zh-CN"/>
        </w:rPr>
        <w:t>针对所需要的额外支持为经理提供反馈</w:t>
      </w:r>
    </w:p>
    <w:p>
      <w:pPr>
        <w:tabs>
          <w:tab w:val="left" w:pos="709"/>
        </w:tabs>
        <w:spacing w:line="360" w:lineRule="auto"/>
        <w:ind w:firstLine="480" w:firstLineChars="200"/>
        <w:rPr>
          <w:rFonts w:hint="eastAsia" w:ascii="楷体" w:hAnsi="楷体" w:eastAsia="楷体" w:cs="宋体"/>
          <w:b/>
          <w:sz w:val="24"/>
          <w:szCs w:val="24"/>
        </w:rPr>
      </w:pPr>
      <w:r>
        <w:rPr>
          <w:rFonts w:hint="eastAsia" w:ascii="SimHei" w:hAnsi="SimHei" w:eastAsia="黑体" w:cs="宋体"/>
          <w:b/>
          <w:sz w:val="24"/>
          <w:szCs w:val="24"/>
        </w:rPr>
        <w:t>六、反馈与指导的检验清单</w:t>
      </w:r>
    </w:p>
    <w:tbl>
      <w:tblPr>
        <w:tblStyle w:val="38"/>
        <w:tblW w:w="0" w:type="auto"/>
        <w:jc w:val="center"/>
        <w:tblBorders>
          <w:top w:val="none" w:color="auto" w:sz="0" w:space="0"/>
          <w:left w:val="single" w:color="000000" w:sz="12" w:space="0"/>
          <w:bottom w:val="none" w:color="auto" w:sz="0"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
      <w:tblGrid>
        <w:gridCol w:w="6210"/>
        <w:gridCol w:w="1350"/>
        <w:gridCol w:w="1080"/>
      </w:tblGrid>
      <w:tr>
        <w:tblPrEx>
          <w:tblBorders>
            <w:top w:val="none" w:color="auto" w:sz="0" w:space="0"/>
            <w:left w:val="single" w:color="000000" w:sz="12" w:space="0"/>
            <w:bottom w:val="none" w:color="auto" w:sz="0" w:space="0"/>
            <w:right w:val="single" w:color="000000" w:sz="12" w:space="0"/>
            <w:insideH w:val="single" w:color="000000" w:sz="6" w:space="0"/>
            <w:insideV w:val="single" w:color="000000" w:sz="6" w:space="0"/>
          </w:tblBorders>
        </w:tblPrEx>
        <w:trPr>
          <w:jc w:val="center"/>
        </w:trPr>
        <w:tc>
          <w:tcPr>
            <w:tcW w:w="6210" w:type="dxa"/>
            <w:tcBorders>
              <w:top w:val="single" w:color="auto" w:sz="4" w:space="0"/>
              <w:left w:val="single" w:color="auto" w:sz="4" w:space="0"/>
              <w:bottom w:val="single" w:color="000000" w:sz="6" w:space="0"/>
              <w:right w:val="single" w:color="000000" w:sz="6" w:space="0"/>
            </w:tcBorders>
            <w:shd w:val="pct30" w:color="FFFF00" w:fill="FFFFFF"/>
            <w:noWrap w:val="0"/>
            <w:vAlign w:val="top"/>
          </w:tcPr>
          <w:p>
            <w:pPr>
              <w:pStyle w:val="3"/>
              <w:numPr>
                <w:ilvl w:val="0"/>
                <w:numId w:val="0"/>
              </w:numPr>
              <w:tabs>
                <w:tab w:val="left" w:pos="709"/>
                <w:tab w:val="left" w:pos="8640"/>
              </w:tabs>
              <w:spacing w:before="120" w:after="0"/>
              <w:jc w:val="center"/>
              <w:rPr>
                <w:rFonts w:hint="eastAsia" w:ascii="楷体" w:hAnsi="楷体" w:eastAsia="楷体" w:cs="宋体"/>
                <w:b/>
                <w:sz w:val="24"/>
                <w:szCs w:val="24"/>
              </w:rPr>
            </w:pPr>
            <w:r>
              <w:rPr>
                <w:rFonts w:hint="eastAsia" w:ascii="SimHei" w:hAnsi="SimHei" w:eastAsia="黑体" w:cs="宋体"/>
                <w:b/>
                <w:sz w:val="24"/>
                <w:szCs w:val="24"/>
              </w:rPr>
              <w:t>给予反馈者应确保</w:t>
            </w:r>
          </w:p>
        </w:tc>
        <w:tc>
          <w:tcPr>
            <w:tcW w:w="1350" w:type="dxa"/>
            <w:tcBorders>
              <w:top w:val="single" w:color="auto" w:sz="4" w:space="0"/>
              <w:left w:val="single" w:color="000000" w:sz="6" w:space="0"/>
              <w:bottom w:val="single" w:color="000000" w:sz="6" w:space="0"/>
              <w:right w:val="single" w:color="000000" w:sz="6" w:space="0"/>
            </w:tcBorders>
            <w:shd w:val="pct30" w:color="FFFF00" w:fill="FFFFFF"/>
            <w:noWrap w:val="0"/>
            <w:vAlign w:val="top"/>
          </w:tcPr>
          <w:p>
            <w:pPr>
              <w:pStyle w:val="3"/>
              <w:numPr>
                <w:ilvl w:val="0"/>
                <w:numId w:val="0"/>
              </w:numPr>
              <w:tabs>
                <w:tab w:val="left" w:pos="709"/>
                <w:tab w:val="left" w:pos="9677"/>
                <w:tab w:val="left" w:pos="9720"/>
              </w:tabs>
              <w:spacing w:before="120" w:after="0"/>
              <w:jc w:val="center"/>
              <w:rPr>
                <w:rFonts w:hint="eastAsia" w:ascii="楷体" w:hAnsi="楷体" w:eastAsia="楷体" w:cs="宋体"/>
                <w:b/>
                <w:sz w:val="24"/>
                <w:szCs w:val="24"/>
              </w:rPr>
            </w:pPr>
            <w:r>
              <w:rPr>
                <w:rFonts w:hint="eastAsia" w:ascii="SimHei" w:hAnsi="SimHei" w:eastAsia="黑体" w:cs="宋体"/>
                <w:b/>
                <w:sz w:val="24"/>
                <w:szCs w:val="24"/>
              </w:rPr>
              <w:t>是</w:t>
            </w:r>
          </w:p>
        </w:tc>
        <w:tc>
          <w:tcPr>
            <w:tcW w:w="1080" w:type="dxa"/>
            <w:tcBorders>
              <w:top w:val="single" w:color="auto" w:sz="4" w:space="0"/>
              <w:left w:val="single" w:color="000000" w:sz="6" w:space="0"/>
              <w:bottom w:val="single" w:color="000000" w:sz="6" w:space="0"/>
              <w:right w:val="single" w:color="auto" w:sz="4" w:space="0"/>
            </w:tcBorders>
            <w:shd w:val="pct30" w:color="FFFF00" w:fill="FFFFFF"/>
            <w:noWrap w:val="0"/>
            <w:vAlign w:val="top"/>
          </w:tcPr>
          <w:p>
            <w:pPr>
              <w:pStyle w:val="3"/>
              <w:numPr>
                <w:ilvl w:val="0"/>
                <w:numId w:val="0"/>
              </w:numPr>
              <w:tabs>
                <w:tab w:val="left" w:pos="709"/>
                <w:tab w:val="left" w:pos="9677"/>
                <w:tab w:val="left" w:pos="9720"/>
              </w:tabs>
              <w:spacing w:before="120" w:after="0"/>
              <w:jc w:val="center"/>
              <w:rPr>
                <w:rFonts w:hint="eastAsia" w:ascii="楷体" w:hAnsi="楷体" w:eastAsia="楷体" w:cs="宋体"/>
                <w:b/>
                <w:sz w:val="24"/>
                <w:szCs w:val="24"/>
              </w:rPr>
            </w:pPr>
            <w:r>
              <w:rPr>
                <w:rFonts w:hint="eastAsia" w:ascii="SimHei" w:hAnsi="SimHei" w:eastAsia="黑体" w:cs="宋体"/>
                <w:b/>
                <w:sz w:val="24"/>
                <w:szCs w:val="24"/>
              </w:rPr>
              <w:t>否</w:t>
            </w:r>
          </w:p>
        </w:tc>
      </w:tr>
      <w:tr>
        <w:tblPrEx>
          <w:tblBorders>
            <w:top w:val="none" w:color="auto" w:sz="0" w:space="0"/>
            <w:left w:val="single" w:color="000000" w:sz="12" w:space="0"/>
            <w:bottom w:val="none" w:color="auto" w:sz="0" w:space="0"/>
            <w:right w:val="single" w:color="000000" w:sz="12" w:space="0"/>
            <w:insideH w:val="single" w:color="000000" w:sz="6" w:space="0"/>
            <w:insideV w:val="single" w:color="000000" w:sz="6" w:space="0"/>
          </w:tblBorders>
        </w:tblPrEx>
        <w:trPr>
          <w:jc w:val="center"/>
        </w:trPr>
        <w:tc>
          <w:tcPr>
            <w:tcW w:w="6210" w:type="dxa"/>
            <w:tcBorders>
              <w:top w:val="single" w:color="auto" w:sz="4" w:space="0"/>
              <w:left w:val="single" w:color="auto" w:sz="4" w:space="0"/>
              <w:bottom w:val="single" w:color="auto" w:sz="4" w:space="0"/>
              <w:right w:val="single" w:color="auto" w:sz="4" w:space="0"/>
            </w:tcBorders>
            <w:noWrap w:val="0"/>
            <w:vAlign w:val="top"/>
          </w:tcPr>
          <w:p>
            <w:pPr>
              <w:pStyle w:val="3"/>
              <w:numPr>
                <w:ilvl w:val="0"/>
                <w:numId w:val="36"/>
              </w:numPr>
              <w:tabs>
                <w:tab w:val="left" w:pos="709"/>
                <w:tab w:val="left" w:pos="8640"/>
              </w:tabs>
              <w:spacing w:before="120" w:after="0"/>
              <w:ind w:left="0" w:firstLine="0"/>
              <w:rPr>
                <w:rFonts w:hint="eastAsia" w:ascii="楷体" w:hAnsi="楷体" w:eastAsia="楷体" w:cs="宋体"/>
                <w:sz w:val="24"/>
                <w:szCs w:val="24"/>
              </w:rPr>
            </w:pPr>
            <w:r>
              <w:rPr>
                <w:rFonts w:hint="eastAsia" w:ascii="SimHei" w:hAnsi="SimHei" w:eastAsia="黑体" w:cs="宋体"/>
                <w:sz w:val="24"/>
                <w:szCs w:val="24"/>
              </w:rPr>
              <w:t>描述反馈所特指的行为方式</w:t>
            </w:r>
          </w:p>
        </w:tc>
        <w:tc>
          <w:tcPr>
            <w:tcW w:w="1350" w:type="dxa"/>
            <w:tcBorders>
              <w:top w:val="single" w:color="auto" w:sz="4" w:space="0"/>
              <w:left w:val="single" w:color="auto" w:sz="4" w:space="0"/>
              <w:bottom w:val="single" w:color="auto" w:sz="4" w:space="0"/>
              <w:right w:val="single" w:color="auto" w:sz="4" w:space="0"/>
            </w:tcBorders>
            <w:noWrap w:val="0"/>
            <w:vAlign w:val="top"/>
          </w:tcPr>
          <w:p>
            <w:pPr>
              <w:pStyle w:val="3"/>
              <w:numPr>
                <w:ilvl w:val="0"/>
                <w:numId w:val="0"/>
              </w:numPr>
              <w:tabs>
                <w:tab w:val="left" w:pos="709"/>
                <w:tab w:val="left" w:pos="9677"/>
                <w:tab w:val="left" w:pos="9720"/>
              </w:tabs>
              <w:spacing w:before="120" w:after="0"/>
              <w:rPr>
                <w:rFonts w:hint="eastAsia" w:ascii="楷体" w:hAnsi="楷体" w:eastAsia="楷体" w:cs="宋体"/>
                <w:sz w:val="24"/>
                <w:szCs w:val="24"/>
              </w:rPr>
            </w:pPr>
          </w:p>
        </w:tc>
        <w:tc>
          <w:tcPr>
            <w:tcW w:w="1080" w:type="dxa"/>
            <w:tcBorders>
              <w:top w:val="single" w:color="auto" w:sz="4" w:space="0"/>
              <w:left w:val="single" w:color="auto" w:sz="4" w:space="0"/>
              <w:bottom w:val="single" w:color="auto" w:sz="4" w:space="0"/>
              <w:right w:val="single" w:color="auto" w:sz="4" w:space="0"/>
            </w:tcBorders>
            <w:noWrap w:val="0"/>
            <w:vAlign w:val="top"/>
          </w:tcPr>
          <w:p>
            <w:pPr>
              <w:pStyle w:val="3"/>
              <w:numPr>
                <w:ilvl w:val="0"/>
                <w:numId w:val="0"/>
              </w:numPr>
              <w:tabs>
                <w:tab w:val="left" w:pos="709"/>
                <w:tab w:val="left" w:pos="9677"/>
                <w:tab w:val="left" w:pos="9720"/>
              </w:tabs>
              <w:spacing w:before="120" w:after="0"/>
              <w:rPr>
                <w:rFonts w:hint="eastAsia" w:ascii="楷体" w:hAnsi="楷体" w:eastAsia="楷体" w:cs="宋体"/>
                <w:sz w:val="24"/>
                <w:szCs w:val="24"/>
              </w:rPr>
            </w:pPr>
          </w:p>
        </w:tc>
      </w:tr>
      <w:tr>
        <w:tblPrEx>
          <w:tblBorders>
            <w:top w:val="none" w:color="auto" w:sz="0" w:space="0"/>
            <w:left w:val="single" w:color="000000" w:sz="12" w:space="0"/>
            <w:bottom w:val="none" w:color="auto" w:sz="0" w:space="0"/>
            <w:right w:val="single" w:color="000000" w:sz="12" w:space="0"/>
            <w:insideH w:val="single" w:color="000000" w:sz="6" w:space="0"/>
            <w:insideV w:val="single" w:color="000000" w:sz="6" w:space="0"/>
          </w:tblBorders>
        </w:tblPrEx>
        <w:trPr>
          <w:jc w:val="center"/>
        </w:trPr>
        <w:tc>
          <w:tcPr>
            <w:tcW w:w="6210" w:type="dxa"/>
            <w:tcBorders>
              <w:top w:val="single" w:color="auto" w:sz="4" w:space="0"/>
              <w:left w:val="single" w:color="auto" w:sz="4" w:space="0"/>
              <w:bottom w:val="single" w:color="auto" w:sz="4" w:space="0"/>
              <w:right w:val="single" w:color="auto" w:sz="4" w:space="0"/>
            </w:tcBorders>
            <w:noWrap w:val="0"/>
            <w:vAlign w:val="top"/>
          </w:tcPr>
          <w:p>
            <w:pPr>
              <w:pStyle w:val="3"/>
              <w:numPr>
                <w:ilvl w:val="0"/>
                <w:numId w:val="36"/>
              </w:numPr>
              <w:tabs>
                <w:tab w:val="left" w:pos="709"/>
                <w:tab w:val="left" w:pos="8640"/>
              </w:tabs>
              <w:spacing w:after="0"/>
              <w:ind w:left="0" w:firstLine="0"/>
              <w:rPr>
                <w:rFonts w:hint="eastAsia" w:ascii="楷体" w:hAnsi="楷体" w:eastAsia="楷体" w:cs="宋体"/>
                <w:sz w:val="24"/>
                <w:szCs w:val="24"/>
              </w:rPr>
            </w:pPr>
            <w:r>
              <w:rPr>
                <w:rFonts w:hint="eastAsia" w:ascii="SimHei" w:hAnsi="SimHei" w:eastAsia="黑体" w:cs="宋体"/>
                <w:sz w:val="24"/>
                <w:szCs w:val="24"/>
              </w:rPr>
              <w:t>引用事例佐证要表彰或校正的行为</w:t>
            </w:r>
          </w:p>
        </w:tc>
        <w:tc>
          <w:tcPr>
            <w:tcW w:w="1350" w:type="dxa"/>
            <w:tcBorders>
              <w:top w:val="single" w:color="auto" w:sz="4" w:space="0"/>
              <w:left w:val="single" w:color="auto" w:sz="4" w:space="0"/>
              <w:bottom w:val="single" w:color="auto" w:sz="4" w:space="0"/>
              <w:right w:val="single" w:color="auto" w:sz="4" w:space="0"/>
            </w:tcBorders>
            <w:noWrap w:val="0"/>
            <w:vAlign w:val="top"/>
          </w:tcPr>
          <w:p>
            <w:pPr>
              <w:pStyle w:val="3"/>
              <w:numPr>
                <w:ilvl w:val="0"/>
                <w:numId w:val="0"/>
              </w:numPr>
              <w:tabs>
                <w:tab w:val="left" w:pos="709"/>
                <w:tab w:val="left" w:pos="9677"/>
                <w:tab w:val="left" w:pos="9720"/>
              </w:tabs>
              <w:spacing w:before="120" w:after="0"/>
              <w:rPr>
                <w:rFonts w:hint="eastAsia" w:ascii="楷体" w:hAnsi="楷体" w:eastAsia="楷体" w:cs="宋体"/>
                <w:sz w:val="24"/>
                <w:szCs w:val="24"/>
              </w:rPr>
            </w:pPr>
          </w:p>
        </w:tc>
        <w:tc>
          <w:tcPr>
            <w:tcW w:w="1080" w:type="dxa"/>
            <w:tcBorders>
              <w:top w:val="single" w:color="auto" w:sz="4" w:space="0"/>
              <w:left w:val="single" w:color="auto" w:sz="4" w:space="0"/>
              <w:bottom w:val="single" w:color="auto" w:sz="4" w:space="0"/>
              <w:right w:val="single" w:color="auto" w:sz="4" w:space="0"/>
            </w:tcBorders>
            <w:noWrap w:val="0"/>
            <w:vAlign w:val="top"/>
          </w:tcPr>
          <w:p>
            <w:pPr>
              <w:pStyle w:val="3"/>
              <w:numPr>
                <w:ilvl w:val="0"/>
                <w:numId w:val="0"/>
              </w:numPr>
              <w:tabs>
                <w:tab w:val="left" w:pos="709"/>
                <w:tab w:val="left" w:pos="9677"/>
                <w:tab w:val="left" w:pos="9720"/>
              </w:tabs>
              <w:spacing w:before="120" w:after="0"/>
              <w:rPr>
                <w:rFonts w:hint="eastAsia" w:ascii="楷体" w:hAnsi="楷体" w:eastAsia="楷体" w:cs="宋体"/>
                <w:sz w:val="24"/>
                <w:szCs w:val="24"/>
              </w:rPr>
            </w:pPr>
          </w:p>
        </w:tc>
      </w:tr>
      <w:tr>
        <w:tblPrEx>
          <w:tblBorders>
            <w:top w:val="none" w:color="auto" w:sz="0" w:space="0"/>
            <w:left w:val="single" w:color="000000" w:sz="12" w:space="0"/>
            <w:bottom w:val="none" w:color="auto" w:sz="0" w:space="0"/>
            <w:right w:val="single" w:color="000000" w:sz="12" w:space="0"/>
            <w:insideH w:val="single" w:color="000000" w:sz="6" w:space="0"/>
            <w:insideV w:val="single" w:color="000000" w:sz="6" w:space="0"/>
          </w:tblBorders>
        </w:tblPrEx>
        <w:trPr>
          <w:jc w:val="center"/>
        </w:trPr>
        <w:tc>
          <w:tcPr>
            <w:tcW w:w="6210" w:type="dxa"/>
            <w:tcBorders>
              <w:top w:val="single" w:color="auto" w:sz="4" w:space="0"/>
              <w:left w:val="single" w:color="auto" w:sz="4" w:space="0"/>
              <w:bottom w:val="single" w:color="auto" w:sz="4" w:space="0"/>
              <w:right w:val="single" w:color="auto" w:sz="4" w:space="0"/>
            </w:tcBorders>
            <w:noWrap w:val="0"/>
            <w:vAlign w:val="top"/>
          </w:tcPr>
          <w:p>
            <w:pPr>
              <w:pStyle w:val="3"/>
              <w:numPr>
                <w:ilvl w:val="0"/>
                <w:numId w:val="36"/>
              </w:numPr>
              <w:tabs>
                <w:tab w:val="left" w:pos="709"/>
                <w:tab w:val="left" w:pos="8640"/>
              </w:tabs>
              <w:spacing w:before="120" w:after="0"/>
              <w:ind w:left="0" w:firstLine="0"/>
              <w:rPr>
                <w:rFonts w:hint="eastAsia" w:ascii="楷体" w:hAnsi="楷体" w:eastAsia="楷体" w:cs="宋体"/>
                <w:sz w:val="24"/>
                <w:szCs w:val="24"/>
              </w:rPr>
            </w:pPr>
            <w:r>
              <w:rPr>
                <w:rFonts w:hint="eastAsia" w:ascii="SimHei" w:hAnsi="SimHei" w:eastAsia="黑体" w:cs="宋体"/>
                <w:sz w:val="24"/>
                <w:szCs w:val="24"/>
              </w:rPr>
              <w:t>说明该行为方式的正(负)影响</w:t>
            </w:r>
          </w:p>
        </w:tc>
        <w:tc>
          <w:tcPr>
            <w:tcW w:w="1350" w:type="dxa"/>
            <w:tcBorders>
              <w:top w:val="single" w:color="auto" w:sz="4" w:space="0"/>
              <w:left w:val="single" w:color="auto" w:sz="4" w:space="0"/>
              <w:bottom w:val="single" w:color="auto" w:sz="4" w:space="0"/>
              <w:right w:val="single" w:color="auto" w:sz="4" w:space="0"/>
            </w:tcBorders>
            <w:noWrap w:val="0"/>
            <w:vAlign w:val="top"/>
          </w:tcPr>
          <w:p>
            <w:pPr>
              <w:pStyle w:val="3"/>
              <w:numPr>
                <w:ilvl w:val="0"/>
                <w:numId w:val="0"/>
              </w:numPr>
              <w:tabs>
                <w:tab w:val="left" w:pos="709"/>
                <w:tab w:val="left" w:pos="9677"/>
                <w:tab w:val="left" w:pos="9720"/>
              </w:tabs>
              <w:spacing w:before="120" w:after="0"/>
              <w:rPr>
                <w:rFonts w:hint="eastAsia" w:ascii="楷体" w:hAnsi="楷体" w:eastAsia="楷体" w:cs="宋体"/>
                <w:sz w:val="24"/>
                <w:szCs w:val="24"/>
              </w:rPr>
            </w:pPr>
          </w:p>
        </w:tc>
        <w:tc>
          <w:tcPr>
            <w:tcW w:w="1080" w:type="dxa"/>
            <w:tcBorders>
              <w:top w:val="single" w:color="auto" w:sz="4" w:space="0"/>
              <w:left w:val="single" w:color="auto" w:sz="4" w:space="0"/>
              <w:bottom w:val="single" w:color="auto" w:sz="4" w:space="0"/>
              <w:right w:val="single" w:color="auto" w:sz="4" w:space="0"/>
            </w:tcBorders>
            <w:noWrap w:val="0"/>
            <w:vAlign w:val="top"/>
          </w:tcPr>
          <w:p>
            <w:pPr>
              <w:pStyle w:val="3"/>
              <w:numPr>
                <w:ilvl w:val="0"/>
                <w:numId w:val="0"/>
              </w:numPr>
              <w:tabs>
                <w:tab w:val="left" w:pos="709"/>
                <w:tab w:val="left" w:pos="9677"/>
                <w:tab w:val="left" w:pos="9720"/>
              </w:tabs>
              <w:spacing w:before="120" w:after="0"/>
              <w:rPr>
                <w:rFonts w:hint="eastAsia" w:ascii="楷体" w:hAnsi="楷体" w:eastAsia="楷体" w:cs="宋体"/>
                <w:sz w:val="24"/>
                <w:szCs w:val="24"/>
              </w:rPr>
            </w:pPr>
          </w:p>
        </w:tc>
      </w:tr>
      <w:tr>
        <w:tblPrEx>
          <w:tblBorders>
            <w:top w:val="none" w:color="auto" w:sz="0" w:space="0"/>
            <w:left w:val="single" w:color="000000" w:sz="12" w:space="0"/>
            <w:bottom w:val="none" w:color="auto" w:sz="0" w:space="0"/>
            <w:right w:val="single" w:color="000000" w:sz="12" w:space="0"/>
            <w:insideH w:val="single" w:color="000000" w:sz="6" w:space="0"/>
            <w:insideV w:val="single" w:color="000000" w:sz="6" w:space="0"/>
          </w:tblBorders>
        </w:tblPrEx>
        <w:trPr>
          <w:jc w:val="center"/>
        </w:trPr>
        <w:tc>
          <w:tcPr>
            <w:tcW w:w="6210" w:type="dxa"/>
            <w:tcBorders>
              <w:top w:val="single" w:color="auto" w:sz="4" w:space="0"/>
              <w:left w:val="single" w:color="auto" w:sz="4" w:space="0"/>
              <w:bottom w:val="single" w:color="auto" w:sz="4" w:space="0"/>
              <w:right w:val="single" w:color="auto" w:sz="4" w:space="0"/>
            </w:tcBorders>
            <w:noWrap w:val="0"/>
            <w:vAlign w:val="top"/>
          </w:tcPr>
          <w:p>
            <w:pPr>
              <w:pStyle w:val="3"/>
              <w:numPr>
                <w:ilvl w:val="0"/>
                <w:numId w:val="36"/>
              </w:numPr>
              <w:tabs>
                <w:tab w:val="left" w:pos="709"/>
                <w:tab w:val="left" w:pos="8640"/>
              </w:tabs>
              <w:spacing w:before="120" w:after="0"/>
              <w:ind w:left="0" w:firstLine="0"/>
              <w:rPr>
                <w:rFonts w:hint="eastAsia" w:ascii="楷体" w:hAnsi="楷体" w:eastAsia="楷体" w:cs="宋体"/>
                <w:sz w:val="24"/>
                <w:szCs w:val="24"/>
              </w:rPr>
            </w:pPr>
            <w:r>
              <w:rPr>
                <w:rFonts w:hint="eastAsia" w:ascii="SimHei" w:hAnsi="SimHei" w:eastAsia="黑体" w:cs="宋体"/>
                <w:sz w:val="24"/>
                <w:szCs w:val="24"/>
              </w:rPr>
              <w:t>明确表明自己的期望</w:t>
            </w:r>
          </w:p>
        </w:tc>
        <w:tc>
          <w:tcPr>
            <w:tcW w:w="1350" w:type="dxa"/>
            <w:tcBorders>
              <w:top w:val="single" w:color="auto" w:sz="4" w:space="0"/>
              <w:left w:val="single" w:color="auto" w:sz="4" w:space="0"/>
              <w:bottom w:val="single" w:color="auto" w:sz="4" w:space="0"/>
              <w:right w:val="single" w:color="auto" w:sz="4" w:space="0"/>
            </w:tcBorders>
            <w:noWrap w:val="0"/>
            <w:vAlign w:val="top"/>
          </w:tcPr>
          <w:p>
            <w:pPr>
              <w:pStyle w:val="3"/>
              <w:numPr>
                <w:ilvl w:val="0"/>
                <w:numId w:val="0"/>
              </w:numPr>
              <w:tabs>
                <w:tab w:val="left" w:pos="709"/>
                <w:tab w:val="left" w:pos="9677"/>
                <w:tab w:val="left" w:pos="9720"/>
              </w:tabs>
              <w:spacing w:before="120" w:after="0"/>
              <w:rPr>
                <w:rFonts w:hint="eastAsia" w:ascii="楷体" w:hAnsi="楷体" w:eastAsia="楷体" w:cs="宋体"/>
                <w:sz w:val="24"/>
                <w:szCs w:val="24"/>
              </w:rPr>
            </w:pPr>
          </w:p>
        </w:tc>
        <w:tc>
          <w:tcPr>
            <w:tcW w:w="1080" w:type="dxa"/>
            <w:tcBorders>
              <w:top w:val="single" w:color="auto" w:sz="4" w:space="0"/>
              <w:left w:val="single" w:color="auto" w:sz="4" w:space="0"/>
              <w:bottom w:val="single" w:color="auto" w:sz="4" w:space="0"/>
              <w:right w:val="single" w:color="auto" w:sz="4" w:space="0"/>
            </w:tcBorders>
            <w:noWrap w:val="0"/>
            <w:vAlign w:val="top"/>
          </w:tcPr>
          <w:p>
            <w:pPr>
              <w:pStyle w:val="3"/>
              <w:numPr>
                <w:ilvl w:val="0"/>
                <w:numId w:val="0"/>
              </w:numPr>
              <w:tabs>
                <w:tab w:val="left" w:pos="709"/>
                <w:tab w:val="left" w:pos="9677"/>
                <w:tab w:val="left" w:pos="9720"/>
              </w:tabs>
              <w:spacing w:before="120" w:after="0"/>
              <w:rPr>
                <w:rFonts w:hint="eastAsia" w:ascii="楷体" w:hAnsi="楷体" w:eastAsia="楷体" w:cs="宋体"/>
                <w:sz w:val="24"/>
                <w:szCs w:val="24"/>
              </w:rPr>
            </w:pPr>
          </w:p>
        </w:tc>
      </w:tr>
      <w:tr>
        <w:tblPrEx>
          <w:tblBorders>
            <w:top w:val="none" w:color="auto" w:sz="0" w:space="0"/>
            <w:left w:val="single" w:color="000000" w:sz="12" w:space="0"/>
            <w:bottom w:val="none" w:color="auto" w:sz="0" w:space="0"/>
            <w:right w:val="single" w:color="000000" w:sz="12" w:space="0"/>
            <w:insideH w:val="single" w:color="000000" w:sz="6" w:space="0"/>
            <w:insideV w:val="single" w:color="000000" w:sz="6" w:space="0"/>
          </w:tblBorders>
        </w:tblPrEx>
        <w:trPr>
          <w:jc w:val="center"/>
        </w:trPr>
        <w:tc>
          <w:tcPr>
            <w:tcW w:w="6210" w:type="dxa"/>
            <w:tcBorders>
              <w:top w:val="single" w:color="auto" w:sz="4" w:space="0"/>
              <w:left w:val="single" w:color="auto" w:sz="4" w:space="0"/>
              <w:bottom w:val="single" w:color="auto" w:sz="4" w:space="0"/>
              <w:right w:val="single" w:color="auto" w:sz="4" w:space="0"/>
            </w:tcBorders>
            <w:noWrap w:val="0"/>
            <w:vAlign w:val="top"/>
          </w:tcPr>
          <w:p>
            <w:pPr>
              <w:pStyle w:val="3"/>
              <w:numPr>
                <w:ilvl w:val="0"/>
                <w:numId w:val="36"/>
              </w:numPr>
              <w:tabs>
                <w:tab w:val="left" w:pos="709"/>
                <w:tab w:val="left" w:pos="8640"/>
              </w:tabs>
              <w:spacing w:before="120" w:after="0"/>
              <w:ind w:left="0" w:firstLine="0"/>
              <w:rPr>
                <w:rFonts w:hint="eastAsia" w:ascii="楷体" w:hAnsi="楷体" w:eastAsia="楷体" w:cs="宋体"/>
                <w:sz w:val="24"/>
                <w:szCs w:val="24"/>
              </w:rPr>
            </w:pPr>
            <w:r>
              <w:rPr>
                <w:rFonts w:hint="eastAsia" w:ascii="SimHei" w:hAnsi="SimHei" w:eastAsia="黑体" w:cs="宋体"/>
                <w:sz w:val="24"/>
                <w:szCs w:val="24"/>
              </w:rPr>
              <w:t>让员工相信你真诚地想帮助他</w:t>
            </w:r>
          </w:p>
        </w:tc>
        <w:tc>
          <w:tcPr>
            <w:tcW w:w="1350" w:type="dxa"/>
            <w:tcBorders>
              <w:top w:val="single" w:color="auto" w:sz="4" w:space="0"/>
              <w:left w:val="single" w:color="auto" w:sz="4" w:space="0"/>
              <w:bottom w:val="single" w:color="auto" w:sz="4" w:space="0"/>
              <w:right w:val="single" w:color="auto" w:sz="4" w:space="0"/>
            </w:tcBorders>
            <w:noWrap w:val="0"/>
            <w:vAlign w:val="top"/>
          </w:tcPr>
          <w:p>
            <w:pPr>
              <w:pStyle w:val="3"/>
              <w:numPr>
                <w:ilvl w:val="0"/>
                <w:numId w:val="0"/>
              </w:numPr>
              <w:tabs>
                <w:tab w:val="left" w:pos="709"/>
                <w:tab w:val="left" w:pos="9677"/>
                <w:tab w:val="left" w:pos="9720"/>
              </w:tabs>
              <w:spacing w:before="120" w:after="0"/>
              <w:rPr>
                <w:rFonts w:hint="eastAsia" w:ascii="楷体" w:hAnsi="楷体" w:eastAsia="楷体" w:cs="宋体"/>
                <w:sz w:val="24"/>
                <w:szCs w:val="24"/>
              </w:rPr>
            </w:pPr>
          </w:p>
        </w:tc>
        <w:tc>
          <w:tcPr>
            <w:tcW w:w="1080" w:type="dxa"/>
            <w:tcBorders>
              <w:top w:val="single" w:color="auto" w:sz="4" w:space="0"/>
              <w:left w:val="single" w:color="auto" w:sz="4" w:space="0"/>
              <w:bottom w:val="single" w:color="auto" w:sz="4" w:space="0"/>
              <w:right w:val="single" w:color="auto" w:sz="4" w:space="0"/>
            </w:tcBorders>
            <w:noWrap w:val="0"/>
            <w:vAlign w:val="top"/>
          </w:tcPr>
          <w:p>
            <w:pPr>
              <w:pStyle w:val="3"/>
              <w:numPr>
                <w:ilvl w:val="0"/>
                <w:numId w:val="0"/>
              </w:numPr>
              <w:tabs>
                <w:tab w:val="left" w:pos="709"/>
                <w:tab w:val="left" w:pos="9677"/>
                <w:tab w:val="left" w:pos="9720"/>
              </w:tabs>
              <w:spacing w:before="120" w:after="0"/>
              <w:rPr>
                <w:rFonts w:hint="eastAsia" w:ascii="楷体" w:hAnsi="楷体" w:eastAsia="楷体" w:cs="宋体"/>
                <w:sz w:val="24"/>
                <w:szCs w:val="24"/>
              </w:rPr>
            </w:pPr>
          </w:p>
        </w:tc>
      </w:tr>
      <w:tr>
        <w:tblPrEx>
          <w:tblBorders>
            <w:top w:val="none" w:color="auto" w:sz="0" w:space="0"/>
            <w:left w:val="single" w:color="000000" w:sz="12" w:space="0"/>
            <w:bottom w:val="none" w:color="auto" w:sz="0" w:space="0"/>
            <w:right w:val="single" w:color="000000" w:sz="12" w:space="0"/>
            <w:insideH w:val="single" w:color="000000" w:sz="6" w:space="0"/>
            <w:insideV w:val="single" w:color="000000" w:sz="6" w:space="0"/>
          </w:tblBorders>
        </w:tblPrEx>
        <w:trPr>
          <w:jc w:val="center"/>
        </w:trPr>
        <w:tc>
          <w:tcPr>
            <w:tcW w:w="6210" w:type="dxa"/>
            <w:tcBorders>
              <w:top w:val="single" w:color="auto" w:sz="4" w:space="0"/>
              <w:left w:val="single" w:color="auto" w:sz="4" w:space="0"/>
              <w:bottom w:val="single" w:color="auto" w:sz="4" w:space="0"/>
              <w:right w:val="single" w:color="auto" w:sz="4" w:space="0"/>
            </w:tcBorders>
            <w:noWrap w:val="0"/>
            <w:vAlign w:val="top"/>
          </w:tcPr>
          <w:p>
            <w:pPr>
              <w:pStyle w:val="3"/>
              <w:numPr>
                <w:ilvl w:val="0"/>
                <w:numId w:val="36"/>
              </w:numPr>
              <w:tabs>
                <w:tab w:val="left" w:pos="709"/>
              </w:tabs>
              <w:spacing w:before="120" w:after="0"/>
              <w:ind w:left="0" w:firstLine="0"/>
              <w:rPr>
                <w:rFonts w:hint="eastAsia" w:ascii="楷体" w:hAnsi="楷体" w:eastAsia="楷体" w:cs="宋体"/>
                <w:sz w:val="24"/>
                <w:szCs w:val="24"/>
              </w:rPr>
            </w:pPr>
            <w:r>
              <w:rPr>
                <w:rFonts w:hint="eastAsia" w:ascii="SimHei" w:hAnsi="SimHei" w:eastAsia="黑体" w:cs="宋体"/>
                <w:sz w:val="24"/>
                <w:szCs w:val="24"/>
              </w:rPr>
              <w:t>积极倾听员工的意见</w:t>
            </w:r>
          </w:p>
        </w:tc>
        <w:tc>
          <w:tcPr>
            <w:tcW w:w="1350" w:type="dxa"/>
            <w:tcBorders>
              <w:top w:val="single" w:color="auto" w:sz="4" w:space="0"/>
              <w:left w:val="single" w:color="auto" w:sz="4" w:space="0"/>
              <w:bottom w:val="single" w:color="auto" w:sz="4" w:space="0"/>
              <w:right w:val="single" w:color="auto" w:sz="4" w:space="0"/>
            </w:tcBorders>
            <w:noWrap w:val="0"/>
            <w:vAlign w:val="top"/>
          </w:tcPr>
          <w:p>
            <w:pPr>
              <w:pStyle w:val="3"/>
              <w:numPr>
                <w:ilvl w:val="0"/>
                <w:numId w:val="0"/>
              </w:numPr>
              <w:tabs>
                <w:tab w:val="left" w:pos="709"/>
                <w:tab w:val="left" w:pos="9677"/>
                <w:tab w:val="left" w:pos="9720"/>
              </w:tabs>
              <w:spacing w:before="120" w:after="0"/>
              <w:rPr>
                <w:rFonts w:hint="eastAsia" w:ascii="楷体" w:hAnsi="楷体" w:eastAsia="楷体" w:cs="宋体"/>
                <w:sz w:val="24"/>
                <w:szCs w:val="24"/>
              </w:rPr>
            </w:pPr>
          </w:p>
        </w:tc>
        <w:tc>
          <w:tcPr>
            <w:tcW w:w="1080" w:type="dxa"/>
            <w:tcBorders>
              <w:top w:val="single" w:color="auto" w:sz="4" w:space="0"/>
              <w:left w:val="single" w:color="auto" w:sz="4" w:space="0"/>
              <w:bottom w:val="single" w:color="auto" w:sz="4" w:space="0"/>
              <w:right w:val="single" w:color="auto" w:sz="4" w:space="0"/>
            </w:tcBorders>
            <w:noWrap w:val="0"/>
            <w:vAlign w:val="top"/>
          </w:tcPr>
          <w:p>
            <w:pPr>
              <w:pStyle w:val="3"/>
              <w:numPr>
                <w:ilvl w:val="0"/>
                <w:numId w:val="0"/>
              </w:numPr>
              <w:tabs>
                <w:tab w:val="left" w:pos="709"/>
                <w:tab w:val="left" w:pos="9677"/>
                <w:tab w:val="left" w:pos="9720"/>
              </w:tabs>
              <w:spacing w:before="120" w:after="0"/>
              <w:rPr>
                <w:rFonts w:hint="eastAsia" w:ascii="楷体" w:hAnsi="楷体" w:eastAsia="楷体" w:cs="宋体"/>
                <w:sz w:val="24"/>
                <w:szCs w:val="24"/>
              </w:rPr>
            </w:pPr>
          </w:p>
        </w:tc>
      </w:tr>
      <w:tr>
        <w:tblPrEx>
          <w:tblBorders>
            <w:top w:val="none" w:color="auto" w:sz="0" w:space="0"/>
            <w:left w:val="single" w:color="000000" w:sz="12" w:space="0"/>
            <w:bottom w:val="none" w:color="auto" w:sz="0" w:space="0"/>
            <w:right w:val="single" w:color="000000" w:sz="12" w:space="0"/>
            <w:insideH w:val="single" w:color="000000" w:sz="6" w:space="0"/>
            <w:insideV w:val="single" w:color="000000" w:sz="6" w:space="0"/>
          </w:tblBorders>
        </w:tblPrEx>
        <w:trPr>
          <w:jc w:val="center"/>
        </w:trPr>
        <w:tc>
          <w:tcPr>
            <w:tcW w:w="6210" w:type="dxa"/>
            <w:tcBorders>
              <w:top w:val="single" w:color="auto" w:sz="4" w:space="0"/>
              <w:left w:val="single" w:color="auto" w:sz="4" w:space="0"/>
              <w:bottom w:val="single" w:color="auto" w:sz="4" w:space="0"/>
              <w:right w:val="single" w:color="auto" w:sz="4" w:space="0"/>
            </w:tcBorders>
            <w:noWrap w:val="0"/>
            <w:vAlign w:val="top"/>
          </w:tcPr>
          <w:p>
            <w:pPr>
              <w:pStyle w:val="3"/>
              <w:numPr>
                <w:ilvl w:val="0"/>
                <w:numId w:val="37"/>
              </w:numPr>
              <w:tabs>
                <w:tab w:val="left" w:pos="709"/>
                <w:tab w:val="left" w:pos="9677"/>
                <w:tab w:val="left" w:pos="9720"/>
              </w:tabs>
              <w:spacing w:before="120" w:after="0"/>
              <w:ind w:left="0" w:firstLine="0"/>
              <w:rPr>
                <w:rFonts w:hint="eastAsia" w:ascii="楷体" w:hAnsi="楷体" w:eastAsia="楷体" w:cs="宋体"/>
                <w:sz w:val="24"/>
                <w:szCs w:val="24"/>
              </w:rPr>
            </w:pPr>
            <w:r>
              <w:rPr>
                <w:rFonts w:hint="eastAsia" w:ascii="SimHei" w:hAnsi="SimHei" w:eastAsia="黑体" w:cs="宋体"/>
                <w:sz w:val="24"/>
                <w:szCs w:val="24"/>
              </w:rPr>
              <w:t>解决问题前，对问题所在达成共识</w:t>
            </w:r>
          </w:p>
        </w:tc>
        <w:tc>
          <w:tcPr>
            <w:tcW w:w="1350" w:type="dxa"/>
            <w:tcBorders>
              <w:top w:val="single" w:color="auto" w:sz="4" w:space="0"/>
              <w:left w:val="single" w:color="auto" w:sz="4" w:space="0"/>
              <w:bottom w:val="single" w:color="auto" w:sz="4" w:space="0"/>
              <w:right w:val="single" w:color="auto" w:sz="4" w:space="0"/>
            </w:tcBorders>
            <w:noWrap w:val="0"/>
            <w:vAlign w:val="top"/>
          </w:tcPr>
          <w:p>
            <w:pPr>
              <w:pStyle w:val="3"/>
              <w:numPr>
                <w:ilvl w:val="0"/>
                <w:numId w:val="0"/>
              </w:numPr>
              <w:tabs>
                <w:tab w:val="left" w:pos="709"/>
                <w:tab w:val="left" w:pos="9677"/>
                <w:tab w:val="left" w:pos="9720"/>
              </w:tabs>
              <w:spacing w:before="120" w:after="0"/>
              <w:rPr>
                <w:rFonts w:hint="eastAsia" w:ascii="楷体" w:hAnsi="楷体" w:eastAsia="楷体" w:cs="宋体"/>
                <w:sz w:val="24"/>
                <w:szCs w:val="24"/>
              </w:rPr>
            </w:pPr>
          </w:p>
        </w:tc>
        <w:tc>
          <w:tcPr>
            <w:tcW w:w="1080" w:type="dxa"/>
            <w:tcBorders>
              <w:top w:val="single" w:color="auto" w:sz="4" w:space="0"/>
              <w:left w:val="single" w:color="auto" w:sz="4" w:space="0"/>
              <w:bottom w:val="single" w:color="auto" w:sz="4" w:space="0"/>
              <w:right w:val="single" w:color="auto" w:sz="4" w:space="0"/>
            </w:tcBorders>
            <w:noWrap w:val="0"/>
            <w:vAlign w:val="top"/>
          </w:tcPr>
          <w:p>
            <w:pPr>
              <w:pStyle w:val="3"/>
              <w:numPr>
                <w:ilvl w:val="0"/>
                <w:numId w:val="0"/>
              </w:numPr>
              <w:tabs>
                <w:tab w:val="left" w:pos="709"/>
                <w:tab w:val="left" w:pos="9677"/>
                <w:tab w:val="left" w:pos="9720"/>
              </w:tabs>
              <w:spacing w:before="120" w:after="0"/>
              <w:rPr>
                <w:rFonts w:hint="eastAsia" w:ascii="楷体" w:hAnsi="楷体" w:eastAsia="楷体" w:cs="宋体"/>
                <w:sz w:val="24"/>
                <w:szCs w:val="24"/>
              </w:rPr>
            </w:pPr>
          </w:p>
        </w:tc>
      </w:tr>
      <w:tr>
        <w:tblPrEx>
          <w:tblBorders>
            <w:top w:val="none" w:color="auto" w:sz="0" w:space="0"/>
            <w:left w:val="single" w:color="000000" w:sz="12" w:space="0"/>
            <w:bottom w:val="none" w:color="auto" w:sz="0" w:space="0"/>
            <w:right w:val="single" w:color="000000" w:sz="12" w:space="0"/>
            <w:insideH w:val="single" w:color="000000" w:sz="6" w:space="0"/>
            <w:insideV w:val="single" w:color="000000" w:sz="6" w:space="0"/>
          </w:tblBorders>
        </w:tblPrEx>
        <w:trPr>
          <w:jc w:val="center"/>
        </w:trPr>
        <w:tc>
          <w:tcPr>
            <w:tcW w:w="6210" w:type="dxa"/>
            <w:tcBorders>
              <w:top w:val="single" w:color="auto" w:sz="4" w:space="0"/>
              <w:left w:val="single" w:color="auto" w:sz="4" w:space="0"/>
              <w:bottom w:val="single" w:color="auto" w:sz="4" w:space="0"/>
              <w:right w:val="single" w:color="auto" w:sz="4" w:space="0"/>
            </w:tcBorders>
            <w:noWrap w:val="0"/>
            <w:vAlign w:val="top"/>
          </w:tcPr>
          <w:p>
            <w:pPr>
              <w:pStyle w:val="3"/>
              <w:numPr>
                <w:ilvl w:val="0"/>
                <w:numId w:val="29"/>
              </w:numPr>
              <w:tabs>
                <w:tab w:val="left" w:pos="709"/>
                <w:tab w:val="left" w:pos="8640"/>
              </w:tabs>
              <w:spacing w:before="120" w:after="0"/>
              <w:ind w:left="0" w:firstLine="0"/>
              <w:rPr>
                <w:rFonts w:hint="eastAsia" w:ascii="楷体" w:hAnsi="楷体" w:eastAsia="楷体" w:cs="宋体"/>
                <w:sz w:val="24"/>
                <w:szCs w:val="24"/>
              </w:rPr>
            </w:pPr>
            <w:r>
              <w:rPr>
                <w:rFonts w:hint="eastAsia" w:ascii="SimHei" w:hAnsi="SimHei" w:eastAsia="黑体" w:cs="宋体"/>
                <w:sz w:val="24"/>
                <w:szCs w:val="24"/>
              </w:rPr>
              <w:t>征询员工对解决问题的看法或建议</w:t>
            </w:r>
          </w:p>
        </w:tc>
        <w:tc>
          <w:tcPr>
            <w:tcW w:w="1350" w:type="dxa"/>
            <w:tcBorders>
              <w:top w:val="single" w:color="auto" w:sz="4" w:space="0"/>
              <w:left w:val="single" w:color="auto" w:sz="4" w:space="0"/>
              <w:bottom w:val="single" w:color="auto" w:sz="4" w:space="0"/>
              <w:right w:val="single" w:color="auto" w:sz="4" w:space="0"/>
            </w:tcBorders>
            <w:noWrap w:val="0"/>
            <w:vAlign w:val="top"/>
          </w:tcPr>
          <w:p>
            <w:pPr>
              <w:pStyle w:val="3"/>
              <w:numPr>
                <w:ilvl w:val="0"/>
                <w:numId w:val="0"/>
              </w:numPr>
              <w:tabs>
                <w:tab w:val="left" w:pos="709"/>
                <w:tab w:val="left" w:pos="9677"/>
                <w:tab w:val="left" w:pos="9720"/>
              </w:tabs>
              <w:spacing w:before="120" w:after="0"/>
              <w:rPr>
                <w:rFonts w:hint="eastAsia" w:ascii="楷体" w:hAnsi="楷体" w:eastAsia="楷体" w:cs="宋体"/>
                <w:sz w:val="24"/>
                <w:szCs w:val="24"/>
              </w:rPr>
            </w:pPr>
          </w:p>
        </w:tc>
        <w:tc>
          <w:tcPr>
            <w:tcW w:w="1080" w:type="dxa"/>
            <w:tcBorders>
              <w:top w:val="single" w:color="auto" w:sz="4" w:space="0"/>
              <w:left w:val="single" w:color="auto" w:sz="4" w:space="0"/>
              <w:bottom w:val="single" w:color="auto" w:sz="4" w:space="0"/>
              <w:right w:val="single" w:color="auto" w:sz="4" w:space="0"/>
            </w:tcBorders>
            <w:noWrap w:val="0"/>
            <w:vAlign w:val="top"/>
          </w:tcPr>
          <w:p>
            <w:pPr>
              <w:pStyle w:val="3"/>
              <w:numPr>
                <w:ilvl w:val="0"/>
                <w:numId w:val="0"/>
              </w:numPr>
              <w:tabs>
                <w:tab w:val="left" w:pos="709"/>
                <w:tab w:val="left" w:pos="9677"/>
                <w:tab w:val="left" w:pos="9720"/>
              </w:tabs>
              <w:spacing w:before="120" w:after="0"/>
              <w:rPr>
                <w:rFonts w:hint="eastAsia" w:ascii="楷体" w:hAnsi="楷体" w:eastAsia="楷体" w:cs="宋体"/>
                <w:sz w:val="24"/>
                <w:szCs w:val="24"/>
              </w:rPr>
            </w:pPr>
          </w:p>
        </w:tc>
      </w:tr>
      <w:tr>
        <w:tblPrEx>
          <w:tblBorders>
            <w:top w:val="none" w:color="auto" w:sz="0" w:space="0"/>
            <w:left w:val="single" w:color="000000" w:sz="12" w:space="0"/>
            <w:bottom w:val="none" w:color="auto" w:sz="0" w:space="0"/>
            <w:right w:val="single" w:color="000000" w:sz="12" w:space="0"/>
            <w:insideH w:val="single" w:color="000000" w:sz="6" w:space="0"/>
            <w:insideV w:val="single" w:color="000000" w:sz="6" w:space="0"/>
          </w:tblBorders>
        </w:tblPrEx>
        <w:trPr>
          <w:jc w:val="center"/>
        </w:trPr>
        <w:tc>
          <w:tcPr>
            <w:tcW w:w="6210" w:type="dxa"/>
            <w:tcBorders>
              <w:top w:val="single" w:color="auto" w:sz="4" w:space="0"/>
              <w:left w:val="single" w:color="auto" w:sz="4" w:space="0"/>
              <w:bottom w:val="single" w:color="auto" w:sz="4" w:space="0"/>
              <w:right w:val="single" w:color="auto" w:sz="4" w:space="0"/>
            </w:tcBorders>
            <w:noWrap w:val="0"/>
            <w:vAlign w:val="top"/>
          </w:tcPr>
          <w:p>
            <w:pPr>
              <w:pStyle w:val="3"/>
              <w:numPr>
                <w:ilvl w:val="0"/>
                <w:numId w:val="29"/>
              </w:numPr>
              <w:tabs>
                <w:tab w:val="left" w:pos="709"/>
                <w:tab w:val="left" w:pos="8640"/>
              </w:tabs>
              <w:spacing w:before="120" w:after="0"/>
              <w:ind w:left="0" w:firstLine="0"/>
              <w:rPr>
                <w:rFonts w:hint="eastAsia" w:ascii="楷体" w:hAnsi="楷体" w:eastAsia="楷体" w:cs="宋体"/>
                <w:sz w:val="24"/>
                <w:szCs w:val="24"/>
              </w:rPr>
            </w:pPr>
            <w:r>
              <w:rPr>
                <w:rFonts w:hint="eastAsia" w:ascii="SimHei" w:hAnsi="SimHei" w:eastAsia="黑体" w:cs="宋体"/>
                <w:sz w:val="24"/>
                <w:szCs w:val="24"/>
              </w:rPr>
              <w:t xml:space="preserve">建议可能的行动方案 </w:t>
            </w:r>
          </w:p>
        </w:tc>
        <w:tc>
          <w:tcPr>
            <w:tcW w:w="1350" w:type="dxa"/>
            <w:tcBorders>
              <w:top w:val="single" w:color="auto" w:sz="4" w:space="0"/>
              <w:left w:val="single" w:color="auto" w:sz="4" w:space="0"/>
              <w:bottom w:val="single" w:color="auto" w:sz="4" w:space="0"/>
              <w:right w:val="single" w:color="auto" w:sz="4" w:space="0"/>
            </w:tcBorders>
            <w:noWrap w:val="0"/>
            <w:vAlign w:val="top"/>
          </w:tcPr>
          <w:p>
            <w:pPr>
              <w:pStyle w:val="3"/>
              <w:numPr>
                <w:ilvl w:val="0"/>
                <w:numId w:val="0"/>
              </w:numPr>
              <w:tabs>
                <w:tab w:val="left" w:pos="709"/>
                <w:tab w:val="left" w:pos="9677"/>
                <w:tab w:val="left" w:pos="9720"/>
              </w:tabs>
              <w:spacing w:before="120" w:after="0"/>
              <w:rPr>
                <w:rFonts w:hint="eastAsia" w:ascii="楷体" w:hAnsi="楷体" w:eastAsia="楷体" w:cs="宋体"/>
                <w:sz w:val="24"/>
                <w:szCs w:val="24"/>
              </w:rPr>
            </w:pPr>
          </w:p>
        </w:tc>
        <w:tc>
          <w:tcPr>
            <w:tcW w:w="1080" w:type="dxa"/>
            <w:tcBorders>
              <w:top w:val="single" w:color="auto" w:sz="4" w:space="0"/>
              <w:left w:val="single" w:color="auto" w:sz="4" w:space="0"/>
              <w:bottom w:val="single" w:color="auto" w:sz="4" w:space="0"/>
              <w:right w:val="single" w:color="auto" w:sz="4" w:space="0"/>
            </w:tcBorders>
            <w:noWrap w:val="0"/>
            <w:vAlign w:val="top"/>
          </w:tcPr>
          <w:p>
            <w:pPr>
              <w:pStyle w:val="3"/>
              <w:numPr>
                <w:ilvl w:val="0"/>
                <w:numId w:val="0"/>
              </w:numPr>
              <w:tabs>
                <w:tab w:val="left" w:pos="709"/>
                <w:tab w:val="left" w:pos="9677"/>
                <w:tab w:val="left" w:pos="9720"/>
              </w:tabs>
              <w:spacing w:before="120" w:after="0"/>
              <w:rPr>
                <w:rFonts w:hint="eastAsia" w:ascii="楷体" w:hAnsi="楷体" w:eastAsia="楷体" w:cs="宋体"/>
                <w:sz w:val="24"/>
                <w:szCs w:val="24"/>
              </w:rPr>
            </w:pPr>
          </w:p>
        </w:tc>
      </w:tr>
      <w:tr>
        <w:tblPrEx>
          <w:tblBorders>
            <w:top w:val="none" w:color="auto" w:sz="0" w:space="0"/>
            <w:left w:val="single" w:color="000000" w:sz="12" w:space="0"/>
            <w:bottom w:val="none" w:color="auto" w:sz="0" w:space="0"/>
            <w:right w:val="single" w:color="000000" w:sz="12" w:space="0"/>
            <w:insideH w:val="single" w:color="000000" w:sz="6" w:space="0"/>
            <w:insideV w:val="single" w:color="000000" w:sz="6" w:space="0"/>
          </w:tblBorders>
        </w:tblPrEx>
        <w:trPr>
          <w:jc w:val="center"/>
        </w:trPr>
        <w:tc>
          <w:tcPr>
            <w:tcW w:w="6210" w:type="dxa"/>
            <w:tcBorders>
              <w:top w:val="single" w:color="auto" w:sz="4" w:space="0"/>
              <w:left w:val="single" w:color="auto" w:sz="4" w:space="0"/>
              <w:bottom w:val="single" w:color="auto" w:sz="4" w:space="0"/>
              <w:right w:val="single" w:color="auto" w:sz="4" w:space="0"/>
            </w:tcBorders>
            <w:noWrap w:val="0"/>
            <w:vAlign w:val="top"/>
          </w:tcPr>
          <w:p>
            <w:pPr>
              <w:pStyle w:val="3"/>
              <w:numPr>
                <w:ilvl w:val="0"/>
                <w:numId w:val="29"/>
              </w:numPr>
              <w:tabs>
                <w:tab w:val="left" w:pos="709"/>
                <w:tab w:val="left" w:pos="8640"/>
              </w:tabs>
              <w:spacing w:before="120" w:after="0"/>
              <w:ind w:left="0" w:firstLine="0"/>
              <w:rPr>
                <w:rFonts w:hint="eastAsia" w:ascii="楷体" w:hAnsi="楷体" w:eastAsia="楷体" w:cs="宋体"/>
                <w:sz w:val="24"/>
                <w:szCs w:val="24"/>
              </w:rPr>
            </w:pPr>
            <w:r>
              <w:rPr>
                <w:rFonts w:hint="eastAsia" w:ascii="SimHei" w:hAnsi="SimHei" w:eastAsia="黑体" w:cs="宋体"/>
                <w:sz w:val="24"/>
                <w:szCs w:val="24"/>
              </w:rPr>
              <w:t>与员工一起制订行动计划 (谁，什么时候，干什么)</w:t>
            </w:r>
          </w:p>
        </w:tc>
        <w:tc>
          <w:tcPr>
            <w:tcW w:w="1350" w:type="dxa"/>
            <w:tcBorders>
              <w:top w:val="single" w:color="auto" w:sz="4" w:space="0"/>
              <w:left w:val="single" w:color="auto" w:sz="4" w:space="0"/>
              <w:bottom w:val="single" w:color="auto" w:sz="4" w:space="0"/>
              <w:right w:val="single" w:color="auto" w:sz="4" w:space="0"/>
            </w:tcBorders>
            <w:noWrap w:val="0"/>
            <w:vAlign w:val="top"/>
          </w:tcPr>
          <w:p>
            <w:pPr>
              <w:pStyle w:val="3"/>
              <w:numPr>
                <w:ilvl w:val="0"/>
                <w:numId w:val="0"/>
              </w:numPr>
              <w:tabs>
                <w:tab w:val="left" w:pos="709"/>
                <w:tab w:val="left" w:pos="9677"/>
                <w:tab w:val="left" w:pos="9720"/>
              </w:tabs>
              <w:spacing w:before="120" w:after="0"/>
              <w:rPr>
                <w:rFonts w:hint="eastAsia" w:ascii="楷体" w:hAnsi="楷体" w:eastAsia="楷体" w:cs="宋体"/>
                <w:sz w:val="24"/>
                <w:szCs w:val="24"/>
              </w:rPr>
            </w:pPr>
          </w:p>
        </w:tc>
        <w:tc>
          <w:tcPr>
            <w:tcW w:w="1080" w:type="dxa"/>
            <w:tcBorders>
              <w:top w:val="single" w:color="auto" w:sz="4" w:space="0"/>
              <w:left w:val="single" w:color="auto" w:sz="4" w:space="0"/>
              <w:bottom w:val="single" w:color="auto" w:sz="4" w:space="0"/>
              <w:right w:val="single" w:color="auto" w:sz="4" w:space="0"/>
            </w:tcBorders>
            <w:noWrap w:val="0"/>
            <w:vAlign w:val="top"/>
          </w:tcPr>
          <w:p>
            <w:pPr>
              <w:pStyle w:val="3"/>
              <w:numPr>
                <w:ilvl w:val="0"/>
                <w:numId w:val="0"/>
              </w:numPr>
              <w:tabs>
                <w:tab w:val="left" w:pos="709"/>
                <w:tab w:val="left" w:pos="9677"/>
                <w:tab w:val="left" w:pos="9720"/>
              </w:tabs>
              <w:spacing w:before="120" w:after="0"/>
              <w:rPr>
                <w:rFonts w:hint="eastAsia" w:ascii="楷体" w:hAnsi="楷体" w:eastAsia="楷体" w:cs="宋体"/>
                <w:sz w:val="24"/>
                <w:szCs w:val="24"/>
              </w:rPr>
            </w:pPr>
          </w:p>
        </w:tc>
      </w:tr>
      <w:tr>
        <w:tblPrEx>
          <w:tblBorders>
            <w:top w:val="none" w:color="auto" w:sz="0" w:space="0"/>
            <w:left w:val="single" w:color="000000" w:sz="12" w:space="0"/>
            <w:bottom w:val="none" w:color="auto" w:sz="0" w:space="0"/>
            <w:right w:val="single" w:color="000000" w:sz="12" w:space="0"/>
            <w:insideH w:val="single" w:color="000000" w:sz="6" w:space="0"/>
            <w:insideV w:val="single" w:color="000000" w:sz="6" w:space="0"/>
          </w:tblBorders>
        </w:tblPrEx>
        <w:trPr>
          <w:jc w:val="center"/>
        </w:trPr>
        <w:tc>
          <w:tcPr>
            <w:tcW w:w="6210" w:type="dxa"/>
            <w:tcBorders>
              <w:top w:val="single" w:color="auto" w:sz="4" w:space="0"/>
              <w:left w:val="single" w:color="auto" w:sz="4" w:space="0"/>
              <w:bottom w:val="single" w:color="auto" w:sz="4" w:space="0"/>
              <w:right w:val="single" w:color="auto" w:sz="4" w:space="0"/>
            </w:tcBorders>
            <w:noWrap w:val="0"/>
            <w:vAlign w:val="top"/>
          </w:tcPr>
          <w:p>
            <w:pPr>
              <w:pStyle w:val="3"/>
              <w:numPr>
                <w:ilvl w:val="0"/>
                <w:numId w:val="29"/>
              </w:numPr>
              <w:tabs>
                <w:tab w:val="left" w:pos="709"/>
                <w:tab w:val="left" w:pos="8640"/>
              </w:tabs>
              <w:spacing w:before="120" w:after="0"/>
              <w:ind w:left="0" w:firstLine="0"/>
              <w:rPr>
                <w:rFonts w:hint="eastAsia" w:ascii="楷体" w:hAnsi="楷体" w:eastAsia="楷体" w:cs="宋体"/>
                <w:sz w:val="24"/>
                <w:szCs w:val="24"/>
              </w:rPr>
            </w:pPr>
            <w:r>
              <w:rPr>
                <w:rFonts w:hint="eastAsia" w:ascii="SimHei" w:hAnsi="SimHei" w:eastAsia="黑体" w:cs="宋体"/>
                <w:sz w:val="24"/>
                <w:szCs w:val="24"/>
              </w:rPr>
              <w:t>提供适当的帮助和支持</w:t>
            </w:r>
          </w:p>
        </w:tc>
        <w:tc>
          <w:tcPr>
            <w:tcW w:w="1350" w:type="dxa"/>
            <w:tcBorders>
              <w:top w:val="single" w:color="auto" w:sz="4" w:space="0"/>
              <w:left w:val="single" w:color="auto" w:sz="4" w:space="0"/>
              <w:bottom w:val="single" w:color="auto" w:sz="4" w:space="0"/>
              <w:right w:val="single" w:color="auto" w:sz="4" w:space="0"/>
            </w:tcBorders>
            <w:noWrap w:val="0"/>
            <w:vAlign w:val="top"/>
          </w:tcPr>
          <w:p>
            <w:pPr>
              <w:pStyle w:val="3"/>
              <w:numPr>
                <w:ilvl w:val="0"/>
                <w:numId w:val="0"/>
              </w:numPr>
              <w:tabs>
                <w:tab w:val="left" w:pos="709"/>
                <w:tab w:val="left" w:pos="9677"/>
                <w:tab w:val="left" w:pos="9720"/>
              </w:tabs>
              <w:spacing w:before="120" w:after="0"/>
              <w:rPr>
                <w:rFonts w:hint="eastAsia" w:ascii="楷体" w:hAnsi="楷体" w:eastAsia="楷体" w:cs="宋体"/>
                <w:sz w:val="24"/>
                <w:szCs w:val="24"/>
              </w:rPr>
            </w:pPr>
          </w:p>
        </w:tc>
        <w:tc>
          <w:tcPr>
            <w:tcW w:w="1080" w:type="dxa"/>
            <w:tcBorders>
              <w:top w:val="single" w:color="auto" w:sz="4" w:space="0"/>
              <w:left w:val="single" w:color="auto" w:sz="4" w:space="0"/>
              <w:bottom w:val="single" w:color="auto" w:sz="4" w:space="0"/>
              <w:right w:val="single" w:color="auto" w:sz="4" w:space="0"/>
            </w:tcBorders>
            <w:noWrap w:val="0"/>
            <w:vAlign w:val="top"/>
          </w:tcPr>
          <w:p>
            <w:pPr>
              <w:pStyle w:val="3"/>
              <w:numPr>
                <w:ilvl w:val="0"/>
                <w:numId w:val="0"/>
              </w:numPr>
              <w:tabs>
                <w:tab w:val="left" w:pos="709"/>
                <w:tab w:val="left" w:pos="9677"/>
                <w:tab w:val="left" w:pos="9720"/>
              </w:tabs>
              <w:spacing w:before="120" w:after="0"/>
              <w:rPr>
                <w:rFonts w:hint="eastAsia" w:ascii="楷体" w:hAnsi="楷体" w:eastAsia="楷体" w:cs="宋体"/>
                <w:sz w:val="24"/>
                <w:szCs w:val="24"/>
              </w:rPr>
            </w:pPr>
          </w:p>
        </w:tc>
      </w:tr>
      <w:tr>
        <w:tblPrEx>
          <w:tblBorders>
            <w:top w:val="none" w:color="auto" w:sz="0" w:space="0"/>
            <w:left w:val="single" w:color="000000" w:sz="12" w:space="0"/>
            <w:bottom w:val="none" w:color="auto" w:sz="0" w:space="0"/>
            <w:right w:val="single" w:color="000000" w:sz="12" w:space="0"/>
            <w:insideH w:val="single" w:color="000000" w:sz="6" w:space="0"/>
            <w:insideV w:val="single" w:color="000000" w:sz="6" w:space="0"/>
          </w:tblBorders>
        </w:tblPrEx>
        <w:trPr>
          <w:jc w:val="center"/>
        </w:trPr>
        <w:tc>
          <w:tcPr>
            <w:tcW w:w="6210" w:type="dxa"/>
            <w:tcBorders>
              <w:top w:val="single" w:color="auto" w:sz="4" w:space="0"/>
              <w:left w:val="single" w:color="auto" w:sz="4" w:space="0"/>
              <w:bottom w:val="single" w:color="auto" w:sz="4" w:space="0"/>
              <w:right w:val="single" w:color="auto" w:sz="4" w:space="0"/>
            </w:tcBorders>
            <w:noWrap w:val="0"/>
            <w:vAlign w:val="top"/>
          </w:tcPr>
          <w:p>
            <w:pPr>
              <w:pStyle w:val="3"/>
              <w:numPr>
                <w:ilvl w:val="0"/>
                <w:numId w:val="29"/>
              </w:numPr>
              <w:tabs>
                <w:tab w:val="left" w:pos="709"/>
                <w:tab w:val="left" w:pos="8640"/>
              </w:tabs>
              <w:spacing w:before="120" w:after="0"/>
              <w:ind w:left="0" w:firstLine="0"/>
              <w:rPr>
                <w:rFonts w:hint="eastAsia" w:ascii="楷体" w:hAnsi="楷体" w:eastAsia="楷体" w:cs="宋体"/>
                <w:sz w:val="24"/>
                <w:szCs w:val="24"/>
              </w:rPr>
            </w:pPr>
            <w:r>
              <w:rPr>
                <w:rFonts w:hint="eastAsia" w:ascii="SimHei" w:hAnsi="SimHei" w:eastAsia="黑体" w:cs="宋体"/>
                <w:sz w:val="24"/>
                <w:szCs w:val="24"/>
              </w:rPr>
              <w:t>设定跟踪计划</w:t>
            </w:r>
          </w:p>
        </w:tc>
        <w:tc>
          <w:tcPr>
            <w:tcW w:w="1350" w:type="dxa"/>
            <w:tcBorders>
              <w:top w:val="single" w:color="auto" w:sz="4" w:space="0"/>
              <w:left w:val="single" w:color="auto" w:sz="4" w:space="0"/>
              <w:bottom w:val="single" w:color="auto" w:sz="4" w:space="0"/>
              <w:right w:val="single" w:color="auto" w:sz="4" w:space="0"/>
            </w:tcBorders>
            <w:noWrap w:val="0"/>
            <w:vAlign w:val="top"/>
          </w:tcPr>
          <w:p>
            <w:pPr>
              <w:pStyle w:val="3"/>
              <w:numPr>
                <w:ilvl w:val="0"/>
                <w:numId w:val="0"/>
              </w:numPr>
              <w:tabs>
                <w:tab w:val="left" w:pos="709"/>
                <w:tab w:val="left" w:pos="9677"/>
                <w:tab w:val="left" w:pos="9720"/>
              </w:tabs>
              <w:spacing w:before="120" w:after="0"/>
              <w:rPr>
                <w:rFonts w:hint="eastAsia" w:ascii="楷体" w:hAnsi="楷体" w:eastAsia="楷体" w:cs="宋体"/>
                <w:sz w:val="24"/>
                <w:szCs w:val="24"/>
              </w:rPr>
            </w:pPr>
          </w:p>
        </w:tc>
        <w:tc>
          <w:tcPr>
            <w:tcW w:w="1080" w:type="dxa"/>
            <w:tcBorders>
              <w:top w:val="single" w:color="auto" w:sz="4" w:space="0"/>
              <w:left w:val="single" w:color="auto" w:sz="4" w:space="0"/>
              <w:bottom w:val="single" w:color="auto" w:sz="4" w:space="0"/>
              <w:right w:val="single" w:color="auto" w:sz="4" w:space="0"/>
            </w:tcBorders>
            <w:noWrap w:val="0"/>
            <w:vAlign w:val="top"/>
          </w:tcPr>
          <w:p>
            <w:pPr>
              <w:pStyle w:val="3"/>
              <w:numPr>
                <w:ilvl w:val="0"/>
                <w:numId w:val="0"/>
              </w:numPr>
              <w:tabs>
                <w:tab w:val="left" w:pos="709"/>
                <w:tab w:val="left" w:pos="9677"/>
                <w:tab w:val="left" w:pos="9720"/>
              </w:tabs>
              <w:spacing w:before="120" w:after="0"/>
              <w:rPr>
                <w:rFonts w:hint="eastAsia" w:ascii="楷体" w:hAnsi="楷体" w:eastAsia="楷体" w:cs="宋体"/>
                <w:sz w:val="24"/>
                <w:szCs w:val="24"/>
              </w:rPr>
            </w:pPr>
          </w:p>
        </w:tc>
      </w:tr>
    </w:tbl>
    <w:p>
      <w:pPr>
        <w:pStyle w:val="3"/>
        <w:numPr>
          <w:ilvl w:val="0"/>
          <w:numId w:val="0"/>
        </w:numPr>
        <w:tabs>
          <w:tab w:val="left" w:pos="709"/>
        </w:tabs>
        <w:spacing w:after="0"/>
        <w:rPr>
          <w:rFonts w:hint="eastAsia" w:ascii="楷体" w:hAnsi="楷体" w:eastAsia="楷体" w:cs="宋体"/>
          <w:sz w:val="24"/>
          <w:szCs w:val="24"/>
          <w:lang w:eastAsia="zh-CN"/>
        </w:rPr>
      </w:pPr>
    </w:p>
    <w:p>
      <w:pPr>
        <w:pStyle w:val="3"/>
        <w:numPr>
          <w:ilvl w:val="0"/>
          <w:numId w:val="0"/>
        </w:numPr>
        <w:tabs>
          <w:tab w:val="left" w:pos="709"/>
        </w:tabs>
        <w:spacing w:after="0"/>
        <w:rPr>
          <w:rFonts w:hint="eastAsia" w:ascii="楷体" w:hAnsi="楷体" w:eastAsia="楷体" w:cs="宋体"/>
          <w:sz w:val="24"/>
          <w:szCs w:val="24"/>
          <w:lang w:eastAsia="zh-CN"/>
        </w:rPr>
      </w:pPr>
    </w:p>
    <w:p>
      <w:pPr>
        <w:tabs>
          <w:tab w:val="left" w:pos="709"/>
        </w:tabs>
        <w:rPr>
          <w:rFonts w:hint="eastAsia" w:ascii="楷体" w:hAnsi="楷体" w:eastAsia="楷体" w:cs="宋体"/>
          <w:sz w:val="24"/>
          <w:szCs w:val="24"/>
          <w:lang w:eastAsia="zh-CN"/>
        </w:rPr>
        <w:sectPr>
          <w:pgSz w:w="11909" w:h="16834"/>
          <w:pgMar w:top="567" w:right="1134" w:bottom="567" w:left="1134" w:header="57" w:footer="57" w:gutter="0"/>
          <w:pgBorders w:offsetFrom="page">
            <w:top w:val="none" w:sz="0" w:space="0"/>
            <w:left w:val="none" w:sz="0" w:space="0"/>
            <w:bottom w:val="none" w:sz="0" w:space="0"/>
            <w:right w:val="none" w:sz="0" w:space="0"/>
          </w:pgBorders>
          <w:cols w:space="720" w:num="1"/>
        </w:sectPr>
      </w:pPr>
    </w:p>
    <w:p>
      <w:pPr>
        <w:pStyle w:val="41"/>
        <w:tabs>
          <w:tab w:val="left" w:pos="709"/>
        </w:tabs>
        <w:spacing w:after="0"/>
        <w:jc w:val="center"/>
        <w:outlineLvl w:val="0"/>
        <w:rPr>
          <w:rFonts w:hint="eastAsia" w:ascii="楷体" w:hAnsi="楷体" w:eastAsia="楷体" w:cs="宋体"/>
          <w:sz w:val="24"/>
          <w:szCs w:val="24"/>
          <w:lang w:eastAsia="zh-CN"/>
        </w:rPr>
      </w:pPr>
      <w:bookmarkStart w:id="64" w:name="_Toc64810748"/>
      <w:bookmarkStart w:id="65" w:name="_Toc64878214"/>
      <w:bookmarkStart w:id="66" w:name="_Toc64866926"/>
      <w:bookmarkStart w:id="67" w:name="_Toc64865031"/>
      <w:bookmarkStart w:id="68" w:name="_Toc64864947"/>
      <w:bookmarkStart w:id="69" w:name="_Toc4328"/>
      <w:bookmarkStart w:id="70" w:name="_Toc75838036"/>
      <w:r>
        <w:rPr>
          <w:rFonts w:hint="eastAsia" w:ascii="SimHei" w:hAnsi="SimHei" w:eastAsia="黑体" w:cs="宋体"/>
          <w:sz w:val="24"/>
          <w:szCs w:val="24"/>
          <w:lang w:eastAsia="zh-CN"/>
        </w:rPr>
        <w:t>流程三：绩效</w:t>
      </w:r>
      <w:bookmarkEnd w:id="52"/>
      <w:bookmarkEnd w:id="53"/>
      <w:bookmarkEnd w:id="54"/>
      <w:r>
        <w:rPr>
          <w:rFonts w:hint="eastAsia" w:ascii="SimHei" w:hAnsi="SimHei" w:eastAsia="黑体" w:cs="宋体"/>
          <w:sz w:val="24"/>
          <w:szCs w:val="24"/>
          <w:lang w:eastAsia="zh-CN"/>
        </w:rPr>
        <w:t>评估</w:t>
      </w:r>
      <w:bookmarkEnd w:id="64"/>
      <w:bookmarkEnd w:id="65"/>
      <w:bookmarkEnd w:id="66"/>
      <w:bookmarkEnd w:id="67"/>
      <w:bookmarkEnd w:id="68"/>
      <w:bookmarkEnd w:id="69"/>
      <w:bookmarkEnd w:id="70"/>
    </w:p>
    <w:p>
      <w:pPr>
        <w:pStyle w:val="42"/>
        <w:tabs>
          <w:tab w:val="left" w:pos="709"/>
        </w:tabs>
        <w:rPr>
          <w:rFonts w:hint="eastAsia" w:ascii="楷体" w:hAnsi="楷体" w:eastAsia="楷体" w:cs="宋体"/>
          <w:sz w:val="24"/>
          <w:szCs w:val="24"/>
          <w:lang w:eastAsia="zh-CN"/>
        </w:rPr>
      </w:pPr>
    </w:p>
    <w:p>
      <w:pPr>
        <w:tabs>
          <w:tab w:val="left" w:pos="709"/>
        </w:tabs>
        <w:spacing w:line="360" w:lineRule="auto"/>
        <w:ind w:firstLine="480" w:firstLineChars="200"/>
        <w:rPr>
          <w:rFonts w:hint="eastAsia" w:ascii="楷体" w:hAnsi="楷体" w:eastAsia="楷体" w:cs="宋体"/>
          <w:b/>
          <w:sz w:val="24"/>
          <w:szCs w:val="24"/>
        </w:rPr>
      </w:pPr>
      <w:bookmarkStart w:id="71" w:name="_Toc54681501"/>
      <w:bookmarkStart w:id="72" w:name="_Toc54682030"/>
      <w:r>
        <w:rPr>
          <w:rFonts w:hint="eastAsia" w:ascii="SimHei" w:hAnsi="SimHei" w:eastAsia="黑体" w:cs="宋体"/>
          <w:b/>
          <w:sz w:val="24"/>
          <w:szCs w:val="24"/>
        </w:rPr>
        <w:t>一、</w:t>
      </w:r>
      <w:bookmarkEnd w:id="71"/>
      <w:bookmarkEnd w:id="72"/>
      <w:r>
        <w:rPr>
          <w:rStyle w:val="80"/>
          <w:rFonts w:hint="eastAsia" w:ascii="SimHei" w:hAnsi="SimHei" w:eastAsia="黑体" w:cs="宋体"/>
          <w:sz w:val="24"/>
          <w:szCs w:val="24"/>
        </w:rPr>
        <w:t>绩效评估的定义</w:t>
      </w:r>
    </w:p>
    <w:p>
      <w:pPr>
        <w:pStyle w:val="3"/>
        <w:numPr>
          <w:ilvl w:val="0"/>
          <w:numId w:val="0"/>
        </w:numPr>
        <w:tabs>
          <w:tab w:val="left" w:pos="709"/>
        </w:tabs>
        <w:spacing w:after="0" w:line="360" w:lineRule="auto"/>
        <w:ind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绩效评估是对员工业绩实现情况的正式评价，一般以分数或其它类似方式进行定量或定性的衡量。绩效评估是绩效循环中最受员工关注的一个环节，因此，公平、公正的业绩评估是绩效管理成功的关键。</w:t>
      </w:r>
    </w:p>
    <w:p>
      <w:pPr>
        <w:tabs>
          <w:tab w:val="left" w:pos="709"/>
        </w:tabs>
        <w:spacing w:after="120" w:afterLines="50" w:line="360" w:lineRule="auto"/>
        <w:ind w:firstLine="480" w:firstLineChars="200"/>
        <w:rPr>
          <w:rFonts w:hint="eastAsia" w:ascii="楷体" w:hAnsi="楷体" w:eastAsia="楷体" w:cs="宋体"/>
          <w:b/>
          <w:sz w:val="24"/>
          <w:szCs w:val="24"/>
        </w:rPr>
      </w:pPr>
      <w:r>
        <w:rPr>
          <w:rFonts w:hint="eastAsia" w:ascii="楷体" w:hAnsi="楷体" w:eastAsia="楷体" w:cs="宋体"/>
          <w:sz w:val="24"/>
          <w:szCs w:val="24"/>
        </w:rPr>
        <mc:AlternateContent>
          <mc:Choice Requires="wps">
            <w:drawing>
              <wp:anchor distT="0" distB="0" distL="114300" distR="114300" simplePos="0" relativeHeight="251666432" behindDoc="0" locked="0" layoutInCell="1" allowOverlap="1">
                <wp:simplePos x="0" y="0"/>
                <wp:positionH relativeFrom="column">
                  <wp:posOffset>1423035</wp:posOffset>
                </wp:positionH>
                <wp:positionV relativeFrom="paragraph">
                  <wp:posOffset>135255</wp:posOffset>
                </wp:positionV>
                <wp:extent cx="773430" cy="335280"/>
                <wp:effectExtent l="0" t="0" r="0" b="0"/>
                <wp:wrapNone/>
                <wp:docPr id="9" name="文本框 32"/>
                <wp:cNvGraphicFramePr/>
                <a:graphic xmlns:a="http://schemas.openxmlformats.org/drawingml/2006/main">
                  <a:graphicData uri="http://schemas.microsoft.com/office/word/2010/wordprocessingShape">
                    <wps:wsp>
                      <wps:cNvSpPr txBox="1"/>
                      <wps:spPr>
                        <a:xfrm>
                          <a:off x="0" y="0"/>
                          <a:ext cx="773430" cy="335280"/>
                        </a:xfrm>
                        <a:prstGeom prst="rect">
                          <a:avLst/>
                        </a:prstGeom>
                        <a:noFill/>
                        <a:ln w="12700">
                          <a:noFill/>
                        </a:ln>
                      </wps:spPr>
                      <wps:txbx>
                        <w:txbxContent>
                          <w:p>
                            <w:pPr>
                              <w:jc w:val="center"/>
                              <w:rPr>
                                <w:rFonts w:ascii="楷体" w:hAnsi="楷体" w:eastAsia="楷体"/>
                                <w:b/>
                                <w:snapToGrid w:val="0"/>
                                <w:color w:val="000000"/>
                                <w:sz w:val="28"/>
                                <w:szCs w:val="28"/>
                              </w:rPr>
                            </w:pPr>
                            <w:r>
                              <w:rPr>
                                <w:rFonts w:hint="eastAsia" w:ascii="楷体" w:hAnsi="楷体" w:eastAsia="楷体"/>
                                <w:b/>
                                <w:snapToGrid w:val="0"/>
                                <w:color w:val="000000"/>
                                <w:sz w:val="28"/>
                                <w:szCs w:val="28"/>
                              </w:rPr>
                              <w:t>步  骤</w:t>
                            </w:r>
                          </w:p>
                        </w:txbxContent>
                      </wps:txbx>
                      <wps:bodyPr wrap="square" anchor="ctr" upright="1"/>
                    </wps:wsp>
                  </a:graphicData>
                </a:graphic>
              </wp:anchor>
            </w:drawing>
          </mc:Choice>
          <mc:Fallback>
            <w:pict>
              <v:shape id="文本框 32" o:spid="_x0000_s1026" o:spt="202" type="#_x0000_t202" style="position:absolute;left:0pt;margin-left:112.05pt;margin-top:10.65pt;height:26.4pt;width:60.9pt;z-index:251666432;v-text-anchor:middle;mso-width-relative:page;mso-height-relative:page;" filled="f" stroked="f" coordsize="21600,21600" o:gfxdata="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WAAAAZHJzL1BL&#10;AQIUABQAAAAIAIdO4kCudo+K1gAAAAkBAAAPAAAAAAAAAAEAIAAAADgAAABkcnMvZG93bnJldi54&#10;bWxQSwECFAAUAAAACACHTuJA0NdW0a0BAAAlAwAADgAAAAAAAAABACAAAAA7AQAAZHJzL2Uyb0Rv&#10;Yy54bWxQSwUGAAAAAAYABgBZAQAAWgUAAAAA&#10;">
                <v:fill on="f" focussize="0,0"/>
                <v:stroke on="f" weight="1pt"/>
                <v:imagedata o:title=""/>
                <o:lock v:ext="edit" aspectratio="f"/>
                <v:textbox>
                  <w:txbxContent>
                    <w:p>
                      <w:pPr>
                        <w:jc w:val="center"/>
                        <w:rPr>
                          <w:rFonts w:ascii="楷体" w:hAnsi="楷体" w:eastAsia="楷体"/>
                          <w:b/>
                          <w:snapToGrid w:val="0"/>
                          <w:color w:val="000000"/>
                          <w:sz w:val="28"/>
                          <w:szCs w:val="28"/>
                        </w:rPr>
                      </w:pPr>
                      <w:r>
                        <w:rPr>
                          <w:rFonts w:hint="eastAsia" w:ascii="楷体" w:hAnsi="楷体" w:eastAsia="楷体"/>
                          <w:b/>
                          <w:snapToGrid w:val="0"/>
                          <w:color w:val="000000"/>
                          <w:sz w:val="28"/>
                          <w:szCs w:val="28"/>
                        </w:rPr>
                        <w:t>步  骤</w:t>
                      </w:r>
                    </w:p>
                  </w:txbxContent>
                </v:textbox>
              </v:shape>
            </w:pict>
          </mc:Fallback>
        </mc:AlternateContent>
      </w:r>
      <w:bookmarkStart w:id="73" w:name="_Toc54682031"/>
      <w:bookmarkStart w:id="74" w:name="_Toc54681502"/>
      <w:r>
        <w:rPr>
          <w:rFonts w:hint="eastAsia" w:ascii="楷体" w:hAnsi="楷体" w:eastAsia="楷体" w:cs="宋体"/>
          <w:sz w:val="24"/>
          <w:szCs w:val="24"/>
        </w:rPr>
        <mc:AlternateContent>
          <mc:Choice Requires="wps">
            <w:drawing>
              <wp:anchor distT="0" distB="0" distL="114300" distR="114300" simplePos="0" relativeHeight="251667456" behindDoc="0" locked="0" layoutInCell="1" allowOverlap="1">
                <wp:simplePos x="0" y="0"/>
                <wp:positionH relativeFrom="column">
                  <wp:posOffset>4023360</wp:posOffset>
                </wp:positionH>
                <wp:positionV relativeFrom="paragraph">
                  <wp:posOffset>145415</wp:posOffset>
                </wp:positionV>
                <wp:extent cx="914400" cy="329565"/>
                <wp:effectExtent l="0" t="0" r="0" b="0"/>
                <wp:wrapNone/>
                <wp:docPr id="10" name="文本框 33"/>
                <wp:cNvGraphicFramePr/>
                <a:graphic xmlns:a="http://schemas.openxmlformats.org/drawingml/2006/main">
                  <a:graphicData uri="http://schemas.microsoft.com/office/word/2010/wordprocessingShape">
                    <wps:wsp>
                      <wps:cNvSpPr txBox="1"/>
                      <wps:spPr>
                        <a:xfrm>
                          <a:off x="0" y="0"/>
                          <a:ext cx="914400" cy="329565"/>
                        </a:xfrm>
                        <a:prstGeom prst="rect">
                          <a:avLst/>
                        </a:prstGeom>
                        <a:noFill/>
                        <a:ln w="12700">
                          <a:noFill/>
                        </a:ln>
                      </wps:spPr>
                      <wps:txbx>
                        <w:txbxContent>
                          <w:p>
                            <w:pPr>
                              <w:rPr>
                                <w:rFonts w:ascii="楷体" w:hAnsi="楷体" w:eastAsia="楷体"/>
                                <w:b/>
                                <w:snapToGrid w:val="0"/>
                                <w:color w:val="000000"/>
                                <w:sz w:val="28"/>
                              </w:rPr>
                            </w:pPr>
                            <w:r>
                              <w:rPr>
                                <w:rFonts w:hint="eastAsia" w:ascii="楷体" w:hAnsi="楷体" w:eastAsia="楷体"/>
                                <w:b/>
                                <w:snapToGrid w:val="0"/>
                                <w:color w:val="000000"/>
                                <w:sz w:val="28"/>
                              </w:rPr>
                              <w:t>结   果</w:t>
                            </w:r>
                          </w:p>
                        </w:txbxContent>
                      </wps:txbx>
                      <wps:bodyPr wrap="square" anchor="ctr" upright="1"/>
                    </wps:wsp>
                  </a:graphicData>
                </a:graphic>
              </wp:anchor>
            </w:drawing>
          </mc:Choice>
          <mc:Fallback>
            <w:pict>
              <v:shape id="文本框 33" o:spid="_x0000_s1026" o:spt="202" type="#_x0000_t202" style="position:absolute;left:0pt;margin-left:316.8pt;margin-top:11.45pt;height:25.95pt;width:72pt;z-index:251667456;v-text-anchor:middle;mso-width-relative:page;mso-height-relative:page;" filled="f" stroked="f" coordsize="21600,21600" o:gfxdata="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FgAAAGRycy9QSwEC&#10;FAAUAAAACACHTuJAIouuw9YAAAAJAQAADwAAAAAAAAABACAAAAA4AAAAZHJzL2Rvd25yZXYueG1s&#10;UEsBAhQAFAAAAAgAh07iQMrz0rmrAQAAJgMAAA4AAAAAAAAAAQAgAAAAOwEAAGRycy9lMm9Eb2Mu&#10;eG1sUEsFBgAAAAAGAAYAWQEAAFgFAAAAAA==&#10;">
                <v:fill on="f" focussize="0,0"/>
                <v:stroke on="f" weight="1pt"/>
                <v:imagedata o:title=""/>
                <o:lock v:ext="edit" aspectratio="f"/>
                <v:textbox>
                  <w:txbxContent>
                    <w:p>
                      <w:pPr>
                        <w:rPr>
                          <w:rFonts w:ascii="楷体" w:hAnsi="楷体" w:eastAsia="楷体"/>
                          <w:b/>
                          <w:snapToGrid w:val="0"/>
                          <w:color w:val="000000"/>
                          <w:sz w:val="28"/>
                        </w:rPr>
                      </w:pPr>
                      <w:r>
                        <w:rPr>
                          <w:rFonts w:hint="eastAsia" w:ascii="楷体" w:hAnsi="楷体" w:eastAsia="楷体"/>
                          <w:b/>
                          <w:snapToGrid w:val="0"/>
                          <w:color w:val="000000"/>
                          <w:sz w:val="28"/>
                        </w:rPr>
                        <w:t>结   果</w:t>
                      </w:r>
                    </w:p>
                  </w:txbxContent>
                </v:textbox>
              </v:shape>
            </w:pict>
          </mc:Fallback>
        </mc:AlternateContent>
      </w:r>
      <w:r>
        <w:rPr>
          <w:rFonts w:hint="eastAsia" w:ascii="SimHei" w:hAnsi="SimHei" w:eastAsia="黑体" w:cs="宋体"/>
          <w:b/>
          <w:sz w:val="24"/>
          <w:szCs w:val="24"/>
        </w:rPr>
        <w:t>二</w:t>
      </w:r>
      <w:r>
        <w:rPr>
          <w:rStyle w:val="80"/>
          <w:rFonts w:hint="eastAsia" w:ascii="SimHei" w:hAnsi="SimHei" w:eastAsia="黑体" w:cs="宋体"/>
          <w:sz w:val="24"/>
          <w:szCs w:val="24"/>
        </w:rPr>
        <w:t>、绩效评估的流程</w:t>
      </w:r>
    </w:p>
    <w:p>
      <w:pPr>
        <w:pStyle w:val="3"/>
        <w:numPr>
          <w:ilvl w:val="0"/>
          <w:numId w:val="0"/>
        </w:numPr>
        <w:tabs>
          <w:tab w:val="left" w:pos="709"/>
        </w:tabs>
        <w:rPr>
          <w:rFonts w:hint="eastAsia" w:ascii="楷体" w:hAnsi="楷体" w:eastAsia="楷体" w:cs="宋体"/>
          <w:sz w:val="24"/>
          <w:szCs w:val="24"/>
          <w:lang w:eastAsia="zh-CN"/>
        </w:rPr>
      </w:pPr>
      <w:r>
        <w:rPr>
          <w:rFonts w:hint="eastAsia" w:ascii="楷体" w:hAnsi="楷体" w:eastAsia="楷体" w:cs="宋体"/>
          <w:sz w:val="24"/>
          <w:szCs w:val="24"/>
          <w:lang w:eastAsia="zh-CN"/>
        </w:rPr>
        <mc:AlternateContent>
          <mc:Choice Requires="wps">
            <w:drawing>
              <wp:anchor distT="0" distB="0" distL="114300" distR="114300" simplePos="0" relativeHeight="251658240" behindDoc="0" locked="0" layoutInCell="0" allowOverlap="1">
                <wp:simplePos x="0" y="0"/>
                <wp:positionH relativeFrom="column">
                  <wp:posOffset>1828800</wp:posOffset>
                </wp:positionH>
                <wp:positionV relativeFrom="paragraph">
                  <wp:posOffset>666750</wp:posOffset>
                </wp:positionV>
                <wp:extent cx="0" cy="459105"/>
                <wp:effectExtent l="57150" t="0" r="57150" b="17145"/>
                <wp:wrapNone/>
                <wp:docPr id="1" name="直线 24"/>
                <wp:cNvGraphicFramePr/>
                <a:graphic xmlns:a="http://schemas.openxmlformats.org/drawingml/2006/main">
                  <a:graphicData uri="http://schemas.microsoft.com/office/word/2010/wordprocessingShape">
                    <wps:wsp>
                      <wps:cNvCnPr/>
                      <wps:spPr>
                        <a:xfrm flipH="1">
                          <a:off x="0" y="0"/>
                          <a:ext cx="0" cy="459105"/>
                        </a:xfrm>
                        <a:prstGeom prst="line">
                          <a:avLst/>
                        </a:prstGeom>
                        <a:ln w="38100" cap="flat" cmpd="sng">
                          <a:solidFill>
                            <a:srgbClr val="FFCC00"/>
                          </a:solidFill>
                          <a:prstDash val="solid"/>
                          <a:headEnd type="none" w="med" len="med"/>
                          <a:tailEnd type="triangle" w="med" len="med"/>
                        </a:ln>
                      </wps:spPr>
                      <wps:bodyPr upright="1"/>
                    </wps:wsp>
                  </a:graphicData>
                </a:graphic>
              </wp:anchor>
            </w:drawing>
          </mc:Choice>
          <mc:Fallback>
            <w:pict>
              <v:line id="直线 24" o:spid="_x0000_s1026" o:spt="20" style="position:absolute;left:0pt;flip:x;margin-left:144pt;margin-top:52.5pt;height:36.15pt;width:0pt;z-index:251658240;mso-width-relative:page;mso-height-relative:page;" filled="f" stroked="t" coordsize="21600,21600" o:allowincell="f" o:gfxdata="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WAAAAZHJzL1BLAQIUABQAAAAI&#10;AIdO4kB29gDl1gAAAAsBAAAPAAAAAAAAAAEAIAAAADgAAABkcnMvZG93bnJldi54bWxQSwECFAAU&#10;AAAACACHTuJAFeYs2d0BAACcAwAADgAAAAAAAAABACAAAAA7AQAAZHJzL2Uyb0RvYy54bWxQSwUG&#10;AAAAAAYABgBZAQAAigUAAAAA&#10;">
                <v:fill on="f" focussize="0,0"/>
                <v:stroke weight="3pt" color="#FFCC00" joinstyle="round" endarrow="block"/>
                <v:imagedata o:title=""/>
                <o:lock v:ext="edit" aspectratio="f"/>
              </v:line>
            </w:pict>
          </mc:Fallback>
        </mc:AlternateContent>
      </w:r>
      <w:r>
        <w:rPr>
          <w:rFonts w:hint="eastAsia" w:ascii="楷体" w:hAnsi="楷体" w:eastAsia="楷体" w:cs="宋体"/>
          <w:sz w:val="24"/>
          <w:szCs w:val="24"/>
          <w:lang w:eastAsia="zh-CN"/>
        </w:rPr>
        <mc:AlternateContent>
          <mc:Choice Requires="wps">
            <w:drawing>
              <wp:anchor distT="0" distB="0" distL="114300" distR="114300" simplePos="0" relativeHeight="251659264" behindDoc="0" locked="0" layoutInCell="0" allowOverlap="1">
                <wp:simplePos x="0" y="0"/>
                <wp:positionH relativeFrom="column">
                  <wp:posOffset>848995</wp:posOffset>
                </wp:positionH>
                <wp:positionV relativeFrom="paragraph">
                  <wp:posOffset>267970</wp:posOffset>
                </wp:positionV>
                <wp:extent cx="1831340" cy="487045"/>
                <wp:effectExtent l="6350" t="6350" r="10160" b="20955"/>
                <wp:wrapNone/>
                <wp:docPr id="2" name="文本框 25"/>
                <wp:cNvGraphicFramePr/>
                <a:graphic xmlns:a="http://schemas.openxmlformats.org/drawingml/2006/main">
                  <a:graphicData uri="http://schemas.microsoft.com/office/word/2010/wordprocessingShape">
                    <wps:wsp>
                      <wps:cNvSpPr txBox="1"/>
                      <wps:spPr>
                        <a:xfrm>
                          <a:off x="0" y="0"/>
                          <a:ext cx="1831340" cy="487045"/>
                        </a:xfrm>
                        <a:prstGeom prst="rect">
                          <a:avLst/>
                        </a:prstGeom>
                        <a:gradFill rotWithShape="0">
                          <a:gsLst>
                            <a:gs pos="0">
                              <a:srgbClr val="3333FF"/>
                            </a:gs>
                            <a:gs pos="100000">
                              <a:srgbClr val="003399"/>
                            </a:gs>
                          </a:gsLst>
                          <a:path path="shape">
                            <a:fillToRect l="50000" t="50000" r="50000" b="50000"/>
                          </a:path>
                          <a:tileRect/>
                        </a:gradFill>
                        <a:ln w="12700" cap="flat" cmpd="sng">
                          <a:solidFill>
                            <a:srgbClr val="000000"/>
                          </a:solidFill>
                          <a:prstDash val="solid"/>
                          <a:miter/>
                          <a:headEnd type="none" w="med" len="med"/>
                          <a:tailEnd type="none" w="med" len="med"/>
                        </a:ln>
                      </wps:spPr>
                      <wps:txbx>
                        <w:txbxContent>
                          <w:p>
                            <w:pPr>
                              <w:jc w:val="center"/>
                              <w:rPr>
                                <w:rFonts w:ascii="楷体" w:hAnsi="楷体" w:eastAsia="楷体"/>
                                <w:b/>
                                <w:snapToGrid w:val="0"/>
                                <w:color w:val="FFFFFF"/>
                                <w:sz w:val="24"/>
                              </w:rPr>
                            </w:pPr>
                            <w:r>
                              <w:rPr>
                                <w:rFonts w:hint="eastAsia" w:ascii="楷体" w:hAnsi="楷体" w:eastAsia="楷体"/>
                                <w:b/>
                                <w:snapToGrid w:val="0"/>
                                <w:color w:val="FFFFFF"/>
                                <w:sz w:val="24"/>
                              </w:rPr>
                              <w:t>收集数据，回顾期中评估记录和相关信息</w:t>
                            </w:r>
                          </w:p>
                        </w:txbxContent>
                      </wps:txbx>
                      <wps:bodyPr wrap="square" lIns="90488" tIns="44450" rIns="90488" bIns="44450" anchor="ctr" upright="1"/>
                    </wps:wsp>
                  </a:graphicData>
                </a:graphic>
              </wp:anchor>
            </w:drawing>
          </mc:Choice>
          <mc:Fallback>
            <w:pict>
              <v:shape id="文本框 25" o:spid="_x0000_s1026" o:spt="202" type="#_x0000_t202" style="position:absolute;left:0pt;margin-left:66.85pt;margin-top:21.1pt;height:38.35pt;width:144.2pt;z-index:251659264;v-text-anchor:middle;mso-width-relative:page;mso-height-relative:page;" fillcolor="#3333FF" filled="t" stroked="t" coordsize="21600,21600" o:allowincell="f" o:gfxdata="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BYAAABkcnMvUEsBAhQAFAAAAAgAh07iQHaiGI/XAAAA&#10;CgEAAA8AAAAAAAAAAQAgAAAAOAAAAGRycy9kb3ducmV2LnhtbFBLAQIUABQAAAAIAIdO4kBqTl9n&#10;egIAAAUFAAAOAAAAAAAAAAEAIAAAADwBAABkcnMvZTJvRG9jLnhtbFBLBQYAAAAABgAGAFkBAAAo&#10;BgAAAAA=&#10;">
                <v:fill type="gradientRadial" on="t" color2="#003399" focus="100%" focussize="0f,0f" focusposition="32768f,32768f">
                  <o:fill type="gradientRadial" v:ext="backwardCompatible"/>
                </v:fill>
                <v:stroke weight="1pt" color="#000000" joinstyle="miter"/>
                <v:imagedata o:title=""/>
                <o:lock v:ext="edit" aspectratio="f"/>
                <v:textbox inset="0.0989588801399825in,3.5pt,0.0989588801399825in,3.5pt">
                  <w:txbxContent>
                    <w:p>
                      <w:pPr>
                        <w:jc w:val="center"/>
                        <w:rPr>
                          <w:rFonts w:ascii="楷体" w:hAnsi="楷体" w:eastAsia="楷体"/>
                          <w:b/>
                          <w:snapToGrid w:val="0"/>
                          <w:color w:val="FFFFFF"/>
                          <w:sz w:val="24"/>
                        </w:rPr>
                      </w:pPr>
                      <w:r>
                        <w:rPr>
                          <w:rFonts w:hint="eastAsia" w:ascii="楷体" w:hAnsi="楷体" w:eastAsia="楷体"/>
                          <w:b/>
                          <w:snapToGrid w:val="0"/>
                          <w:color w:val="FFFFFF"/>
                          <w:sz w:val="24"/>
                        </w:rPr>
                        <w:t>收集数据，回顾期中评估记录和相关信息</w:t>
                      </w:r>
                    </w:p>
                  </w:txbxContent>
                </v:textbox>
              </v:shape>
            </w:pict>
          </mc:Fallback>
        </mc:AlternateContent>
      </w:r>
      <w:r>
        <w:rPr>
          <w:rFonts w:hint="eastAsia" w:ascii="楷体" w:hAnsi="楷体" w:eastAsia="楷体" w:cs="宋体"/>
          <w:sz w:val="24"/>
          <w:szCs w:val="24"/>
          <w:lang w:eastAsia="zh-CN"/>
        </w:rPr>
        <mc:AlternateContent>
          <mc:Choice Requires="wps">
            <w:drawing>
              <wp:anchor distT="0" distB="0" distL="114300" distR="114300" simplePos="0" relativeHeight="251660288" behindDoc="0" locked="0" layoutInCell="0" allowOverlap="1">
                <wp:simplePos x="0" y="0"/>
                <wp:positionH relativeFrom="column">
                  <wp:posOffset>851535</wp:posOffset>
                </wp:positionH>
                <wp:positionV relativeFrom="paragraph">
                  <wp:posOffset>2809875</wp:posOffset>
                </wp:positionV>
                <wp:extent cx="1828800" cy="440055"/>
                <wp:effectExtent l="6350" t="6350" r="12700" b="10795"/>
                <wp:wrapNone/>
                <wp:docPr id="3" name="文本框 26"/>
                <wp:cNvGraphicFramePr/>
                <a:graphic xmlns:a="http://schemas.openxmlformats.org/drawingml/2006/main">
                  <a:graphicData uri="http://schemas.microsoft.com/office/word/2010/wordprocessingShape">
                    <wps:wsp>
                      <wps:cNvSpPr txBox="1"/>
                      <wps:spPr>
                        <a:xfrm>
                          <a:off x="0" y="0"/>
                          <a:ext cx="1828800" cy="440055"/>
                        </a:xfrm>
                        <a:prstGeom prst="rect">
                          <a:avLst/>
                        </a:prstGeom>
                        <a:gradFill rotWithShape="0">
                          <a:gsLst>
                            <a:gs pos="0">
                              <a:srgbClr val="3333FF"/>
                            </a:gs>
                            <a:gs pos="100000">
                              <a:srgbClr val="003399"/>
                            </a:gs>
                          </a:gsLst>
                          <a:path path="shape">
                            <a:fillToRect l="50000" t="50000" r="50000" b="50000"/>
                          </a:path>
                          <a:tileRect/>
                        </a:gradFill>
                        <a:ln w="12700" cap="flat" cmpd="sng">
                          <a:solidFill>
                            <a:srgbClr val="000000"/>
                          </a:solidFill>
                          <a:prstDash val="solid"/>
                          <a:miter/>
                          <a:headEnd type="none" w="med" len="med"/>
                          <a:tailEnd type="none" w="med" len="med"/>
                        </a:ln>
                      </wps:spPr>
                      <wps:txbx>
                        <w:txbxContent>
                          <w:p>
                            <w:pPr>
                              <w:jc w:val="center"/>
                              <w:rPr>
                                <w:rFonts w:ascii="楷体" w:hAnsi="楷体" w:eastAsia="楷体"/>
                                <w:b/>
                                <w:snapToGrid w:val="0"/>
                                <w:color w:val="FFFFFF"/>
                                <w:sz w:val="24"/>
                              </w:rPr>
                            </w:pPr>
                            <w:r>
                              <w:rPr>
                                <w:rFonts w:hint="eastAsia" w:ascii="楷体" w:hAnsi="楷体" w:eastAsia="楷体"/>
                                <w:b/>
                                <w:snapToGrid w:val="0"/>
                                <w:color w:val="FFFFFF"/>
                                <w:sz w:val="24"/>
                              </w:rPr>
                              <w:t>个人业绩评估归档</w:t>
                            </w:r>
                          </w:p>
                        </w:txbxContent>
                      </wps:txbx>
                      <wps:bodyPr wrap="square" lIns="90488" tIns="44450" rIns="90488" bIns="44450" anchor="ctr" upright="1"/>
                    </wps:wsp>
                  </a:graphicData>
                </a:graphic>
              </wp:anchor>
            </w:drawing>
          </mc:Choice>
          <mc:Fallback>
            <w:pict>
              <v:shape id="文本框 26" o:spid="_x0000_s1026" o:spt="202" type="#_x0000_t202" style="position:absolute;left:0pt;margin-left:67.05pt;margin-top:221.25pt;height:34.65pt;width:144pt;z-index:251660288;v-text-anchor:middle;mso-width-relative:page;mso-height-relative:page;" fillcolor="#3333FF" filled="t" stroked="t" coordsize="21600,21600" o:allowincell="f" o:gfxdata="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">
                <v:fill type="gradientRadial" on="t" color2="#003399" focus="100%" focussize="0f,0f" focusposition="32768f,32768f">
                  <o:fill type="gradientRadial" v:ext="backwardCompatible"/>
                </v:fill>
                <v:stroke weight="1pt" color="#000000" joinstyle="miter"/>
                <v:imagedata o:title=""/>
                <o:lock v:ext="edit" aspectratio="f"/>
                <v:textbox inset="0.0989588801399825in,3.5pt,0.0989588801399825in,3.5pt">
                  <w:txbxContent>
                    <w:p>
                      <w:pPr>
                        <w:jc w:val="center"/>
                        <w:rPr>
                          <w:rFonts w:ascii="楷体" w:hAnsi="楷体" w:eastAsia="楷体"/>
                          <w:b/>
                          <w:snapToGrid w:val="0"/>
                          <w:color w:val="FFFFFF"/>
                          <w:sz w:val="24"/>
                        </w:rPr>
                      </w:pPr>
                      <w:r>
                        <w:rPr>
                          <w:rFonts w:hint="eastAsia" w:ascii="楷体" w:hAnsi="楷体" w:eastAsia="楷体"/>
                          <w:b/>
                          <w:snapToGrid w:val="0"/>
                          <w:color w:val="FFFFFF"/>
                          <w:sz w:val="24"/>
                        </w:rPr>
                        <w:t>个人业绩评估归档</w:t>
                      </w:r>
                    </w:p>
                  </w:txbxContent>
                </v:textbox>
              </v:shape>
            </w:pict>
          </mc:Fallback>
        </mc:AlternateContent>
      </w:r>
      <w:r>
        <w:rPr>
          <w:rFonts w:hint="eastAsia" w:ascii="楷体" w:hAnsi="楷体" w:eastAsia="楷体" w:cs="宋体"/>
          <w:sz w:val="24"/>
          <w:szCs w:val="24"/>
          <w:lang w:eastAsia="zh-CN"/>
        </w:rPr>
        <mc:AlternateContent>
          <mc:Choice Requires="wps">
            <w:drawing>
              <wp:anchor distT="0" distB="0" distL="114300" distR="114300" simplePos="0" relativeHeight="251661312" behindDoc="0" locked="0" layoutInCell="0" allowOverlap="1">
                <wp:simplePos x="0" y="0"/>
                <wp:positionH relativeFrom="column">
                  <wp:posOffset>1828800</wp:posOffset>
                </wp:positionH>
                <wp:positionV relativeFrom="paragraph">
                  <wp:posOffset>1459230</wp:posOffset>
                </wp:positionV>
                <wp:extent cx="5715" cy="497205"/>
                <wp:effectExtent l="55880" t="0" r="52705" b="17145"/>
                <wp:wrapNone/>
                <wp:docPr id="4" name="直线 27"/>
                <wp:cNvGraphicFramePr/>
                <a:graphic xmlns:a="http://schemas.openxmlformats.org/drawingml/2006/main">
                  <a:graphicData uri="http://schemas.microsoft.com/office/word/2010/wordprocessingShape">
                    <wps:wsp>
                      <wps:cNvCnPr/>
                      <wps:spPr>
                        <a:xfrm flipH="1">
                          <a:off x="0" y="0"/>
                          <a:ext cx="5715" cy="497205"/>
                        </a:xfrm>
                        <a:prstGeom prst="line">
                          <a:avLst/>
                        </a:prstGeom>
                        <a:ln w="38100" cap="flat" cmpd="sng">
                          <a:solidFill>
                            <a:srgbClr val="FFCC00"/>
                          </a:solidFill>
                          <a:prstDash val="solid"/>
                          <a:headEnd type="none" w="med" len="med"/>
                          <a:tailEnd type="triangle" w="med" len="med"/>
                        </a:ln>
                      </wps:spPr>
                      <wps:bodyPr upright="1"/>
                    </wps:wsp>
                  </a:graphicData>
                </a:graphic>
              </wp:anchor>
            </w:drawing>
          </mc:Choice>
          <mc:Fallback>
            <w:pict>
              <v:line id="直线 27" o:spid="_x0000_s1026" o:spt="20" style="position:absolute;left:0pt;flip:x;margin-left:144pt;margin-top:114.9pt;height:39.15pt;width:0.45pt;z-index:251661312;mso-width-relative:page;mso-height-relative:page;" filled="f" stroked="t" coordsize="21600,21600" o:allowincell="f" o:gfxdata="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FgAAAGRycy9QSwEC&#10;FAAUAAAACACHTuJA8tdfIdkAAAALAQAADwAAAAAAAAABACAAAAA4AAAAZHJzL2Rvd25yZXYueG1s&#10;UEsBAhQAFAAAAAgAh07iQIxKtXvhAQAAnwMAAA4AAAAAAAAAAQAgAAAAPgEAAGRycy9lMm9Eb2Mu&#10;eG1sUEsFBgAAAAAGAAYAWQEAAJEFAAAAAA==&#10;">
                <v:fill on="f" focussize="0,0"/>
                <v:stroke weight="3pt" color="#FFCC00" joinstyle="round" endarrow="block"/>
                <v:imagedata o:title=""/>
                <o:lock v:ext="edit" aspectratio="f"/>
              </v:line>
            </w:pict>
          </mc:Fallback>
        </mc:AlternateContent>
      </w:r>
      <w:r>
        <w:rPr>
          <w:rFonts w:hint="eastAsia" w:ascii="楷体" w:hAnsi="楷体" w:eastAsia="楷体" w:cs="宋体"/>
          <w:sz w:val="24"/>
          <w:szCs w:val="24"/>
          <w:lang w:eastAsia="zh-CN"/>
        </w:rPr>
        <mc:AlternateContent>
          <mc:Choice Requires="wps">
            <w:drawing>
              <wp:anchor distT="0" distB="0" distL="114300" distR="114300" simplePos="0" relativeHeight="251662336" behindDoc="0" locked="0" layoutInCell="1" allowOverlap="1">
                <wp:simplePos x="0" y="0"/>
                <wp:positionH relativeFrom="column">
                  <wp:posOffset>51435</wp:posOffset>
                </wp:positionH>
                <wp:positionV relativeFrom="paragraph">
                  <wp:posOffset>365125</wp:posOffset>
                </wp:positionV>
                <wp:extent cx="731520" cy="274320"/>
                <wp:effectExtent l="0" t="0" r="11430" b="11430"/>
                <wp:wrapNone/>
                <wp:docPr id="5" name="文本框 28"/>
                <wp:cNvGraphicFramePr/>
                <a:graphic xmlns:a="http://schemas.openxmlformats.org/drawingml/2006/main">
                  <a:graphicData uri="http://schemas.microsoft.com/office/word/2010/wordprocessingShape">
                    <wps:wsp>
                      <wps:cNvSpPr txBox="1"/>
                      <wps:spPr>
                        <a:xfrm>
                          <a:off x="0" y="0"/>
                          <a:ext cx="731520" cy="274320"/>
                        </a:xfrm>
                        <a:prstGeom prst="rect">
                          <a:avLst/>
                        </a:prstGeom>
                        <a:solidFill>
                          <a:srgbClr val="FFFFFF"/>
                        </a:solidFill>
                        <a:ln>
                          <a:noFill/>
                        </a:ln>
                      </wps:spPr>
                      <wps:txbx>
                        <w:txbxContent>
                          <w:p>
                            <w:pPr>
                              <w:rPr>
                                <w:rFonts w:ascii="楷体" w:hAnsi="楷体" w:eastAsia="楷体"/>
                                <w:b/>
                              </w:rPr>
                            </w:pPr>
                            <w:r>
                              <w:rPr>
                                <w:rFonts w:hint="eastAsia" w:ascii="楷体" w:hAnsi="楷体" w:eastAsia="楷体"/>
                                <w:b/>
                              </w:rPr>
                              <w:t>步骤 1</w:t>
                            </w:r>
                          </w:p>
                        </w:txbxContent>
                      </wps:txbx>
                      <wps:bodyPr wrap="square" upright="1"/>
                    </wps:wsp>
                  </a:graphicData>
                </a:graphic>
              </wp:anchor>
            </w:drawing>
          </mc:Choice>
          <mc:Fallback>
            <w:pict>
              <v:shape id="文本框 28" o:spid="_x0000_s1026" o:spt="202" type="#_x0000_t202" style="position:absolute;left:0pt;margin-left:4.05pt;margin-top:28.75pt;height:21.6pt;width:57.6pt;z-index:251662336;mso-width-relative:page;mso-height-relative:page;" fillcolor="#FFFFFF" filled="t" stroked="f" coordsize="21600,21600" o:gfxdata="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BYAAABkcnMv&#10;UEsBAhQAFAAAAAgAh07iQNvuk+TXAAAACAEAAA8AAAAAAAAAAQAgAAAAOAAAAGRycy9kb3ducmV2&#10;LnhtbFBLAQIUABQAAAAIAIdO4kD0TqQPrgEAADcDAAAOAAAAAAAAAAEAIAAAADwBAABkcnMvZTJv&#10;RG9jLnhtbFBLBQYAAAAABgAGAFkBAABcBQAAAAA=&#10;">
                <v:fill on="t" focussize="0,0"/>
                <v:stroke on="f"/>
                <v:imagedata o:title=""/>
                <o:lock v:ext="edit" aspectratio="f"/>
                <v:textbox>
                  <w:txbxContent>
                    <w:p>
                      <w:pPr>
                        <w:rPr>
                          <w:rFonts w:ascii="楷体" w:hAnsi="楷体" w:eastAsia="楷体"/>
                          <w:b/>
                        </w:rPr>
                      </w:pPr>
                      <w:r>
                        <w:rPr>
                          <w:rFonts w:hint="eastAsia" w:ascii="楷体" w:hAnsi="楷体" w:eastAsia="楷体"/>
                          <w:b/>
                        </w:rPr>
                        <w:t>步骤 1</w:t>
                      </w:r>
                    </w:p>
                  </w:txbxContent>
                </v:textbox>
              </v:shape>
            </w:pict>
          </mc:Fallback>
        </mc:AlternateContent>
      </w:r>
      <w:r>
        <w:rPr>
          <w:rFonts w:hint="eastAsia" w:ascii="楷体" w:hAnsi="楷体" w:eastAsia="楷体" w:cs="宋体"/>
          <w:sz w:val="24"/>
          <w:szCs w:val="24"/>
          <w:lang w:eastAsia="zh-CN"/>
        </w:rPr>
        <mc:AlternateContent>
          <mc:Choice Requires="wps">
            <w:drawing>
              <wp:anchor distT="0" distB="0" distL="114300" distR="114300" simplePos="0" relativeHeight="251663360" behindDoc="0" locked="0" layoutInCell="1" allowOverlap="1">
                <wp:simplePos x="0" y="0"/>
                <wp:positionH relativeFrom="column">
                  <wp:posOffset>51435</wp:posOffset>
                </wp:positionH>
                <wp:positionV relativeFrom="paragraph">
                  <wp:posOffset>1224915</wp:posOffset>
                </wp:positionV>
                <wp:extent cx="731520" cy="274320"/>
                <wp:effectExtent l="0" t="0" r="11430" b="11430"/>
                <wp:wrapNone/>
                <wp:docPr id="6" name="文本框 29"/>
                <wp:cNvGraphicFramePr/>
                <a:graphic xmlns:a="http://schemas.openxmlformats.org/drawingml/2006/main">
                  <a:graphicData uri="http://schemas.microsoft.com/office/word/2010/wordprocessingShape">
                    <wps:wsp>
                      <wps:cNvSpPr txBox="1"/>
                      <wps:spPr>
                        <a:xfrm>
                          <a:off x="0" y="0"/>
                          <a:ext cx="731520" cy="274320"/>
                        </a:xfrm>
                        <a:prstGeom prst="rect">
                          <a:avLst/>
                        </a:prstGeom>
                        <a:solidFill>
                          <a:srgbClr val="FFFFFF"/>
                        </a:solidFill>
                        <a:ln>
                          <a:noFill/>
                        </a:ln>
                      </wps:spPr>
                      <wps:txbx>
                        <w:txbxContent>
                          <w:p>
                            <w:pPr>
                              <w:rPr>
                                <w:rFonts w:ascii="楷体" w:hAnsi="楷体" w:eastAsia="楷体"/>
                                <w:b/>
                              </w:rPr>
                            </w:pPr>
                            <w:r>
                              <w:rPr>
                                <w:rFonts w:hint="eastAsia" w:ascii="楷体" w:hAnsi="楷体" w:eastAsia="楷体"/>
                                <w:b/>
                              </w:rPr>
                              <w:t>步骤 2</w:t>
                            </w:r>
                          </w:p>
                        </w:txbxContent>
                      </wps:txbx>
                      <wps:bodyPr wrap="square" upright="1"/>
                    </wps:wsp>
                  </a:graphicData>
                </a:graphic>
              </wp:anchor>
            </w:drawing>
          </mc:Choice>
          <mc:Fallback>
            <w:pict>
              <v:shape id="文本框 29" o:spid="_x0000_s1026" o:spt="202" type="#_x0000_t202" style="position:absolute;left:0pt;margin-left:4.05pt;margin-top:96.45pt;height:21.6pt;width:57.6pt;z-index:251663360;mso-width-relative:page;mso-height-relative:page;" fillcolor="#FFFFFF" filled="t" stroked="f" coordsize="21600,21600" o:gfxdata="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WAAAAZHJz&#10;L1BLAQIUABQAAAAIAIdO4kDT61MT1wAAAAkBAAAPAAAAAAAAAAEAIAAAADgAAABkcnMvZG93bnJl&#10;di54bWxQSwECFAAUAAAACACHTuJAEAcHCa8BAAA3AwAADgAAAAAAAAABACAAAAA8AQAAZHJzL2Uy&#10;b0RvYy54bWxQSwUGAAAAAAYABgBZAQAAXQUAAAAA&#10;">
                <v:fill on="t" focussize="0,0"/>
                <v:stroke on="f"/>
                <v:imagedata o:title=""/>
                <o:lock v:ext="edit" aspectratio="f"/>
                <v:textbox>
                  <w:txbxContent>
                    <w:p>
                      <w:pPr>
                        <w:rPr>
                          <w:rFonts w:ascii="楷体" w:hAnsi="楷体" w:eastAsia="楷体"/>
                          <w:b/>
                        </w:rPr>
                      </w:pPr>
                      <w:r>
                        <w:rPr>
                          <w:rFonts w:hint="eastAsia" w:ascii="楷体" w:hAnsi="楷体" w:eastAsia="楷体"/>
                          <w:b/>
                        </w:rPr>
                        <w:t>步骤 2</w:t>
                      </w:r>
                    </w:p>
                  </w:txbxContent>
                </v:textbox>
              </v:shape>
            </w:pict>
          </mc:Fallback>
        </mc:AlternateContent>
      </w:r>
      <w:r>
        <w:rPr>
          <w:rFonts w:hint="eastAsia" w:ascii="楷体" w:hAnsi="楷体" w:eastAsia="楷体" w:cs="宋体"/>
          <w:sz w:val="24"/>
          <w:szCs w:val="24"/>
          <w:lang w:eastAsia="zh-CN"/>
        </w:rPr>
        <mc:AlternateContent>
          <mc:Choice Requires="wps">
            <w:drawing>
              <wp:anchor distT="0" distB="0" distL="114300" distR="114300" simplePos="0" relativeHeight="251664384" behindDoc="0" locked="0" layoutInCell="1" allowOverlap="1">
                <wp:simplePos x="0" y="0"/>
                <wp:positionH relativeFrom="column">
                  <wp:posOffset>51435</wp:posOffset>
                </wp:positionH>
                <wp:positionV relativeFrom="paragraph">
                  <wp:posOffset>2000885</wp:posOffset>
                </wp:positionV>
                <wp:extent cx="731520" cy="274320"/>
                <wp:effectExtent l="0" t="0" r="11430" b="11430"/>
                <wp:wrapNone/>
                <wp:docPr id="7" name="文本框 30"/>
                <wp:cNvGraphicFramePr/>
                <a:graphic xmlns:a="http://schemas.openxmlformats.org/drawingml/2006/main">
                  <a:graphicData uri="http://schemas.microsoft.com/office/word/2010/wordprocessingShape">
                    <wps:wsp>
                      <wps:cNvSpPr txBox="1"/>
                      <wps:spPr>
                        <a:xfrm>
                          <a:off x="0" y="0"/>
                          <a:ext cx="731520" cy="274320"/>
                        </a:xfrm>
                        <a:prstGeom prst="rect">
                          <a:avLst/>
                        </a:prstGeom>
                        <a:solidFill>
                          <a:srgbClr val="FFFFFF"/>
                        </a:solidFill>
                        <a:ln>
                          <a:noFill/>
                        </a:ln>
                      </wps:spPr>
                      <wps:txbx>
                        <w:txbxContent>
                          <w:p>
                            <w:pPr>
                              <w:rPr>
                                <w:rFonts w:ascii="楷体" w:hAnsi="楷体" w:eastAsia="楷体"/>
                                <w:b/>
                              </w:rPr>
                            </w:pPr>
                            <w:r>
                              <w:rPr>
                                <w:rFonts w:hint="eastAsia" w:ascii="楷体" w:hAnsi="楷体" w:eastAsia="楷体"/>
                                <w:b/>
                              </w:rPr>
                              <w:t>步骤 3</w:t>
                            </w:r>
                          </w:p>
                        </w:txbxContent>
                      </wps:txbx>
                      <wps:bodyPr wrap="square" upright="1"/>
                    </wps:wsp>
                  </a:graphicData>
                </a:graphic>
              </wp:anchor>
            </w:drawing>
          </mc:Choice>
          <mc:Fallback>
            <w:pict>
              <v:shape id="文本框 30" o:spid="_x0000_s1026" o:spt="202" type="#_x0000_t202" style="position:absolute;left:0pt;margin-left:4.05pt;margin-top:157.55pt;height:21.6pt;width:57.6pt;z-index:251664384;mso-width-relative:page;mso-height-relative:page;" fillcolor="#FFFFFF" filled="t" stroked="f" coordsize="21600,21600" o:gfxdata="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WAAAAZHJzL1BL&#10;AQIUABQAAAAIAIdO4kBV4tfJ1wAAAAkBAAAPAAAAAAAAAAEAIAAAADgAAABkcnMvZG93bnJldi54&#10;bWxQSwECFAAUAAAACACHTuJAqdEqwawBAAA3AwAADgAAAAAAAAABACAAAAA8AQAAZHJzL2Uyb0Rv&#10;Yy54bWxQSwUGAAAAAAYABgBZAQAAWgUAAAAA&#10;">
                <v:fill on="t" focussize="0,0"/>
                <v:stroke on="f"/>
                <v:imagedata o:title=""/>
                <o:lock v:ext="edit" aspectratio="f"/>
                <v:textbox>
                  <w:txbxContent>
                    <w:p>
                      <w:pPr>
                        <w:rPr>
                          <w:rFonts w:ascii="楷体" w:hAnsi="楷体" w:eastAsia="楷体"/>
                          <w:b/>
                        </w:rPr>
                      </w:pPr>
                      <w:r>
                        <w:rPr>
                          <w:rFonts w:hint="eastAsia" w:ascii="楷体" w:hAnsi="楷体" w:eastAsia="楷体"/>
                          <w:b/>
                        </w:rPr>
                        <w:t>步骤 3</w:t>
                      </w:r>
                    </w:p>
                  </w:txbxContent>
                </v:textbox>
              </v:shape>
            </w:pict>
          </mc:Fallback>
        </mc:AlternateContent>
      </w:r>
      <w:r>
        <w:rPr>
          <w:rFonts w:hint="eastAsia" w:ascii="楷体" w:hAnsi="楷体" w:eastAsia="楷体" w:cs="宋体"/>
          <w:sz w:val="24"/>
          <w:szCs w:val="24"/>
          <w:lang w:eastAsia="zh-CN"/>
        </w:rPr>
        <mc:AlternateContent>
          <mc:Choice Requires="wps">
            <w:drawing>
              <wp:anchor distT="0" distB="0" distL="114300" distR="114300" simplePos="0" relativeHeight="251668480" behindDoc="0" locked="0" layoutInCell="0" allowOverlap="1">
                <wp:simplePos x="0" y="0"/>
                <wp:positionH relativeFrom="column">
                  <wp:posOffset>822960</wp:posOffset>
                </wp:positionH>
                <wp:positionV relativeFrom="paragraph">
                  <wp:posOffset>1937385</wp:posOffset>
                </wp:positionV>
                <wp:extent cx="1857375" cy="527685"/>
                <wp:effectExtent l="6350" t="6350" r="22225" b="18415"/>
                <wp:wrapNone/>
                <wp:docPr id="11" name="文本框 34"/>
                <wp:cNvGraphicFramePr/>
                <a:graphic xmlns:a="http://schemas.openxmlformats.org/drawingml/2006/main">
                  <a:graphicData uri="http://schemas.microsoft.com/office/word/2010/wordprocessingShape">
                    <wps:wsp>
                      <wps:cNvSpPr txBox="1"/>
                      <wps:spPr>
                        <a:xfrm>
                          <a:off x="0" y="0"/>
                          <a:ext cx="1857375" cy="527685"/>
                        </a:xfrm>
                        <a:prstGeom prst="rect">
                          <a:avLst/>
                        </a:prstGeom>
                        <a:gradFill rotWithShape="0">
                          <a:gsLst>
                            <a:gs pos="0">
                              <a:srgbClr val="3333FF"/>
                            </a:gs>
                            <a:gs pos="100000">
                              <a:srgbClr val="003399"/>
                            </a:gs>
                          </a:gsLst>
                          <a:path path="shape">
                            <a:fillToRect l="50000" t="50000" r="50000" b="50000"/>
                          </a:path>
                          <a:tileRect/>
                        </a:gradFill>
                        <a:ln w="12700" cap="flat" cmpd="sng">
                          <a:solidFill>
                            <a:srgbClr val="000000"/>
                          </a:solidFill>
                          <a:prstDash val="solid"/>
                          <a:miter/>
                          <a:headEnd type="none" w="med" len="med"/>
                          <a:tailEnd type="none" w="med" len="med"/>
                        </a:ln>
                      </wps:spPr>
                      <wps:txbx>
                        <w:txbxContent>
                          <w:p>
                            <w:pPr>
                              <w:jc w:val="center"/>
                              <w:rPr>
                                <w:rFonts w:ascii="楷体" w:hAnsi="楷体" w:eastAsia="楷体"/>
                                <w:b/>
                                <w:snapToGrid w:val="0"/>
                                <w:color w:val="FFFFFF"/>
                                <w:sz w:val="24"/>
                              </w:rPr>
                            </w:pPr>
                            <w:r>
                              <w:rPr>
                                <w:rFonts w:hint="eastAsia" w:ascii="楷体" w:hAnsi="楷体" w:eastAsia="楷体"/>
                                <w:b/>
                                <w:snapToGrid w:val="0"/>
                                <w:color w:val="FFFFFF"/>
                                <w:sz w:val="24"/>
                              </w:rPr>
                              <w:t>主管与员工进行</w:t>
                            </w:r>
                          </w:p>
                          <w:p>
                            <w:pPr>
                              <w:jc w:val="center"/>
                              <w:rPr>
                                <w:rFonts w:hint="eastAsia" w:ascii="楷体" w:hAnsi="楷体" w:eastAsia="楷体"/>
                                <w:b/>
                                <w:snapToGrid w:val="0"/>
                                <w:color w:val="FFFFFF"/>
                                <w:sz w:val="24"/>
                              </w:rPr>
                            </w:pPr>
                            <w:r>
                              <w:rPr>
                                <w:rFonts w:hint="eastAsia" w:ascii="楷体" w:hAnsi="楷体" w:eastAsia="楷体"/>
                                <w:b/>
                                <w:snapToGrid w:val="0"/>
                                <w:color w:val="FFFFFF"/>
                                <w:sz w:val="24"/>
                              </w:rPr>
                              <w:t>评估对话</w:t>
                            </w:r>
                          </w:p>
                          <w:p>
                            <w:pPr>
                              <w:jc w:val="center"/>
                              <w:rPr>
                                <w:rFonts w:hint="eastAsia" w:ascii="楷体" w:hAnsi="楷体" w:eastAsia="楷体"/>
                                <w:b/>
                                <w:snapToGrid w:val="0"/>
                                <w:color w:val="FFFFFF"/>
                                <w:sz w:val="24"/>
                              </w:rPr>
                            </w:pPr>
                          </w:p>
                        </w:txbxContent>
                      </wps:txbx>
                      <wps:bodyPr wrap="square" lIns="90488" tIns="44450" rIns="90488" bIns="44450" anchor="ctr" upright="1"/>
                    </wps:wsp>
                  </a:graphicData>
                </a:graphic>
              </wp:anchor>
            </w:drawing>
          </mc:Choice>
          <mc:Fallback>
            <w:pict>
              <v:shape id="文本框 34" o:spid="_x0000_s1026" o:spt="202" type="#_x0000_t202" style="position:absolute;left:0pt;margin-left:64.8pt;margin-top:152.55pt;height:41.55pt;width:146.25pt;z-index:251668480;v-text-anchor:middle;mso-width-relative:page;mso-height-relative:page;" fillcolor="#3333FF" filled="t" stroked="t" coordsize="21600,21600" o:allowincell="f" o:gfxdata="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">
                <v:fill type="gradientRadial" on="t" color2="#003399" focus="100%" focussize="0f,0f" focusposition="32768f,32768f">
                  <o:fill type="gradientRadial" v:ext="backwardCompatible"/>
                </v:fill>
                <v:stroke weight="1pt" color="#000000" joinstyle="miter"/>
                <v:imagedata o:title=""/>
                <o:lock v:ext="edit" aspectratio="f"/>
                <v:textbox inset="0.0989588801399825in,3.5pt,0.0989588801399825in,3.5pt">
                  <w:txbxContent>
                    <w:p>
                      <w:pPr>
                        <w:jc w:val="center"/>
                        <w:rPr>
                          <w:rFonts w:ascii="楷体" w:hAnsi="楷体" w:eastAsia="楷体"/>
                          <w:b/>
                          <w:snapToGrid w:val="0"/>
                          <w:color w:val="FFFFFF"/>
                          <w:sz w:val="24"/>
                        </w:rPr>
                      </w:pPr>
                      <w:r>
                        <w:rPr>
                          <w:rFonts w:hint="eastAsia" w:ascii="楷体" w:hAnsi="楷体" w:eastAsia="楷体"/>
                          <w:b/>
                          <w:snapToGrid w:val="0"/>
                          <w:color w:val="FFFFFF"/>
                          <w:sz w:val="24"/>
                        </w:rPr>
                        <w:t>主管与员工进行</w:t>
                      </w:r>
                    </w:p>
                    <w:p>
                      <w:pPr>
                        <w:jc w:val="center"/>
                        <w:rPr>
                          <w:rFonts w:hint="eastAsia" w:ascii="楷体" w:hAnsi="楷体" w:eastAsia="楷体"/>
                          <w:b/>
                          <w:snapToGrid w:val="0"/>
                          <w:color w:val="FFFFFF"/>
                          <w:sz w:val="24"/>
                        </w:rPr>
                      </w:pPr>
                      <w:r>
                        <w:rPr>
                          <w:rFonts w:hint="eastAsia" w:ascii="楷体" w:hAnsi="楷体" w:eastAsia="楷体"/>
                          <w:b/>
                          <w:snapToGrid w:val="0"/>
                          <w:color w:val="FFFFFF"/>
                          <w:sz w:val="24"/>
                        </w:rPr>
                        <w:t>评估对话</w:t>
                      </w:r>
                    </w:p>
                    <w:p>
                      <w:pPr>
                        <w:jc w:val="center"/>
                        <w:rPr>
                          <w:rFonts w:hint="eastAsia" w:ascii="楷体" w:hAnsi="楷体" w:eastAsia="楷体"/>
                          <w:b/>
                          <w:snapToGrid w:val="0"/>
                          <w:color w:val="FFFFFF"/>
                          <w:sz w:val="24"/>
                        </w:rPr>
                      </w:pPr>
                    </w:p>
                  </w:txbxContent>
                </v:textbox>
              </v:shape>
            </w:pict>
          </mc:Fallback>
        </mc:AlternateContent>
      </w:r>
      <w:r>
        <w:rPr>
          <w:rFonts w:hint="eastAsia" w:ascii="楷体" w:hAnsi="楷体" w:eastAsia="楷体" w:cs="宋体"/>
          <w:sz w:val="24"/>
          <w:szCs w:val="24"/>
          <w:lang w:eastAsia="zh-CN"/>
        </w:rPr>
        <mc:AlternateContent>
          <mc:Choice Requires="wps">
            <w:drawing>
              <wp:anchor distT="0" distB="0" distL="114300" distR="114300" simplePos="0" relativeHeight="251669504" behindDoc="0" locked="0" layoutInCell="0" allowOverlap="1">
                <wp:simplePos x="0" y="0"/>
                <wp:positionH relativeFrom="column">
                  <wp:posOffset>1828800</wp:posOffset>
                </wp:positionH>
                <wp:positionV relativeFrom="paragraph">
                  <wp:posOffset>2423795</wp:posOffset>
                </wp:positionV>
                <wp:extent cx="0" cy="365760"/>
                <wp:effectExtent l="57150" t="0" r="57150" b="15240"/>
                <wp:wrapNone/>
                <wp:docPr id="12" name="直线 35"/>
                <wp:cNvGraphicFramePr/>
                <a:graphic xmlns:a="http://schemas.openxmlformats.org/drawingml/2006/main">
                  <a:graphicData uri="http://schemas.microsoft.com/office/word/2010/wordprocessingShape">
                    <wps:wsp>
                      <wps:cNvCnPr/>
                      <wps:spPr>
                        <a:xfrm>
                          <a:off x="0" y="0"/>
                          <a:ext cx="0" cy="365760"/>
                        </a:xfrm>
                        <a:prstGeom prst="line">
                          <a:avLst/>
                        </a:prstGeom>
                        <a:ln w="38100" cap="flat" cmpd="sng">
                          <a:solidFill>
                            <a:srgbClr val="FFCC00"/>
                          </a:solidFill>
                          <a:prstDash val="solid"/>
                          <a:headEnd type="none" w="med" len="med"/>
                          <a:tailEnd type="triangle" w="med" len="med"/>
                        </a:ln>
                      </wps:spPr>
                      <wps:bodyPr upright="1"/>
                    </wps:wsp>
                  </a:graphicData>
                </a:graphic>
              </wp:anchor>
            </w:drawing>
          </mc:Choice>
          <mc:Fallback>
            <w:pict>
              <v:line id="直线 35" o:spid="_x0000_s1026" o:spt="20" style="position:absolute;left:0pt;margin-left:144pt;margin-top:190.85pt;height:28.8pt;width:0pt;z-index:251669504;mso-width-relative:page;mso-height-relative:page;" filled="f" stroked="t" coordsize="21600,21600" o:allowincell="f" o:gfxdata="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BYAAABkcnMvUEsBAhQAFAAAAAgAh07i&#10;QGTpe9XZAAAACwEAAA8AAAAAAAAAAQAgAAAAOAAAAGRycy9kb3ducmV2LnhtbFBLAQIUABQAAAAI&#10;AIdO4kA+jKwi1gEAAJMDAAAOAAAAAAAAAAEAIAAAAD4BAABkcnMvZTJvRG9jLnhtbFBLBQYAAAAA&#10;BgAGAFkBAACGBQAAAAA=&#10;">
                <v:fill on="f" focussize="0,0"/>
                <v:stroke weight="3pt" color="#FFCC00" joinstyle="round" endarrow="block"/>
                <v:imagedata o:title=""/>
                <o:lock v:ext="edit" aspectratio="f"/>
              </v:line>
            </w:pict>
          </mc:Fallback>
        </mc:AlternateContent>
      </w:r>
      <w:r>
        <w:rPr>
          <w:rFonts w:hint="eastAsia" w:ascii="楷体" w:hAnsi="楷体" w:eastAsia="楷体" w:cs="宋体"/>
          <w:sz w:val="24"/>
          <w:szCs w:val="24"/>
          <w:lang w:eastAsia="zh-CN"/>
        </w:rPr>
        <mc:AlternateContent>
          <mc:Choice Requires="wps">
            <w:drawing>
              <wp:anchor distT="0" distB="0" distL="114300" distR="114300" simplePos="0" relativeHeight="251670528" behindDoc="0" locked="0" layoutInCell="0" allowOverlap="1">
                <wp:simplePos x="0" y="0"/>
                <wp:positionH relativeFrom="column">
                  <wp:posOffset>51435</wp:posOffset>
                </wp:positionH>
                <wp:positionV relativeFrom="paragraph">
                  <wp:posOffset>2809875</wp:posOffset>
                </wp:positionV>
                <wp:extent cx="731520" cy="274320"/>
                <wp:effectExtent l="0" t="0" r="11430" b="11430"/>
                <wp:wrapNone/>
                <wp:docPr id="13" name="文本框 36"/>
                <wp:cNvGraphicFramePr/>
                <a:graphic xmlns:a="http://schemas.openxmlformats.org/drawingml/2006/main">
                  <a:graphicData uri="http://schemas.microsoft.com/office/word/2010/wordprocessingShape">
                    <wps:wsp>
                      <wps:cNvSpPr txBox="1"/>
                      <wps:spPr>
                        <a:xfrm>
                          <a:off x="0" y="0"/>
                          <a:ext cx="731520" cy="274320"/>
                        </a:xfrm>
                        <a:prstGeom prst="rect">
                          <a:avLst/>
                        </a:prstGeom>
                        <a:solidFill>
                          <a:srgbClr val="FFFFFF"/>
                        </a:solidFill>
                        <a:ln>
                          <a:noFill/>
                        </a:ln>
                      </wps:spPr>
                      <wps:txbx>
                        <w:txbxContent>
                          <w:p>
                            <w:pPr>
                              <w:rPr>
                                <w:rFonts w:ascii="楷体" w:hAnsi="楷体" w:eastAsia="楷体"/>
                                <w:b/>
                              </w:rPr>
                            </w:pPr>
                            <w:r>
                              <w:rPr>
                                <w:rFonts w:hint="eastAsia" w:ascii="楷体" w:hAnsi="楷体" w:eastAsia="楷体"/>
                                <w:b/>
                              </w:rPr>
                              <w:t>步骤 4</w:t>
                            </w:r>
                          </w:p>
                        </w:txbxContent>
                      </wps:txbx>
                      <wps:bodyPr wrap="square" upright="1"/>
                    </wps:wsp>
                  </a:graphicData>
                </a:graphic>
              </wp:anchor>
            </w:drawing>
          </mc:Choice>
          <mc:Fallback>
            <w:pict>
              <v:shape id="文本框 36" o:spid="_x0000_s1026" o:spt="202" type="#_x0000_t202" style="position:absolute;left:0pt;margin-left:4.05pt;margin-top:221.25pt;height:21.6pt;width:57.6pt;z-index:251670528;mso-width-relative:page;mso-height-relative:page;" fillcolor="#FFFFFF" filled="t" stroked="f" coordsize="21600,21600" o:allowincell="f" o:gfxdata="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WAAAAZHJz&#10;L1BLAQIUABQAAAAIAIdO4kCBIgx21wAAAAkBAAAPAAAAAAAAAAEAIAAAADgAAABkcnMvZG93bnJl&#10;di54bWxQSwECFAAUAAAACACHTuJA/vlkQa8BAAA4AwAADgAAAAAAAAABACAAAAA8AQAAZHJzL2Uy&#10;b0RvYy54bWxQSwUGAAAAAAYABgBZAQAAXQUAAAAA&#10;">
                <v:fill on="t" focussize="0,0"/>
                <v:stroke on="f"/>
                <v:imagedata o:title=""/>
                <o:lock v:ext="edit" aspectratio="f"/>
                <v:textbox>
                  <w:txbxContent>
                    <w:p>
                      <w:pPr>
                        <w:rPr>
                          <w:rFonts w:ascii="楷体" w:hAnsi="楷体" w:eastAsia="楷体"/>
                          <w:b/>
                        </w:rPr>
                      </w:pPr>
                      <w:r>
                        <w:rPr>
                          <w:rFonts w:hint="eastAsia" w:ascii="楷体" w:hAnsi="楷体" w:eastAsia="楷体"/>
                          <w:b/>
                        </w:rPr>
                        <w:t>步骤 4</w:t>
                      </w:r>
                    </w:p>
                  </w:txbxContent>
                </v:textbox>
              </v:shape>
            </w:pict>
          </mc:Fallback>
        </mc:AlternateContent>
      </w:r>
      <w:r>
        <w:rPr>
          <w:rFonts w:hint="eastAsia" w:ascii="楷体" w:hAnsi="楷体" w:eastAsia="楷体" w:cs="宋体"/>
          <w:sz w:val="24"/>
          <w:szCs w:val="24"/>
          <w:lang w:eastAsia="zh-CN"/>
        </w:rPr>
        <mc:AlternateContent>
          <mc:Choice Requires="wps">
            <w:drawing>
              <wp:anchor distT="0" distB="0" distL="114300" distR="114300" simplePos="0" relativeHeight="251673600" behindDoc="0" locked="0" layoutInCell="1" allowOverlap="1">
                <wp:simplePos x="0" y="0"/>
                <wp:positionH relativeFrom="column">
                  <wp:posOffset>822960</wp:posOffset>
                </wp:positionH>
                <wp:positionV relativeFrom="paragraph">
                  <wp:posOffset>1042035</wp:posOffset>
                </wp:positionV>
                <wp:extent cx="1857375" cy="512445"/>
                <wp:effectExtent l="6350" t="6350" r="22225" b="14605"/>
                <wp:wrapNone/>
                <wp:docPr id="16" name="文本框 39"/>
                <wp:cNvGraphicFramePr/>
                <a:graphic xmlns:a="http://schemas.openxmlformats.org/drawingml/2006/main">
                  <a:graphicData uri="http://schemas.microsoft.com/office/word/2010/wordprocessingShape">
                    <wps:wsp>
                      <wps:cNvSpPr txBox="1"/>
                      <wps:spPr>
                        <a:xfrm>
                          <a:off x="0" y="0"/>
                          <a:ext cx="1857375" cy="512445"/>
                        </a:xfrm>
                        <a:prstGeom prst="rect">
                          <a:avLst/>
                        </a:prstGeom>
                        <a:gradFill rotWithShape="0">
                          <a:gsLst>
                            <a:gs pos="0">
                              <a:srgbClr val="3333FF"/>
                            </a:gs>
                            <a:gs pos="100000">
                              <a:srgbClr val="003399"/>
                            </a:gs>
                          </a:gsLst>
                          <a:path path="shape">
                            <a:fillToRect l="50000" t="50000" r="50000" b="50000"/>
                          </a:path>
                          <a:tileRect/>
                        </a:gradFill>
                        <a:ln w="12700" cap="flat" cmpd="sng">
                          <a:solidFill>
                            <a:srgbClr val="000000"/>
                          </a:solidFill>
                          <a:prstDash val="solid"/>
                          <a:miter/>
                          <a:headEnd type="none" w="med" len="med"/>
                          <a:tailEnd type="none" w="med" len="med"/>
                        </a:ln>
                      </wps:spPr>
                      <wps:txbx>
                        <w:txbxContent>
                          <w:p>
                            <w:pPr>
                              <w:jc w:val="center"/>
                              <w:rPr>
                                <w:rFonts w:ascii="楷体" w:hAnsi="楷体" w:eastAsia="楷体"/>
                                <w:b/>
                                <w:snapToGrid w:val="0"/>
                                <w:color w:val="FFFFFF"/>
                                <w:sz w:val="24"/>
                              </w:rPr>
                            </w:pPr>
                            <w:r>
                              <w:rPr>
                                <w:rFonts w:hint="eastAsia" w:ascii="楷体" w:hAnsi="楷体" w:eastAsia="楷体"/>
                                <w:b/>
                                <w:snapToGrid w:val="0"/>
                                <w:color w:val="FFFFFF"/>
                                <w:sz w:val="24"/>
                              </w:rPr>
                              <w:t>员工完成自我评估</w:t>
                            </w:r>
                          </w:p>
                        </w:txbxContent>
                      </wps:txbx>
                      <wps:bodyPr wrap="square" lIns="90488" tIns="44450" rIns="90488" bIns="44450" anchor="ctr" upright="1"/>
                    </wps:wsp>
                  </a:graphicData>
                </a:graphic>
              </wp:anchor>
            </w:drawing>
          </mc:Choice>
          <mc:Fallback>
            <w:pict>
              <v:shape id="文本框 39" o:spid="_x0000_s1026" o:spt="202" type="#_x0000_t202" style="position:absolute;left:0pt;margin-left:64.8pt;margin-top:82.05pt;height:40.35pt;width:146.25pt;z-index:251673600;v-text-anchor:middle;mso-width-relative:page;mso-height-relative:page;" fillcolor="#3333FF" filled="t" stroked="t" coordsize="21600,21600" o:gfxdata="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FgAAAGRycy9QSwECFAAUAAAACACHTuJAdGY/1dgA&#10;AAALAQAADwAAAAAAAAABACAAAAA4AAAAZHJzL2Rvd25yZXYueG1sUEsBAhQAFAAAAAgAh07iQAeP&#10;IzF7AgAABgUAAA4AAAAAAAAAAQAgAAAAPQEAAGRycy9lMm9Eb2MueG1sUEsFBgAAAAAGAAYAWQEA&#10;ACoGAAAAAA==&#10;">
                <v:fill type="gradientRadial" on="t" color2="#003399" focus="100%" focussize="0f,0f" focusposition="32768f,32768f">
                  <o:fill type="gradientRadial" v:ext="backwardCompatible"/>
                </v:fill>
                <v:stroke weight="1pt" color="#000000" joinstyle="miter"/>
                <v:imagedata o:title=""/>
                <o:lock v:ext="edit" aspectratio="f"/>
                <v:textbox inset="0.0989588801399825in,3.5pt,0.0989588801399825in,3.5pt">
                  <w:txbxContent>
                    <w:p>
                      <w:pPr>
                        <w:jc w:val="center"/>
                        <w:rPr>
                          <w:rFonts w:ascii="楷体" w:hAnsi="楷体" w:eastAsia="楷体"/>
                          <w:b/>
                          <w:snapToGrid w:val="0"/>
                          <w:color w:val="FFFFFF"/>
                          <w:sz w:val="24"/>
                        </w:rPr>
                      </w:pPr>
                      <w:r>
                        <w:rPr>
                          <w:rFonts w:hint="eastAsia" w:ascii="楷体" w:hAnsi="楷体" w:eastAsia="楷体"/>
                          <w:b/>
                          <w:snapToGrid w:val="0"/>
                          <w:color w:val="FFFFFF"/>
                          <w:sz w:val="24"/>
                        </w:rPr>
                        <w:t>员工完成自我评估</w:t>
                      </w:r>
                    </w:p>
                  </w:txbxContent>
                </v:textbox>
              </v:shape>
            </w:pict>
          </mc:Fallback>
        </mc:AlternateContent>
      </w:r>
      <w:r>
        <w:rPr>
          <w:rFonts w:hint="eastAsia" w:ascii="楷体" w:hAnsi="楷体" w:eastAsia="楷体" w:cs="宋体"/>
          <w:sz w:val="24"/>
          <w:szCs w:val="24"/>
          <w:lang w:eastAsia="zh-CN"/>
        </w:rPr>
        <mc:AlternateContent>
          <mc:Choice Requires="wps">
            <w:drawing>
              <wp:anchor distT="0" distB="0" distL="114300" distR="114300" simplePos="0" relativeHeight="251665408" behindDoc="0" locked="0" layoutInCell="1" allowOverlap="1">
                <wp:simplePos x="0" y="0"/>
                <wp:positionH relativeFrom="column">
                  <wp:posOffset>3108960</wp:posOffset>
                </wp:positionH>
                <wp:positionV relativeFrom="paragraph">
                  <wp:posOffset>222885</wp:posOffset>
                </wp:positionV>
                <wp:extent cx="2743200" cy="1083945"/>
                <wp:effectExtent l="0" t="0" r="0" b="0"/>
                <wp:wrapNone/>
                <wp:docPr id="8" name="文本框 31"/>
                <wp:cNvGraphicFramePr/>
                <a:graphic xmlns:a="http://schemas.openxmlformats.org/drawingml/2006/main">
                  <a:graphicData uri="http://schemas.microsoft.com/office/word/2010/wordprocessingShape">
                    <wps:wsp>
                      <wps:cNvSpPr txBox="1"/>
                      <wps:spPr>
                        <a:xfrm>
                          <a:off x="0" y="0"/>
                          <a:ext cx="2743200" cy="1083945"/>
                        </a:xfrm>
                        <a:prstGeom prst="rect">
                          <a:avLst/>
                        </a:prstGeom>
                        <a:noFill/>
                        <a:ln w="12700">
                          <a:noFill/>
                        </a:ln>
                      </wps:spPr>
                      <wps:txbx>
                        <w:txbxContent>
                          <w:p>
                            <w:pPr>
                              <w:numPr>
                                <w:ilvl w:val="0"/>
                                <w:numId w:val="14"/>
                              </w:numPr>
                              <w:tabs>
                                <w:tab w:val="left" w:pos="2552"/>
                              </w:tabs>
                              <w:ind w:left="180" w:hanging="180"/>
                              <w:rPr>
                                <w:rFonts w:ascii="楷体" w:hAnsi="楷体" w:eastAsia="楷体"/>
                                <w:snapToGrid w:val="0"/>
                              </w:rPr>
                            </w:pPr>
                            <w:r>
                              <w:rPr>
                                <w:rFonts w:hint="eastAsia" w:ascii="楷体" w:hAnsi="楷体" w:eastAsia="楷体"/>
                                <w:snapToGrid w:val="0"/>
                                <w:color w:val="000000"/>
                                <w:sz w:val="22"/>
                              </w:rPr>
                              <w:t>经理根据数据收集方案向相关部门收集考核数据、信息，并进行统计</w:t>
                            </w:r>
                          </w:p>
                          <w:p>
                            <w:pPr>
                              <w:numPr>
                                <w:ilvl w:val="0"/>
                                <w:numId w:val="14"/>
                              </w:numPr>
                              <w:tabs>
                                <w:tab w:val="left" w:pos="2552"/>
                              </w:tabs>
                              <w:ind w:left="180" w:hanging="180"/>
                              <w:rPr>
                                <w:rFonts w:ascii="楷体" w:hAnsi="楷体" w:eastAsia="楷体"/>
                                <w:snapToGrid w:val="0"/>
                              </w:rPr>
                            </w:pPr>
                            <w:r>
                              <w:rPr>
                                <w:rFonts w:hint="eastAsia" w:ascii="楷体" w:hAnsi="楷体" w:eastAsia="楷体"/>
                                <w:snapToGrid w:val="0"/>
                                <w:color w:val="000000"/>
                                <w:sz w:val="22"/>
                              </w:rPr>
                              <w:t>回顾年中评估记录及其他信息</w:t>
                            </w:r>
                          </w:p>
                          <w:p>
                            <w:pPr>
                              <w:numPr>
                                <w:ilvl w:val="0"/>
                                <w:numId w:val="14"/>
                              </w:numPr>
                              <w:tabs>
                                <w:tab w:val="left" w:pos="2552"/>
                              </w:tabs>
                              <w:ind w:left="180" w:hanging="180"/>
                              <w:rPr>
                                <w:rFonts w:ascii="楷体" w:hAnsi="楷体" w:eastAsia="楷体"/>
                                <w:snapToGrid w:val="0"/>
                              </w:rPr>
                            </w:pPr>
                            <w:r>
                              <w:rPr>
                                <w:rFonts w:hint="eastAsia" w:ascii="楷体" w:hAnsi="楷体" w:eastAsia="楷体"/>
                                <w:snapToGrid w:val="0"/>
                                <w:color w:val="000000"/>
                                <w:sz w:val="22"/>
                              </w:rPr>
                              <w:t>对员工的业绩做出初评</w:t>
                            </w:r>
                          </w:p>
                        </w:txbxContent>
                      </wps:txbx>
                      <wps:bodyPr wrap="square" upright="1"/>
                    </wps:wsp>
                  </a:graphicData>
                </a:graphic>
              </wp:anchor>
            </w:drawing>
          </mc:Choice>
          <mc:Fallback>
            <w:pict>
              <v:shape id="文本框 31" o:spid="_x0000_s1026" o:spt="202" type="#_x0000_t202" style="position:absolute;left:0pt;margin-left:244.8pt;margin-top:17.55pt;height:85.35pt;width:216pt;z-index:251665408;mso-width-relative:page;mso-height-relative:page;" filled="f" stroked="f" coordsize="21600,21600" o:gfxdata="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BYAAABkcnMvUEsBAhQAFAAA&#10;AAgAh07iQDmKYirYAAAACgEAAA8AAAAAAAAAAQAgAAAAOAAAAGRycy9kb3ducmV2LnhtbFBLAQIU&#10;ABQAAAAIAIdO4kA++6BZpAEAABoDAAAOAAAAAAAAAAEAIAAAAD0BAABkcnMvZTJvRG9jLnhtbFBL&#10;BQYAAAAABgAGAFkBAABTBQAAAAA=&#10;">
                <v:fill on="f" focussize="0,0"/>
                <v:stroke on="f" weight="1pt"/>
                <v:imagedata o:title=""/>
                <o:lock v:ext="edit" aspectratio="f"/>
                <v:textbox>
                  <w:txbxContent>
                    <w:p>
                      <w:pPr>
                        <w:numPr>
                          <w:ilvl w:val="0"/>
                          <w:numId w:val="14"/>
                        </w:numPr>
                        <w:tabs>
                          <w:tab w:val="left" w:pos="2552"/>
                        </w:tabs>
                        <w:ind w:left="180" w:hanging="180"/>
                        <w:rPr>
                          <w:rFonts w:ascii="楷体" w:hAnsi="楷体" w:eastAsia="楷体"/>
                          <w:snapToGrid w:val="0"/>
                        </w:rPr>
                      </w:pPr>
                      <w:r>
                        <w:rPr>
                          <w:rFonts w:hint="eastAsia" w:ascii="楷体" w:hAnsi="楷体" w:eastAsia="楷体"/>
                          <w:snapToGrid w:val="0"/>
                          <w:color w:val="000000"/>
                          <w:sz w:val="22"/>
                        </w:rPr>
                        <w:t>经理根据数据收集方案向相关部门收集考核数据、信息，并进行统计</w:t>
                      </w:r>
                    </w:p>
                    <w:p>
                      <w:pPr>
                        <w:numPr>
                          <w:ilvl w:val="0"/>
                          <w:numId w:val="14"/>
                        </w:numPr>
                        <w:tabs>
                          <w:tab w:val="left" w:pos="2552"/>
                        </w:tabs>
                        <w:ind w:left="180" w:hanging="180"/>
                        <w:rPr>
                          <w:rFonts w:ascii="楷体" w:hAnsi="楷体" w:eastAsia="楷体"/>
                          <w:snapToGrid w:val="0"/>
                        </w:rPr>
                      </w:pPr>
                      <w:r>
                        <w:rPr>
                          <w:rFonts w:hint="eastAsia" w:ascii="楷体" w:hAnsi="楷体" w:eastAsia="楷体"/>
                          <w:snapToGrid w:val="0"/>
                          <w:color w:val="000000"/>
                          <w:sz w:val="22"/>
                        </w:rPr>
                        <w:t>回顾年中评估记录及其他信息</w:t>
                      </w:r>
                    </w:p>
                    <w:p>
                      <w:pPr>
                        <w:numPr>
                          <w:ilvl w:val="0"/>
                          <w:numId w:val="14"/>
                        </w:numPr>
                        <w:tabs>
                          <w:tab w:val="left" w:pos="2552"/>
                        </w:tabs>
                        <w:ind w:left="180" w:hanging="180"/>
                        <w:rPr>
                          <w:rFonts w:ascii="楷体" w:hAnsi="楷体" w:eastAsia="楷体"/>
                          <w:snapToGrid w:val="0"/>
                        </w:rPr>
                      </w:pPr>
                      <w:r>
                        <w:rPr>
                          <w:rFonts w:hint="eastAsia" w:ascii="楷体" w:hAnsi="楷体" w:eastAsia="楷体"/>
                          <w:snapToGrid w:val="0"/>
                          <w:color w:val="000000"/>
                          <w:sz w:val="22"/>
                        </w:rPr>
                        <w:t>对员工的业绩做出初评</w:t>
                      </w:r>
                    </w:p>
                  </w:txbxContent>
                </v:textbox>
              </v:shape>
            </w:pict>
          </mc:Fallback>
        </mc:AlternateContent>
      </w:r>
      <w:r>
        <w:rPr>
          <w:rFonts w:hint="eastAsia" w:ascii="楷体" w:hAnsi="楷体" w:eastAsia="楷体" w:cs="宋体"/>
          <w:sz w:val="24"/>
          <w:szCs w:val="24"/>
          <w:lang w:eastAsia="zh-CN"/>
        </w:rPr>
        <mc:AlternateContent>
          <mc:Choice Requires="wps">
            <w:drawing>
              <wp:anchor distT="0" distB="0" distL="114300" distR="114300" simplePos="0" relativeHeight="251671552" behindDoc="0" locked="0" layoutInCell="1" allowOverlap="1">
                <wp:simplePos x="0" y="0"/>
                <wp:positionH relativeFrom="column">
                  <wp:posOffset>3108960</wp:posOffset>
                </wp:positionH>
                <wp:positionV relativeFrom="paragraph">
                  <wp:posOffset>1570990</wp:posOffset>
                </wp:positionV>
                <wp:extent cx="2743200" cy="1143000"/>
                <wp:effectExtent l="0" t="0" r="0" b="0"/>
                <wp:wrapNone/>
                <wp:docPr id="14" name="文本框 37"/>
                <wp:cNvGraphicFramePr/>
                <a:graphic xmlns:a="http://schemas.openxmlformats.org/drawingml/2006/main">
                  <a:graphicData uri="http://schemas.microsoft.com/office/word/2010/wordprocessingShape">
                    <wps:wsp>
                      <wps:cNvSpPr txBox="1"/>
                      <wps:spPr>
                        <a:xfrm>
                          <a:off x="0" y="0"/>
                          <a:ext cx="2743200" cy="1143000"/>
                        </a:xfrm>
                        <a:prstGeom prst="rect">
                          <a:avLst/>
                        </a:prstGeom>
                        <a:noFill/>
                        <a:ln w="12700">
                          <a:noFill/>
                        </a:ln>
                      </wps:spPr>
                      <wps:txbx>
                        <w:txbxContent>
                          <w:p>
                            <w:pPr>
                              <w:numPr>
                                <w:ilvl w:val="0"/>
                                <w:numId w:val="14"/>
                              </w:numPr>
                              <w:ind w:left="180" w:hanging="180"/>
                              <w:rPr>
                                <w:rFonts w:ascii="楷体" w:hAnsi="楷体" w:eastAsia="楷体"/>
                                <w:snapToGrid w:val="0"/>
                                <w:color w:val="000000"/>
                                <w:sz w:val="22"/>
                              </w:rPr>
                            </w:pPr>
                            <w:r>
                              <w:rPr>
                                <w:rFonts w:hint="eastAsia" w:ascii="楷体" w:hAnsi="楷体" w:eastAsia="楷体"/>
                                <w:snapToGrid w:val="0"/>
                                <w:color w:val="000000"/>
                                <w:sz w:val="22"/>
                              </w:rPr>
                              <w:t>主管与员工进行绩效评估对话，并对员工完成情况达成共识</w:t>
                            </w:r>
                          </w:p>
                          <w:p>
                            <w:pPr>
                              <w:numPr>
                                <w:ilvl w:val="0"/>
                                <w:numId w:val="14"/>
                              </w:numPr>
                              <w:ind w:left="180" w:hanging="180"/>
                              <w:rPr>
                                <w:rFonts w:hint="eastAsia" w:ascii="楷体" w:hAnsi="楷体" w:eastAsia="楷体"/>
                                <w:snapToGrid w:val="0"/>
                                <w:color w:val="000000"/>
                                <w:sz w:val="22"/>
                              </w:rPr>
                            </w:pPr>
                            <w:r>
                              <w:rPr>
                                <w:rFonts w:hint="eastAsia" w:ascii="楷体" w:hAnsi="楷体" w:eastAsia="楷体"/>
                                <w:snapToGrid w:val="0"/>
                                <w:color w:val="000000"/>
                                <w:sz w:val="22"/>
                              </w:rPr>
                              <w:t>主管根据对话对业绩评估做出必要调整</w:t>
                            </w:r>
                          </w:p>
                          <w:p>
                            <w:pPr>
                              <w:numPr>
                                <w:ilvl w:val="0"/>
                                <w:numId w:val="14"/>
                              </w:numPr>
                              <w:ind w:left="180" w:hanging="180"/>
                              <w:rPr>
                                <w:rFonts w:hint="eastAsia" w:ascii="楷体" w:hAnsi="楷体" w:eastAsia="楷体"/>
                                <w:snapToGrid w:val="0"/>
                                <w:color w:val="000000"/>
                                <w:sz w:val="22"/>
                              </w:rPr>
                            </w:pPr>
                            <w:r>
                              <w:rPr>
                                <w:rFonts w:hint="eastAsia" w:ascii="楷体" w:hAnsi="楷体" w:eastAsia="楷体"/>
                                <w:snapToGrid w:val="0"/>
                                <w:color w:val="000000"/>
                                <w:sz w:val="22"/>
                              </w:rPr>
                              <w:t>如主管与员工有分歧，部门经理和/或人力资源部应跟进</w:t>
                            </w:r>
                          </w:p>
                          <w:p>
                            <w:pPr>
                              <w:rPr>
                                <w:rFonts w:hint="eastAsia" w:ascii="楷体" w:hAnsi="楷体" w:eastAsia="楷体"/>
                                <w:snapToGrid w:val="0"/>
                                <w:color w:val="000000"/>
                                <w:sz w:val="22"/>
                              </w:rPr>
                            </w:pPr>
                          </w:p>
                          <w:p>
                            <w:pPr>
                              <w:rPr>
                                <w:rFonts w:hint="eastAsia" w:ascii="楷体" w:hAnsi="楷体" w:eastAsia="楷体"/>
                                <w:snapToGrid w:val="0"/>
                                <w:color w:val="000000"/>
                                <w:sz w:val="22"/>
                              </w:rPr>
                            </w:pPr>
                          </w:p>
                        </w:txbxContent>
                      </wps:txbx>
                      <wps:bodyPr wrap="square" upright="1"/>
                    </wps:wsp>
                  </a:graphicData>
                </a:graphic>
              </wp:anchor>
            </w:drawing>
          </mc:Choice>
          <mc:Fallback>
            <w:pict>
              <v:shape id="文本框 37" o:spid="_x0000_s1026" o:spt="202" type="#_x0000_t202" style="position:absolute;left:0pt;margin-left:244.8pt;margin-top:123.7pt;height:90pt;width:216pt;z-index:251671552;mso-width-relative:page;mso-height-relative:page;" filled="f" stroked="f" coordsize="21600,21600" o:gfxdata="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FgAAAGRycy9QSwECFAAUAAAA&#10;CACHTuJAES+1ntgAAAALAQAADwAAAAAAAAABACAAAAA4AAAAZHJzL2Rvd25yZXYueG1sUEsBAhQA&#10;FAAAAAgAh07iQLxjPvmjAQAAGwMAAA4AAAAAAAAAAQAgAAAAPQEAAGRycy9lMm9Eb2MueG1sUEsF&#10;BgAAAAAGAAYAWQEAAFIFAAAAAA==&#10;">
                <v:fill on="f" focussize="0,0"/>
                <v:stroke on="f" weight="1pt"/>
                <v:imagedata o:title=""/>
                <o:lock v:ext="edit" aspectratio="f"/>
                <v:textbox>
                  <w:txbxContent>
                    <w:p>
                      <w:pPr>
                        <w:numPr>
                          <w:ilvl w:val="0"/>
                          <w:numId w:val="14"/>
                        </w:numPr>
                        <w:ind w:left="180" w:hanging="180"/>
                        <w:rPr>
                          <w:rFonts w:ascii="楷体" w:hAnsi="楷体" w:eastAsia="楷体"/>
                          <w:snapToGrid w:val="0"/>
                          <w:color w:val="000000"/>
                          <w:sz w:val="22"/>
                        </w:rPr>
                      </w:pPr>
                      <w:r>
                        <w:rPr>
                          <w:rFonts w:hint="eastAsia" w:ascii="楷体" w:hAnsi="楷体" w:eastAsia="楷体"/>
                          <w:snapToGrid w:val="0"/>
                          <w:color w:val="000000"/>
                          <w:sz w:val="22"/>
                        </w:rPr>
                        <w:t>主管与员工进行绩效评估对话，并对员工完成情况达成共识</w:t>
                      </w:r>
                    </w:p>
                    <w:p>
                      <w:pPr>
                        <w:numPr>
                          <w:ilvl w:val="0"/>
                          <w:numId w:val="14"/>
                        </w:numPr>
                        <w:ind w:left="180" w:hanging="180"/>
                        <w:rPr>
                          <w:rFonts w:hint="eastAsia" w:ascii="楷体" w:hAnsi="楷体" w:eastAsia="楷体"/>
                          <w:snapToGrid w:val="0"/>
                          <w:color w:val="000000"/>
                          <w:sz w:val="22"/>
                        </w:rPr>
                      </w:pPr>
                      <w:r>
                        <w:rPr>
                          <w:rFonts w:hint="eastAsia" w:ascii="楷体" w:hAnsi="楷体" w:eastAsia="楷体"/>
                          <w:snapToGrid w:val="0"/>
                          <w:color w:val="000000"/>
                          <w:sz w:val="22"/>
                        </w:rPr>
                        <w:t>主管根据对话对业绩评估做出必要调整</w:t>
                      </w:r>
                    </w:p>
                    <w:p>
                      <w:pPr>
                        <w:numPr>
                          <w:ilvl w:val="0"/>
                          <w:numId w:val="14"/>
                        </w:numPr>
                        <w:ind w:left="180" w:hanging="180"/>
                        <w:rPr>
                          <w:rFonts w:hint="eastAsia" w:ascii="楷体" w:hAnsi="楷体" w:eastAsia="楷体"/>
                          <w:snapToGrid w:val="0"/>
                          <w:color w:val="000000"/>
                          <w:sz w:val="22"/>
                        </w:rPr>
                      </w:pPr>
                      <w:r>
                        <w:rPr>
                          <w:rFonts w:hint="eastAsia" w:ascii="楷体" w:hAnsi="楷体" w:eastAsia="楷体"/>
                          <w:snapToGrid w:val="0"/>
                          <w:color w:val="000000"/>
                          <w:sz w:val="22"/>
                        </w:rPr>
                        <w:t>如主管与员工有分歧，部门经理和/或人力资源部应跟进</w:t>
                      </w:r>
                    </w:p>
                    <w:p>
                      <w:pPr>
                        <w:rPr>
                          <w:rFonts w:hint="eastAsia" w:ascii="楷体" w:hAnsi="楷体" w:eastAsia="楷体"/>
                          <w:snapToGrid w:val="0"/>
                          <w:color w:val="000000"/>
                          <w:sz w:val="22"/>
                        </w:rPr>
                      </w:pPr>
                    </w:p>
                    <w:p>
                      <w:pPr>
                        <w:rPr>
                          <w:rFonts w:hint="eastAsia" w:ascii="楷体" w:hAnsi="楷体" w:eastAsia="楷体"/>
                          <w:snapToGrid w:val="0"/>
                          <w:color w:val="000000"/>
                          <w:sz w:val="22"/>
                        </w:rPr>
                      </w:pPr>
                    </w:p>
                  </w:txbxContent>
                </v:textbox>
              </v:shape>
            </w:pict>
          </mc:Fallback>
        </mc:AlternateContent>
      </w:r>
      <w:r>
        <w:rPr>
          <w:rFonts w:hint="eastAsia" w:ascii="楷体" w:hAnsi="楷体" w:eastAsia="楷体" w:cs="宋体"/>
          <w:sz w:val="24"/>
          <w:szCs w:val="24"/>
          <w:lang w:eastAsia="zh-CN"/>
        </w:rPr>
        <mc:AlternateContent>
          <mc:Choice Requires="wps">
            <w:drawing>
              <wp:anchor distT="0" distB="0" distL="114300" distR="114300" simplePos="0" relativeHeight="251672576" behindDoc="0" locked="0" layoutInCell="1" allowOverlap="1">
                <wp:simplePos x="0" y="0"/>
                <wp:positionH relativeFrom="column">
                  <wp:posOffset>3137535</wp:posOffset>
                </wp:positionH>
                <wp:positionV relativeFrom="paragraph">
                  <wp:posOffset>2708275</wp:posOffset>
                </wp:positionV>
                <wp:extent cx="2743200" cy="914400"/>
                <wp:effectExtent l="0" t="0" r="0" b="0"/>
                <wp:wrapNone/>
                <wp:docPr id="15" name="文本框 38"/>
                <wp:cNvGraphicFramePr/>
                <a:graphic xmlns:a="http://schemas.openxmlformats.org/drawingml/2006/main">
                  <a:graphicData uri="http://schemas.microsoft.com/office/word/2010/wordprocessingShape">
                    <wps:wsp>
                      <wps:cNvSpPr txBox="1"/>
                      <wps:spPr>
                        <a:xfrm>
                          <a:off x="0" y="0"/>
                          <a:ext cx="2743200" cy="914400"/>
                        </a:xfrm>
                        <a:prstGeom prst="rect">
                          <a:avLst/>
                        </a:prstGeom>
                        <a:noFill/>
                        <a:ln w="12700">
                          <a:noFill/>
                        </a:ln>
                      </wps:spPr>
                      <wps:txbx>
                        <w:txbxContent>
                          <w:p>
                            <w:pPr>
                              <w:numPr>
                                <w:ilvl w:val="0"/>
                                <w:numId w:val="14"/>
                              </w:numPr>
                              <w:ind w:left="180" w:hanging="180"/>
                              <w:rPr>
                                <w:rFonts w:ascii="楷体" w:hAnsi="楷体" w:eastAsia="楷体"/>
                                <w:snapToGrid w:val="0"/>
                                <w:color w:val="000000"/>
                                <w:sz w:val="22"/>
                              </w:rPr>
                            </w:pPr>
                            <w:r>
                              <w:rPr>
                                <w:rFonts w:hint="eastAsia" w:ascii="楷体" w:hAnsi="楷体" w:eastAsia="楷体"/>
                                <w:snapToGrid w:val="0"/>
                                <w:color w:val="000000"/>
                                <w:sz w:val="22"/>
                              </w:rPr>
                              <w:t>人力资源部对各个部门的业绩评估结果审阅并做出必要修正</w:t>
                            </w:r>
                          </w:p>
                          <w:p>
                            <w:pPr>
                              <w:numPr>
                                <w:ilvl w:val="0"/>
                                <w:numId w:val="14"/>
                              </w:numPr>
                              <w:ind w:left="180" w:hanging="180"/>
                              <w:rPr>
                                <w:rFonts w:hint="eastAsia" w:ascii="楷体" w:hAnsi="楷体" w:eastAsia="楷体"/>
                                <w:snapToGrid w:val="0"/>
                                <w:color w:val="000000"/>
                                <w:sz w:val="22"/>
                              </w:rPr>
                            </w:pPr>
                            <w:r>
                              <w:rPr>
                                <w:rFonts w:hint="eastAsia" w:ascii="楷体" w:hAnsi="楷体" w:eastAsia="楷体"/>
                                <w:snapToGrid w:val="0"/>
                                <w:color w:val="000000"/>
                                <w:sz w:val="22"/>
                              </w:rPr>
                              <w:t>人力资源部归档所有人员的个人业绩评估及对话结果</w:t>
                            </w:r>
                          </w:p>
                          <w:p>
                            <w:pPr>
                              <w:numPr>
                                <w:ilvl w:val="0"/>
                                <w:numId w:val="14"/>
                              </w:numPr>
                              <w:ind w:left="180" w:hanging="180"/>
                              <w:rPr>
                                <w:rFonts w:hint="eastAsia" w:ascii="楷体" w:hAnsi="楷体" w:eastAsia="楷体"/>
                                <w:snapToGrid w:val="0"/>
                                <w:color w:val="000000"/>
                                <w:sz w:val="22"/>
                              </w:rPr>
                            </w:pPr>
                          </w:p>
                        </w:txbxContent>
                      </wps:txbx>
                      <wps:bodyPr wrap="square" upright="1"/>
                    </wps:wsp>
                  </a:graphicData>
                </a:graphic>
              </wp:anchor>
            </w:drawing>
          </mc:Choice>
          <mc:Fallback>
            <w:pict>
              <v:shape id="文本框 38" o:spid="_x0000_s1026" o:spt="202" type="#_x0000_t202" style="position:absolute;left:0pt;margin-left:247.05pt;margin-top:213.25pt;height:72pt;width:216pt;z-index:251672576;mso-width-relative:page;mso-height-relative:page;" filled="f" stroked="f" coordsize="21600,21600" o:gfxdata="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WAAAAZHJzL1BLAQIUABQA&#10;AAAIAIdO4kD1+0uT2QAAAAsBAAAPAAAAAAAAAAEAIAAAADgAAABkcnMvZG93bnJldi54bWxQSwEC&#10;FAAUAAAACACHTuJAOuYhyqQBAAAaAwAADgAAAAAAAAABACAAAAA+AQAAZHJzL2Uyb0RvYy54bWxQ&#10;SwUGAAAAAAYABgBZAQAAVAUAAAAA&#10;">
                <v:fill on="f" focussize="0,0"/>
                <v:stroke on="f" weight="1pt"/>
                <v:imagedata o:title=""/>
                <o:lock v:ext="edit" aspectratio="f"/>
                <v:textbox>
                  <w:txbxContent>
                    <w:p>
                      <w:pPr>
                        <w:numPr>
                          <w:ilvl w:val="0"/>
                          <w:numId w:val="14"/>
                        </w:numPr>
                        <w:ind w:left="180" w:hanging="180"/>
                        <w:rPr>
                          <w:rFonts w:ascii="楷体" w:hAnsi="楷体" w:eastAsia="楷体"/>
                          <w:snapToGrid w:val="0"/>
                          <w:color w:val="000000"/>
                          <w:sz w:val="22"/>
                        </w:rPr>
                      </w:pPr>
                      <w:r>
                        <w:rPr>
                          <w:rFonts w:hint="eastAsia" w:ascii="楷体" w:hAnsi="楷体" w:eastAsia="楷体"/>
                          <w:snapToGrid w:val="0"/>
                          <w:color w:val="000000"/>
                          <w:sz w:val="22"/>
                        </w:rPr>
                        <w:t>人力资源部对各个部门的业绩评估结果审阅并做出必要修正</w:t>
                      </w:r>
                    </w:p>
                    <w:p>
                      <w:pPr>
                        <w:numPr>
                          <w:ilvl w:val="0"/>
                          <w:numId w:val="14"/>
                        </w:numPr>
                        <w:ind w:left="180" w:hanging="180"/>
                        <w:rPr>
                          <w:rFonts w:hint="eastAsia" w:ascii="楷体" w:hAnsi="楷体" w:eastAsia="楷体"/>
                          <w:snapToGrid w:val="0"/>
                          <w:color w:val="000000"/>
                          <w:sz w:val="22"/>
                        </w:rPr>
                      </w:pPr>
                      <w:r>
                        <w:rPr>
                          <w:rFonts w:hint="eastAsia" w:ascii="楷体" w:hAnsi="楷体" w:eastAsia="楷体"/>
                          <w:snapToGrid w:val="0"/>
                          <w:color w:val="000000"/>
                          <w:sz w:val="22"/>
                        </w:rPr>
                        <w:t>人力资源部归档所有人员的个人业绩评估及对话结果</w:t>
                      </w:r>
                    </w:p>
                    <w:p>
                      <w:pPr>
                        <w:numPr>
                          <w:ilvl w:val="0"/>
                          <w:numId w:val="14"/>
                        </w:numPr>
                        <w:ind w:left="180" w:hanging="180"/>
                        <w:rPr>
                          <w:rFonts w:hint="eastAsia" w:ascii="楷体" w:hAnsi="楷体" w:eastAsia="楷体"/>
                          <w:snapToGrid w:val="0"/>
                          <w:color w:val="000000"/>
                          <w:sz w:val="22"/>
                        </w:rPr>
                      </w:pPr>
                    </w:p>
                  </w:txbxContent>
                </v:textbox>
              </v:shape>
            </w:pict>
          </mc:Fallback>
        </mc:AlternateContent>
      </w:r>
      <w:r>
        <w:rPr>
          <w:rFonts w:hint="eastAsia" w:ascii="楷体" w:hAnsi="楷体" w:eastAsia="楷体" w:cs="宋体"/>
          <w:sz w:val="24"/>
          <w:szCs w:val="24"/>
          <w:lang w:eastAsia="zh-CN"/>
        </w:rPr>
        <mc:AlternateContent>
          <mc:Choice Requires="wps">
            <w:drawing>
              <wp:anchor distT="0" distB="0" distL="114300" distR="114300" simplePos="0" relativeHeight="251674624" behindDoc="0" locked="0" layoutInCell="1" allowOverlap="1">
                <wp:simplePos x="0" y="0"/>
                <wp:positionH relativeFrom="column">
                  <wp:posOffset>3108960</wp:posOffset>
                </wp:positionH>
                <wp:positionV relativeFrom="paragraph">
                  <wp:posOffset>1125855</wp:posOffset>
                </wp:positionV>
                <wp:extent cx="2743200" cy="571500"/>
                <wp:effectExtent l="0" t="0" r="0" b="0"/>
                <wp:wrapNone/>
                <wp:docPr id="17" name="文本框 40"/>
                <wp:cNvGraphicFramePr/>
                <a:graphic xmlns:a="http://schemas.openxmlformats.org/drawingml/2006/main">
                  <a:graphicData uri="http://schemas.microsoft.com/office/word/2010/wordprocessingShape">
                    <wps:wsp>
                      <wps:cNvSpPr txBox="1"/>
                      <wps:spPr>
                        <a:xfrm>
                          <a:off x="0" y="0"/>
                          <a:ext cx="2743200" cy="571500"/>
                        </a:xfrm>
                        <a:prstGeom prst="rect">
                          <a:avLst/>
                        </a:prstGeom>
                        <a:noFill/>
                        <a:ln w="12700">
                          <a:noFill/>
                        </a:ln>
                      </wps:spPr>
                      <wps:txbx>
                        <w:txbxContent>
                          <w:p>
                            <w:pPr>
                              <w:numPr>
                                <w:ilvl w:val="0"/>
                                <w:numId w:val="14"/>
                              </w:numPr>
                              <w:ind w:left="180" w:hanging="180"/>
                              <w:rPr>
                                <w:snapToGrid w:val="0"/>
                              </w:rPr>
                            </w:pPr>
                            <w:r>
                              <w:rPr>
                                <w:rFonts w:hint="eastAsia"/>
                                <w:snapToGrid w:val="0"/>
                              </w:rPr>
                              <w:t>员工对一年的工作成果进行自我评定</w:t>
                            </w:r>
                          </w:p>
                        </w:txbxContent>
                      </wps:txbx>
                      <wps:bodyPr wrap="square" upright="1"/>
                    </wps:wsp>
                  </a:graphicData>
                </a:graphic>
              </wp:anchor>
            </w:drawing>
          </mc:Choice>
          <mc:Fallback>
            <w:pict>
              <v:shape id="文本框 40" o:spid="_x0000_s1026" o:spt="202" type="#_x0000_t202" style="position:absolute;left:0pt;margin-left:244.8pt;margin-top:88.65pt;height:45pt;width:216pt;z-index:251674624;mso-width-relative:page;mso-height-relative:page;" filled="f" stroked="f" coordsize="21600,21600" o:gfxdata="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WAAAAZHJzL1BLAQIUABQAAAAI&#10;AIdO4kDNP5Z52AAAAAsBAAAPAAAAAAAAAAEAIAAAADgAAABkcnMvZG93bnJldi54bWxQSwECFAAU&#10;AAAACACHTuJABfvDVaIBAAAaAwAADgAAAAAAAAABACAAAAA9AQAAZHJzL2Uyb0RvYy54bWxQSwUG&#10;AAAAAAYABgBZAQAAUQUAAAAA&#10;">
                <v:fill on="f" focussize="0,0"/>
                <v:stroke on="f" weight="1pt"/>
                <v:imagedata o:title=""/>
                <o:lock v:ext="edit" aspectratio="f"/>
                <v:textbox>
                  <w:txbxContent>
                    <w:p>
                      <w:pPr>
                        <w:numPr>
                          <w:ilvl w:val="0"/>
                          <w:numId w:val="14"/>
                        </w:numPr>
                        <w:ind w:left="180" w:hanging="180"/>
                        <w:rPr>
                          <w:snapToGrid w:val="0"/>
                        </w:rPr>
                      </w:pPr>
                      <w:r>
                        <w:rPr>
                          <w:rFonts w:hint="eastAsia"/>
                          <w:snapToGrid w:val="0"/>
                        </w:rPr>
                        <w:t>员工对一年的工作成果进行自我评定</w:t>
                      </w:r>
                    </w:p>
                  </w:txbxContent>
                </v:textbox>
              </v:shape>
            </w:pict>
          </mc:Fallback>
        </mc:AlternateContent>
      </w:r>
    </w:p>
    <w:p>
      <w:pPr>
        <w:pStyle w:val="3"/>
        <w:numPr>
          <w:ilvl w:val="0"/>
          <w:numId w:val="0"/>
        </w:numPr>
        <w:tabs>
          <w:tab w:val="left" w:pos="709"/>
        </w:tabs>
        <w:rPr>
          <w:rFonts w:hint="eastAsia" w:ascii="楷体" w:hAnsi="楷体" w:eastAsia="楷体" w:cs="宋体"/>
          <w:sz w:val="24"/>
          <w:szCs w:val="24"/>
          <w:lang w:eastAsia="zh-CN"/>
        </w:rPr>
      </w:pPr>
    </w:p>
    <w:p>
      <w:pPr>
        <w:pStyle w:val="3"/>
        <w:numPr>
          <w:ilvl w:val="0"/>
          <w:numId w:val="0"/>
        </w:numPr>
        <w:tabs>
          <w:tab w:val="left" w:pos="709"/>
        </w:tabs>
        <w:rPr>
          <w:rFonts w:hint="eastAsia" w:ascii="楷体" w:hAnsi="楷体" w:eastAsia="楷体" w:cs="宋体"/>
          <w:sz w:val="24"/>
          <w:szCs w:val="24"/>
          <w:lang w:eastAsia="zh-CN"/>
        </w:rPr>
      </w:pPr>
    </w:p>
    <w:p>
      <w:pPr>
        <w:pStyle w:val="3"/>
        <w:numPr>
          <w:ilvl w:val="0"/>
          <w:numId w:val="0"/>
        </w:numPr>
        <w:tabs>
          <w:tab w:val="left" w:pos="709"/>
        </w:tabs>
        <w:rPr>
          <w:rFonts w:hint="eastAsia" w:ascii="楷体" w:hAnsi="楷体" w:eastAsia="楷体" w:cs="宋体"/>
          <w:sz w:val="24"/>
          <w:szCs w:val="24"/>
          <w:lang w:eastAsia="zh-CN"/>
        </w:rPr>
      </w:pPr>
    </w:p>
    <w:p>
      <w:pPr>
        <w:pStyle w:val="3"/>
        <w:numPr>
          <w:ilvl w:val="0"/>
          <w:numId w:val="0"/>
        </w:numPr>
        <w:tabs>
          <w:tab w:val="left" w:pos="709"/>
        </w:tabs>
        <w:rPr>
          <w:rFonts w:hint="eastAsia" w:ascii="楷体" w:hAnsi="楷体" w:eastAsia="楷体" w:cs="宋体"/>
          <w:sz w:val="24"/>
          <w:szCs w:val="24"/>
          <w:lang w:eastAsia="zh-CN"/>
        </w:rPr>
      </w:pPr>
    </w:p>
    <w:p>
      <w:pPr>
        <w:pStyle w:val="3"/>
        <w:numPr>
          <w:ilvl w:val="0"/>
          <w:numId w:val="0"/>
        </w:numPr>
        <w:tabs>
          <w:tab w:val="left" w:pos="709"/>
        </w:tabs>
        <w:rPr>
          <w:rFonts w:hint="eastAsia" w:ascii="楷体" w:hAnsi="楷体" w:eastAsia="楷体" w:cs="宋体"/>
          <w:sz w:val="24"/>
          <w:szCs w:val="24"/>
          <w:lang w:eastAsia="zh-CN"/>
        </w:rPr>
      </w:pPr>
    </w:p>
    <w:p>
      <w:pPr>
        <w:pStyle w:val="3"/>
        <w:numPr>
          <w:ilvl w:val="0"/>
          <w:numId w:val="0"/>
        </w:numPr>
        <w:tabs>
          <w:tab w:val="left" w:pos="709"/>
        </w:tabs>
        <w:rPr>
          <w:rFonts w:hint="eastAsia" w:ascii="楷体" w:hAnsi="楷体" w:eastAsia="楷体" w:cs="宋体"/>
          <w:sz w:val="24"/>
          <w:szCs w:val="24"/>
          <w:lang w:eastAsia="zh-CN"/>
        </w:rPr>
      </w:pPr>
    </w:p>
    <w:p>
      <w:pPr>
        <w:pStyle w:val="3"/>
        <w:numPr>
          <w:ilvl w:val="0"/>
          <w:numId w:val="0"/>
        </w:numPr>
        <w:tabs>
          <w:tab w:val="left" w:pos="709"/>
        </w:tabs>
        <w:rPr>
          <w:rFonts w:hint="eastAsia" w:ascii="楷体" w:hAnsi="楷体" w:eastAsia="楷体" w:cs="宋体"/>
          <w:sz w:val="24"/>
          <w:szCs w:val="24"/>
          <w:lang w:eastAsia="zh-CN"/>
        </w:rPr>
      </w:pPr>
    </w:p>
    <w:p>
      <w:pPr>
        <w:tabs>
          <w:tab w:val="left" w:pos="709"/>
        </w:tabs>
        <w:rPr>
          <w:rFonts w:hint="eastAsia" w:ascii="楷体" w:hAnsi="楷体" w:eastAsia="楷体" w:cs="宋体"/>
          <w:b/>
          <w:sz w:val="24"/>
          <w:szCs w:val="24"/>
        </w:rPr>
      </w:pPr>
    </w:p>
    <w:p>
      <w:pPr>
        <w:tabs>
          <w:tab w:val="left" w:pos="709"/>
        </w:tabs>
        <w:rPr>
          <w:rFonts w:hint="eastAsia" w:ascii="楷体" w:hAnsi="楷体" w:eastAsia="楷体" w:cs="宋体"/>
          <w:b/>
          <w:sz w:val="24"/>
          <w:szCs w:val="24"/>
        </w:rPr>
      </w:pPr>
    </w:p>
    <w:p>
      <w:pPr>
        <w:tabs>
          <w:tab w:val="left" w:pos="709"/>
        </w:tabs>
        <w:rPr>
          <w:rFonts w:hint="eastAsia" w:ascii="楷体" w:hAnsi="楷体" w:eastAsia="楷体" w:cs="宋体"/>
          <w:b/>
          <w:sz w:val="24"/>
          <w:szCs w:val="24"/>
        </w:rPr>
      </w:pPr>
    </w:p>
    <w:p>
      <w:pPr>
        <w:tabs>
          <w:tab w:val="left" w:pos="709"/>
        </w:tabs>
        <w:rPr>
          <w:rFonts w:hint="eastAsia" w:ascii="楷体" w:hAnsi="楷体" w:eastAsia="楷体" w:cs="宋体"/>
          <w:b/>
          <w:sz w:val="24"/>
          <w:szCs w:val="24"/>
        </w:rPr>
      </w:pPr>
    </w:p>
    <w:p>
      <w:pPr>
        <w:tabs>
          <w:tab w:val="left" w:pos="709"/>
        </w:tabs>
        <w:spacing w:line="360" w:lineRule="auto"/>
        <w:ind w:firstLine="480" w:firstLineChars="200"/>
        <w:rPr>
          <w:rFonts w:hint="eastAsia" w:ascii="楷体" w:hAnsi="楷体" w:eastAsia="楷体" w:cs="宋体"/>
          <w:b/>
          <w:sz w:val="24"/>
          <w:szCs w:val="24"/>
        </w:rPr>
      </w:pPr>
      <w:bookmarkStart w:id="75" w:name="_Toc54682037"/>
      <w:bookmarkStart w:id="76" w:name="_Toc54681508"/>
      <w:r>
        <w:rPr>
          <w:rFonts w:hint="eastAsia" w:ascii="SimHei" w:hAnsi="SimHei" w:eastAsia="黑体" w:cs="宋体"/>
          <w:b/>
          <w:sz w:val="24"/>
          <w:szCs w:val="24"/>
        </w:rPr>
        <w:t>三、</w:t>
      </w:r>
      <w:r>
        <w:rPr>
          <w:rStyle w:val="80"/>
          <w:rFonts w:hint="eastAsia" w:ascii="SimHei" w:hAnsi="SimHei" w:eastAsia="黑体" w:cs="宋体"/>
          <w:sz w:val="24"/>
          <w:szCs w:val="24"/>
        </w:rPr>
        <w:t>绩效评估的关键</w:t>
      </w:r>
    </w:p>
    <w:p>
      <w:pPr>
        <w:numPr>
          <w:ilvl w:val="0"/>
          <w:numId w:val="38"/>
        </w:numPr>
        <w:tabs>
          <w:tab w:val="left" w:pos="709"/>
        </w:tabs>
        <w:spacing w:line="360" w:lineRule="auto"/>
        <w:ind w:left="0" w:firstLine="480" w:firstLineChars="200"/>
        <w:rPr>
          <w:rFonts w:hint="eastAsia" w:ascii="楷体" w:hAnsi="楷体" w:eastAsia="楷体" w:cs="宋体"/>
          <w:b/>
          <w:sz w:val="24"/>
          <w:szCs w:val="24"/>
        </w:rPr>
      </w:pPr>
      <w:r>
        <w:rPr>
          <w:rFonts w:hint="eastAsia" w:ascii="SimHei" w:hAnsi="SimHei" w:eastAsia="黑体" w:cs="宋体"/>
          <w:b/>
          <w:sz w:val="24"/>
          <w:szCs w:val="24"/>
        </w:rPr>
        <w:t>绩效得</w:t>
      </w:r>
      <w:bookmarkEnd w:id="75"/>
      <w:bookmarkEnd w:id="76"/>
      <w:r>
        <w:rPr>
          <w:rFonts w:hint="eastAsia" w:ascii="SimHei" w:hAnsi="SimHei" w:eastAsia="黑体" w:cs="宋体"/>
          <w:b/>
          <w:sz w:val="24"/>
          <w:szCs w:val="24"/>
        </w:rPr>
        <w:t>分的统计</w:t>
      </w:r>
    </w:p>
    <w:p>
      <w:pPr>
        <w:tabs>
          <w:tab w:val="left" w:pos="709"/>
        </w:tabs>
        <w:adjustRightInd w:val="0"/>
        <w:snapToGrid w:val="0"/>
        <w:spacing w:line="360" w:lineRule="auto"/>
        <w:ind w:firstLine="480" w:firstLineChars="200"/>
        <w:rPr>
          <w:rFonts w:hint="eastAsia" w:ascii="楷体" w:hAnsi="楷体" w:eastAsia="楷体" w:cs="宋体"/>
          <w:sz w:val="24"/>
          <w:szCs w:val="24"/>
        </w:rPr>
      </w:pPr>
      <w:r>
        <w:rPr>
          <w:rFonts w:hint="eastAsia" w:ascii="SimHei" w:hAnsi="SimHei" w:eastAsia="黑体" w:cs="宋体"/>
          <w:sz w:val="24"/>
          <w:szCs w:val="24"/>
        </w:rPr>
        <w:t>绩效考核最终会落实到计算得分。根据绩效目标建立时确定的数据收集方式，数据应在规定的时间生成。人力资源部在评估流程开始时协调相关部门，帮助部门经理获得统计数据。经理人员应对统计结果进行审核，确保数据的准确性。</w:t>
      </w:r>
    </w:p>
    <w:p>
      <w:pPr>
        <w:numPr>
          <w:ilvl w:val="0"/>
          <w:numId w:val="38"/>
        </w:numPr>
        <w:tabs>
          <w:tab w:val="left" w:pos="709"/>
        </w:tabs>
        <w:spacing w:line="360" w:lineRule="auto"/>
        <w:ind w:left="0" w:firstLine="480" w:firstLineChars="200"/>
        <w:rPr>
          <w:rFonts w:hint="eastAsia" w:ascii="楷体" w:hAnsi="楷体" w:eastAsia="楷体" w:cs="宋体"/>
          <w:b/>
          <w:sz w:val="24"/>
          <w:szCs w:val="24"/>
        </w:rPr>
      </w:pPr>
      <w:r>
        <w:rPr>
          <w:rFonts w:hint="eastAsia" w:ascii="SimHei" w:hAnsi="SimHei" w:eastAsia="黑体" w:cs="宋体"/>
          <w:b/>
          <w:sz w:val="24"/>
          <w:szCs w:val="24"/>
        </w:rPr>
        <w:t>绩效目标的评分方式</w:t>
      </w:r>
    </w:p>
    <w:p>
      <w:pPr>
        <w:pStyle w:val="23"/>
        <w:tabs>
          <w:tab w:val="left" w:pos="709"/>
        </w:tabs>
        <w:adjustRightInd w:val="0"/>
        <w:snapToGrid w:val="0"/>
        <w:spacing w:line="360" w:lineRule="auto"/>
        <w:ind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某公司在绩效目标的评分方式上采用10分制。每一业绩指标和发展指标的得分为0-10分，根据指标的权重后最后得出该员工的最终绩效得分。</w:t>
      </w:r>
    </w:p>
    <w:p>
      <w:pPr>
        <w:pStyle w:val="23"/>
        <w:tabs>
          <w:tab w:val="left" w:pos="709"/>
        </w:tabs>
        <w:adjustRightInd w:val="0"/>
        <w:snapToGrid w:val="0"/>
        <w:spacing w:line="360" w:lineRule="auto"/>
        <w:ind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十分制的具体参考标准为：</w:t>
      </w:r>
    </w:p>
    <w:p>
      <w:pPr>
        <w:pStyle w:val="23"/>
        <w:tabs>
          <w:tab w:val="left" w:pos="709"/>
        </w:tabs>
        <w:adjustRightInd w:val="0"/>
        <w:snapToGrid w:val="0"/>
        <w:jc w:val="center"/>
        <w:rPr>
          <w:rFonts w:hint="eastAsia" w:ascii="楷体" w:hAnsi="楷体" w:eastAsia="楷体" w:cs="宋体"/>
          <w:b/>
          <w:sz w:val="24"/>
          <w:szCs w:val="24"/>
        </w:rPr>
      </w:pPr>
      <w:r>
        <w:rPr>
          <w:rFonts w:hint="eastAsia" w:ascii="楷体" w:hAnsi="楷体" w:eastAsia="楷体" w:cs="宋体"/>
          <w:b/>
          <w:sz w:val="24"/>
          <w:szCs w:val="24"/>
        </w:rPr>
        <w:br w:type="page"/>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8"/>
        <w:gridCol w:w="75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1" w:hRule="atLeast"/>
          <w:jc w:val="center"/>
        </w:trPr>
        <w:tc>
          <w:tcPr>
            <w:tcW w:w="1728" w:type="dxa"/>
            <w:tcBorders>
              <w:top w:val="single" w:color="auto" w:sz="4" w:space="0"/>
              <w:left w:val="single" w:color="auto" w:sz="4" w:space="0"/>
              <w:bottom w:val="single" w:color="auto" w:sz="4" w:space="0"/>
              <w:right w:val="single" w:color="auto" w:sz="4" w:space="0"/>
            </w:tcBorders>
            <w:noWrap w:val="0"/>
            <w:vAlign w:val="top"/>
          </w:tcPr>
          <w:p>
            <w:pPr>
              <w:pStyle w:val="23"/>
              <w:tabs>
                <w:tab w:val="left" w:pos="709"/>
              </w:tabs>
              <w:adjustRightInd w:val="0"/>
              <w:snapToGrid w:val="0"/>
              <w:jc w:val="center"/>
              <w:rPr>
                <w:rFonts w:hint="eastAsia" w:ascii="楷体" w:hAnsi="楷体" w:eastAsia="楷体" w:cs="宋体"/>
                <w:b/>
                <w:sz w:val="24"/>
                <w:szCs w:val="24"/>
              </w:rPr>
            </w:pPr>
            <w:r>
              <w:rPr>
                <w:rFonts w:hint="eastAsia" w:ascii="SimHei" w:hAnsi="SimHei" w:eastAsia="黑体" w:cs="宋体"/>
                <w:b/>
                <w:sz w:val="24"/>
                <w:szCs w:val="24"/>
              </w:rPr>
              <w:t>分数</w:t>
            </w:r>
          </w:p>
        </w:tc>
        <w:tc>
          <w:tcPr>
            <w:tcW w:w="7517" w:type="dxa"/>
            <w:tcBorders>
              <w:top w:val="single" w:color="auto" w:sz="4" w:space="0"/>
              <w:left w:val="single" w:color="auto" w:sz="4" w:space="0"/>
              <w:bottom w:val="single" w:color="auto" w:sz="4" w:space="0"/>
              <w:right w:val="single" w:color="auto" w:sz="4" w:space="0"/>
            </w:tcBorders>
            <w:noWrap w:val="0"/>
            <w:vAlign w:val="top"/>
          </w:tcPr>
          <w:p>
            <w:pPr>
              <w:pStyle w:val="23"/>
              <w:tabs>
                <w:tab w:val="left" w:pos="709"/>
              </w:tabs>
              <w:adjustRightInd w:val="0"/>
              <w:snapToGrid w:val="0"/>
              <w:jc w:val="center"/>
              <w:rPr>
                <w:rFonts w:hint="eastAsia" w:ascii="楷体" w:hAnsi="楷体" w:eastAsia="楷体" w:cs="宋体"/>
                <w:b/>
                <w:sz w:val="24"/>
                <w:szCs w:val="24"/>
              </w:rPr>
            </w:pPr>
            <w:r>
              <w:rPr>
                <w:rFonts w:hint="eastAsia" w:ascii="SimHei" w:hAnsi="SimHei" w:eastAsia="黑体" w:cs="宋体"/>
                <w:b/>
                <w:sz w:val="24"/>
                <w:szCs w:val="24"/>
              </w:rPr>
              <w:t>定义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728" w:type="dxa"/>
            <w:tcBorders>
              <w:top w:val="single" w:color="auto" w:sz="4" w:space="0"/>
              <w:left w:val="single" w:color="auto" w:sz="4" w:space="0"/>
              <w:bottom w:val="single" w:color="auto" w:sz="4" w:space="0"/>
              <w:right w:val="single" w:color="auto" w:sz="4" w:space="0"/>
            </w:tcBorders>
            <w:noWrap w:val="0"/>
            <w:vAlign w:val="top"/>
          </w:tcPr>
          <w:p>
            <w:pPr>
              <w:pStyle w:val="23"/>
              <w:tabs>
                <w:tab w:val="left" w:pos="709"/>
              </w:tabs>
              <w:adjustRightInd w:val="0"/>
              <w:snapToGrid w:val="0"/>
              <w:jc w:val="center"/>
              <w:rPr>
                <w:rFonts w:hint="eastAsia" w:ascii="楷体" w:hAnsi="楷体" w:eastAsia="楷体" w:cs="宋体"/>
                <w:b/>
                <w:sz w:val="24"/>
                <w:szCs w:val="24"/>
              </w:rPr>
            </w:pPr>
            <w:r>
              <w:rPr>
                <w:rFonts w:hint="eastAsia" w:ascii="SimHei" w:hAnsi="SimHei" w:eastAsia="黑体" w:cs="宋体"/>
                <w:b/>
                <w:sz w:val="24"/>
                <w:szCs w:val="24"/>
              </w:rPr>
              <w:t>1</w:t>
            </w:r>
          </w:p>
        </w:tc>
        <w:tc>
          <w:tcPr>
            <w:tcW w:w="7517" w:type="dxa"/>
            <w:vMerge w:val="restart"/>
            <w:tcBorders>
              <w:top w:val="single" w:color="auto" w:sz="4" w:space="0"/>
              <w:left w:val="single" w:color="auto" w:sz="4" w:space="0"/>
              <w:bottom w:val="single" w:color="auto" w:sz="4" w:space="0"/>
              <w:right w:val="single" w:color="auto" w:sz="4" w:space="0"/>
            </w:tcBorders>
            <w:noWrap w:val="0"/>
            <w:vAlign w:val="top"/>
          </w:tcPr>
          <w:p>
            <w:pPr>
              <w:pStyle w:val="23"/>
              <w:tabs>
                <w:tab w:val="left" w:pos="709"/>
              </w:tabs>
              <w:adjustRightInd w:val="0"/>
              <w:snapToGrid w:val="0"/>
              <w:rPr>
                <w:rFonts w:hint="eastAsia" w:ascii="楷体" w:hAnsi="楷体" w:eastAsia="楷体" w:cs="宋体"/>
                <w:sz w:val="24"/>
                <w:szCs w:val="24"/>
              </w:rPr>
            </w:pPr>
            <w:r>
              <w:rPr>
                <w:rFonts w:hint="eastAsia" w:ascii="SimHei" w:hAnsi="SimHei" w:eastAsia="黑体" w:cs="宋体"/>
                <w:sz w:val="24"/>
                <w:szCs w:val="24"/>
              </w:rPr>
              <w:t>- 在多方面表现均低于工作要求，不能适应岗位工作</w:t>
            </w:r>
          </w:p>
          <w:p>
            <w:pPr>
              <w:pStyle w:val="23"/>
              <w:tabs>
                <w:tab w:val="left" w:pos="709"/>
              </w:tabs>
              <w:adjustRightInd w:val="0"/>
              <w:snapToGrid w:val="0"/>
              <w:rPr>
                <w:rFonts w:hint="eastAsia" w:ascii="楷体" w:hAnsi="楷体" w:eastAsia="楷体" w:cs="宋体"/>
                <w:sz w:val="24"/>
                <w:szCs w:val="24"/>
              </w:rPr>
            </w:pPr>
            <w:r>
              <w:rPr>
                <w:rFonts w:hint="eastAsia" w:ascii="SimHei" w:hAnsi="SimHei" w:eastAsia="黑体" w:cs="宋体"/>
                <w:sz w:val="24"/>
                <w:szCs w:val="24"/>
              </w:rPr>
              <w:t>- 严重缺乏专业和工作技能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728" w:type="dxa"/>
            <w:tcBorders>
              <w:top w:val="single" w:color="auto" w:sz="4" w:space="0"/>
              <w:left w:val="single" w:color="auto" w:sz="4" w:space="0"/>
              <w:bottom w:val="single" w:color="auto" w:sz="4" w:space="0"/>
              <w:right w:val="single" w:color="auto" w:sz="4" w:space="0"/>
            </w:tcBorders>
            <w:noWrap w:val="0"/>
            <w:vAlign w:val="top"/>
          </w:tcPr>
          <w:p>
            <w:pPr>
              <w:pStyle w:val="23"/>
              <w:tabs>
                <w:tab w:val="left" w:pos="709"/>
              </w:tabs>
              <w:adjustRightInd w:val="0"/>
              <w:snapToGrid w:val="0"/>
              <w:jc w:val="center"/>
              <w:rPr>
                <w:rFonts w:hint="eastAsia" w:ascii="楷体" w:hAnsi="楷体" w:eastAsia="楷体" w:cs="宋体"/>
                <w:b/>
                <w:sz w:val="24"/>
                <w:szCs w:val="24"/>
              </w:rPr>
            </w:pPr>
            <w:r>
              <w:rPr>
                <w:rFonts w:hint="eastAsia" w:ascii="SimHei" w:hAnsi="SimHei" w:eastAsia="黑体" w:cs="宋体"/>
                <w:b/>
                <w:sz w:val="24"/>
                <w:szCs w:val="24"/>
              </w:rPr>
              <w:t>2</w:t>
            </w:r>
          </w:p>
        </w:tc>
        <w:tc>
          <w:tcPr>
            <w:tcW w:w="7517" w:type="dxa"/>
            <w:vMerge w:val="continue"/>
            <w:tcBorders>
              <w:top w:val="single" w:color="auto" w:sz="4" w:space="0"/>
              <w:left w:val="single" w:color="auto" w:sz="4" w:space="0"/>
              <w:bottom w:val="single" w:color="auto" w:sz="4" w:space="0"/>
              <w:right w:val="single" w:color="auto" w:sz="4" w:space="0"/>
            </w:tcBorders>
            <w:noWrap w:val="0"/>
            <w:vAlign w:val="center"/>
          </w:tcPr>
          <w:p>
            <w:pPr>
              <w:tabs>
                <w:tab w:val="left" w:pos="709"/>
              </w:tabs>
              <w:rPr>
                <w:rFonts w:hint="eastAsia" w:ascii="楷体" w:hAnsi="楷体" w:eastAsia="楷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728" w:type="dxa"/>
            <w:tcBorders>
              <w:top w:val="single" w:color="auto" w:sz="4" w:space="0"/>
              <w:left w:val="single" w:color="auto" w:sz="4" w:space="0"/>
              <w:bottom w:val="single" w:color="auto" w:sz="4" w:space="0"/>
              <w:right w:val="single" w:color="auto" w:sz="4" w:space="0"/>
            </w:tcBorders>
            <w:noWrap w:val="0"/>
            <w:vAlign w:val="top"/>
          </w:tcPr>
          <w:p>
            <w:pPr>
              <w:pStyle w:val="23"/>
              <w:tabs>
                <w:tab w:val="left" w:pos="709"/>
              </w:tabs>
              <w:adjustRightInd w:val="0"/>
              <w:snapToGrid w:val="0"/>
              <w:jc w:val="center"/>
              <w:rPr>
                <w:rFonts w:hint="eastAsia" w:ascii="楷体" w:hAnsi="楷体" w:eastAsia="楷体" w:cs="宋体"/>
                <w:b/>
                <w:sz w:val="24"/>
                <w:szCs w:val="24"/>
              </w:rPr>
            </w:pPr>
            <w:r>
              <w:rPr>
                <w:rFonts w:hint="eastAsia" w:ascii="SimHei" w:hAnsi="SimHei" w:eastAsia="黑体" w:cs="宋体"/>
                <w:b/>
                <w:sz w:val="24"/>
                <w:szCs w:val="24"/>
              </w:rPr>
              <w:t>3</w:t>
            </w:r>
          </w:p>
        </w:tc>
        <w:tc>
          <w:tcPr>
            <w:tcW w:w="7517" w:type="dxa"/>
            <w:vMerge w:val="continue"/>
            <w:tcBorders>
              <w:top w:val="single" w:color="auto" w:sz="4" w:space="0"/>
              <w:left w:val="single" w:color="auto" w:sz="4" w:space="0"/>
              <w:bottom w:val="single" w:color="auto" w:sz="4" w:space="0"/>
              <w:right w:val="single" w:color="auto" w:sz="4" w:space="0"/>
            </w:tcBorders>
            <w:noWrap w:val="0"/>
            <w:vAlign w:val="center"/>
          </w:tcPr>
          <w:p>
            <w:pPr>
              <w:tabs>
                <w:tab w:val="left" w:pos="709"/>
              </w:tabs>
              <w:rPr>
                <w:rFonts w:hint="eastAsia" w:ascii="楷体" w:hAnsi="楷体" w:eastAsia="楷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728" w:type="dxa"/>
            <w:tcBorders>
              <w:top w:val="single" w:color="auto" w:sz="4" w:space="0"/>
              <w:left w:val="single" w:color="auto" w:sz="4" w:space="0"/>
              <w:bottom w:val="single" w:color="auto" w:sz="4" w:space="0"/>
              <w:right w:val="single" w:color="auto" w:sz="4" w:space="0"/>
            </w:tcBorders>
            <w:noWrap w:val="0"/>
            <w:vAlign w:val="top"/>
          </w:tcPr>
          <w:p>
            <w:pPr>
              <w:pStyle w:val="23"/>
              <w:tabs>
                <w:tab w:val="left" w:pos="709"/>
              </w:tabs>
              <w:adjustRightInd w:val="0"/>
              <w:snapToGrid w:val="0"/>
              <w:jc w:val="center"/>
              <w:rPr>
                <w:rFonts w:hint="eastAsia" w:ascii="楷体" w:hAnsi="楷体" w:eastAsia="楷体" w:cs="宋体"/>
                <w:b/>
                <w:sz w:val="24"/>
                <w:szCs w:val="24"/>
              </w:rPr>
            </w:pPr>
            <w:r>
              <w:rPr>
                <w:rFonts w:hint="eastAsia" w:ascii="SimHei" w:hAnsi="SimHei" w:eastAsia="黑体" w:cs="宋体"/>
                <w:b/>
                <w:sz w:val="24"/>
                <w:szCs w:val="24"/>
              </w:rPr>
              <w:t>4</w:t>
            </w:r>
          </w:p>
        </w:tc>
        <w:tc>
          <w:tcPr>
            <w:tcW w:w="7517" w:type="dxa"/>
            <w:vMerge w:val="continue"/>
            <w:tcBorders>
              <w:top w:val="single" w:color="auto" w:sz="4" w:space="0"/>
              <w:left w:val="single" w:color="auto" w:sz="4" w:space="0"/>
              <w:bottom w:val="single" w:color="auto" w:sz="4" w:space="0"/>
              <w:right w:val="single" w:color="auto" w:sz="4" w:space="0"/>
            </w:tcBorders>
            <w:noWrap w:val="0"/>
            <w:vAlign w:val="center"/>
          </w:tcPr>
          <w:p>
            <w:pPr>
              <w:tabs>
                <w:tab w:val="left" w:pos="709"/>
              </w:tabs>
              <w:rPr>
                <w:rFonts w:hint="eastAsia" w:ascii="楷体" w:hAnsi="楷体" w:eastAsia="楷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728" w:type="dxa"/>
            <w:tcBorders>
              <w:top w:val="single" w:color="auto" w:sz="4" w:space="0"/>
              <w:left w:val="single" w:color="auto" w:sz="4" w:space="0"/>
              <w:bottom w:val="single" w:color="auto" w:sz="4" w:space="0"/>
              <w:right w:val="single" w:color="auto" w:sz="4" w:space="0"/>
            </w:tcBorders>
            <w:noWrap w:val="0"/>
            <w:vAlign w:val="top"/>
          </w:tcPr>
          <w:p>
            <w:pPr>
              <w:pStyle w:val="23"/>
              <w:tabs>
                <w:tab w:val="left" w:pos="709"/>
              </w:tabs>
              <w:adjustRightInd w:val="0"/>
              <w:snapToGrid w:val="0"/>
              <w:jc w:val="center"/>
              <w:rPr>
                <w:rFonts w:hint="eastAsia" w:ascii="楷体" w:hAnsi="楷体" w:eastAsia="楷体" w:cs="宋体"/>
                <w:b/>
                <w:sz w:val="24"/>
                <w:szCs w:val="24"/>
              </w:rPr>
            </w:pPr>
            <w:r>
              <w:rPr>
                <w:rFonts w:hint="eastAsia" w:ascii="SimHei" w:hAnsi="SimHei" w:eastAsia="黑体" w:cs="宋体"/>
                <w:b/>
                <w:sz w:val="24"/>
                <w:szCs w:val="24"/>
              </w:rPr>
              <w:t>5</w:t>
            </w:r>
          </w:p>
        </w:tc>
        <w:tc>
          <w:tcPr>
            <w:tcW w:w="7517" w:type="dxa"/>
            <w:vMerge w:val="continue"/>
            <w:tcBorders>
              <w:top w:val="single" w:color="auto" w:sz="4" w:space="0"/>
              <w:left w:val="single" w:color="auto" w:sz="4" w:space="0"/>
              <w:bottom w:val="single" w:color="auto" w:sz="4" w:space="0"/>
              <w:right w:val="single" w:color="auto" w:sz="4" w:space="0"/>
            </w:tcBorders>
            <w:noWrap w:val="0"/>
            <w:vAlign w:val="center"/>
          </w:tcPr>
          <w:p>
            <w:pPr>
              <w:tabs>
                <w:tab w:val="left" w:pos="709"/>
              </w:tabs>
              <w:rPr>
                <w:rFonts w:hint="eastAsia" w:ascii="楷体" w:hAnsi="楷体" w:eastAsia="楷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728" w:type="dxa"/>
            <w:tcBorders>
              <w:top w:val="single" w:color="auto" w:sz="4" w:space="0"/>
              <w:left w:val="single" w:color="auto" w:sz="4" w:space="0"/>
              <w:bottom w:val="single" w:color="auto" w:sz="4" w:space="0"/>
              <w:right w:val="single" w:color="auto" w:sz="4" w:space="0"/>
            </w:tcBorders>
            <w:noWrap w:val="0"/>
            <w:vAlign w:val="top"/>
          </w:tcPr>
          <w:p>
            <w:pPr>
              <w:pStyle w:val="23"/>
              <w:tabs>
                <w:tab w:val="left" w:pos="709"/>
              </w:tabs>
              <w:adjustRightInd w:val="0"/>
              <w:snapToGrid w:val="0"/>
              <w:jc w:val="center"/>
              <w:rPr>
                <w:rFonts w:hint="eastAsia" w:ascii="楷体" w:hAnsi="楷体" w:eastAsia="楷体" w:cs="宋体"/>
                <w:b/>
                <w:sz w:val="24"/>
                <w:szCs w:val="24"/>
              </w:rPr>
            </w:pPr>
            <w:r>
              <w:rPr>
                <w:rFonts w:hint="eastAsia" w:ascii="SimHei" w:hAnsi="SimHei" w:eastAsia="黑体" w:cs="宋体"/>
                <w:b/>
                <w:sz w:val="24"/>
                <w:szCs w:val="24"/>
              </w:rPr>
              <w:t>6</w:t>
            </w:r>
          </w:p>
        </w:tc>
        <w:tc>
          <w:tcPr>
            <w:tcW w:w="7517" w:type="dxa"/>
            <w:tcBorders>
              <w:top w:val="single" w:color="auto" w:sz="4" w:space="0"/>
              <w:left w:val="single" w:color="auto" w:sz="4" w:space="0"/>
              <w:bottom w:val="single" w:color="auto" w:sz="4" w:space="0"/>
              <w:right w:val="single" w:color="auto" w:sz="4" w:space="0"/>
            </w:tcBorders>
            <w:noWrap w:val="0"/>
            <w:vAlign w:val="top"/>
          </w:tcPr>
          <w:p>
            <w:pPr>
              <w:pStyle w:val="23"/>
              <w:tabs>
                <w:tab w:val="left" w:pos="709"/>
              </w:tabs>
              <w:adjustRightInd w:val="0"/>
              <w:snapToGrid w:val="0"/>
              <w:rPr>
                <w:rFonts w:hint="eastAsia" w:ascii="楷体" w:hAnsi="楷体" w:eastAsia="楷体" w:cs="宋体"/>
                <w:sz w:val="24"/>
                <w:szCs w:val="24"/>
              </w:rPr>
            </w:pPr>
            <w:r>
              <w:rPr>
                <w:rFonts w:hint="eastAsia" w:ascii="SimHei" w:hAnsi="SimHei" w:eastAsia="黑体" w:cs="宋体"/>
                <w:sz w:val="24"/>
                <w:szCs w:val="24"/>
              </w:rPr>
              <w:t>-工作表现需要改善</w:t>
            </w:r>
          </w:p>
          <w:p>
            <w:pPr>
              <w:pStyle w:val="23"/>
              <w:tabs>
                <w:tab w:val="left" w:pos="709"/>
              </w:tabs>
              <w:adjustRightInd w:val="0"/>
              <w:snapToGrid w:val="0"/>
              <w:rPr>
                <w:rFonts w:hint="eastAsia" w:ascii="楷体" w:hAnsi="楷体" w:eastAsia="楷体" w:cs="宋体"/>
                <w:sz w:val="24"/>
                <w:szCs w:val="24"/>
              </w:rPr>
            </w:pPr>
            <w:r>
              <w:rPr>
                <w:rFonts w:hint="eastAsia" w:ascii="SimHei" w:hAnsi="SimHei" w:eastAsia="黑体" w:cs="宋体"/>
                <w:sz w:val="24"/>
                <w:szCs w:val="24"/>
              </w:rPr>
              <w:t xml:space="preserve">-只是部分达到先前约定的目标 </w:t>
            </w:r>
          </w:p>
          <w:p>
            <w:pPr>
              <w:pStyle w:val="23"/>
              <w:tabs>
                <w:tab w:val="left" w:pos="709"/>
              </w:tabs>
              <w:adjustRightInd w:val="0"/>
              <w:snapToGrid w:val="0"/>
              <w:rPr>
                <w:rFonts w:hint="eastAsia" w:ascii="楷体" w:hAnsi="楷体" w:eastAsia="楷体" w:cs="宋体"/>
                <w:sz w:val="24"/>
                <w:szCs w:val="24"/>
              </w:rPr>
            </w:pPr>
            <w:r>
              <w:rPr>
                <w:rFonts w:hint="eastAsia" w:ascii="SimHei" w:hAnsi="SimHei" w:eastAsia="黑体" w:cs="宋体"/>
                <w:sz w:val="24"/>
                <w:szCs w:val="24"/>
              </w:rPr>
              <w:t>-缺乏岗位所需的部分专业和工作技能</w:t>
            </w:r>
          </w:p>
          <w:p>
            <w:pPr>
              <w:pStyle w:val="23"/>
              <w:tabs>
                <w:tab w:val="left" w:pos="709"/>
              </w:tabs>
              <w:adjustRightInd w:val="0"/>
              <w:snapToGrid w:val="0"/>
              <w:rPr>
                <w:rFonts w:hint="eastAsia" w:ascii="楷体" w:hAnsi="楷体" w:eastAsia="楷体" w:cs="宋体"/>
                <w:sz w:val="24"/>
                <w:szCs w:val="24"/>
              </w:rPr>
            </w:pPr>
            <w:r>
              <w:rPr>
                <w:rFonts w:hint="eastAsia" w:ascii="SimHei" w:hAnsi="SimHei" w:eastAsia="黑体" w:cs="宋体"/>
                <w:sz w:val="24"/>
                <w:szCs w:val="24"/>
              </w:rPr>
              <w:t>-需要安排周密的指示和引导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728" w:type="dxa"/>
            <w:tcBorders>
              <w:top w:val="single" w:color="auto" w:sz="4" w:space="0"/>
              <w:left w:val="single" w:color="auto" w:sz="4" w:space="0"/>
              <w:bottom w:val="single" w:color="auto" w:sz="4" w:space="0"/>
              <w:right w:val="single" w:color="auto" w:sz="4" w:space="0"/>
            </w:tcBorders>
            <w:noWrap w:val="0"/>
            <w:vAlign w:val="top"/>
          </w:tcPr>
          <w:p>
            <w:pPr>
              <w:pStyle w:val="23"/>
              <w:tabs>
                <w:tab w:val="left" w:pos="709"/>
              </w:tabs>
              <w:adjustRightInd w:val="0"/>
              <w:snapToGrid w:val="0"/>
              <w:jc w:val="center"/>
              <w:rPr>
                <w:rFonts w:hint="eastAsia" w:ascii="楷体" w:hAnsi="楷体" w:eastAsia="楷体" w:cs="宋体"/>
                <w:b/>
                <w:sz w:val="24"/>
                <w:szCs w:val="24"/>
              </w:rPr>
            </w:pPr>
            <w:r>
              <w:rPr>
                <w:rFonts w:hint="eastAsia" w:ascii="SimHei" w:hAnsi="SimHei" w:eastAsia="黑体" w:cs="宋体"/>
                <w:b/>
                <w:sz w:val="24"/>
                <w:szCs w:val="24"/>
              </w:rPr>
              <w:t>7</w:t>
            </w:r>
          </w:p>
        </w:tc>
        <w:tc>
          <w:tcPr>
            <w:tcW w:w="7517" w:type="dxa"/>
            <w:tcBorders>
              <w:top w:val="single" w:color="auto" w:sz="4" w:space="0"/>
              <w:left w:val="single" w:color="auto" w:sz="4" w:space="0"/>
              <w:bottom w:val="single" w:color="auto" w:sz="4" w:space="0"/>
              <w:right w:val="single" w:color="auto" w:sz="4" w:space="0"/>
            </w:tcBorders>
            <w:noWrap w:val="0"/>
            <w:vAlign w:val="top"/>
          </w:tcPr>
          <w:p>
            <w:pPr>
              <w:pStyle w:val="23"/>
              <w:tabs>
                <w:tab w:val="left" w:pos="709"/>
              </w:tabs>
              <w:adjustRightInd w:val="0"/>
              <w:snapToGrid w:val="0"/>
              <w:rPr>
                <w:rFonts w:hint="eastAsia" w:ascii="楷体" w:hAnsi="楷体" w:eastAsia="楷体" w:cs="宋体"/>
                <w:sz w:val="24"/>
                <w:szCs w:val="24"/>
              </w:rPr>
            </w:pPr>
            <w:r>
              <w:rPr>
                <w:rFonts w:hint="eastAsia" w:ascii="SimHei" w:hAnsi="SimHei" w:eastAsia="黑体" w:cs="宋体"/>
                <w:sz w:val="24"/>
                <w:szCs w:val="24"/>
              </w:rPr>
              <w:t>-表现能达到工作要求</w:t>
            </w:r>
          </w:p>
          <w:p>
            <w:pPr>
              <w:pStyle w:val="23"/>
              <w:tabs>
                <w:tab w:val="left" w:pos="709"/>
              </w:tabs>
              <w:adjustRightInd w:val="0"/>
              <w:snapToGrid w:val="0"/>
              <w:rPr>
                <w:rFonts w:hint="eastAsia" w:ascii="楷体" w:hAnsi="楷体" w:eastAsia="楷体" w:cs="宋体"/>
                <w:sz w:val="24"/>
                <w:szCs w:val="24"/>
              </w:rPr>
            </w:pPr>
            <w:r>
              <w:rPr>
                <w:rFonts w:hint="eastAsia" w:ascii="SimHei" w:hAnsi="SimHei" w:eastAsia="黑体" w:cs="宋体"/>
                <w:sz w:val="24"/>
                <w:szCs w:val="24"/>
              </w:rPr>
              <w:t>-基本具备X一岗位上应有的专业和工作技能</w:t>
            </w:r>
          </w:p>
          <w:p>
            <w:pPr>
              <w:pStyle w:val="23"/>
              <w:tabs>
                <w:tab w:val="left" w:pos="709"/>
              </w:tabs>
              <w:adjustRightInd w:val="0"/>
              <w:snapToGrid w:val="0"/>
              <w:rPr>
                <w:rFonts w:hint="eastAsia" w:ascii="楷体" w:hAnsi="楷体" w:eastAsia="楷体" w:cs="宋体"/>
                <w:sz w:val="24"/>
                <w:szCs w:val="24"/>
              </w:rPr>
            </w:pPr>
            <w:r>
              <w:rPr>
                <w:rFonts w:hint="eastAsia" w:ascii="SimHei" w:hAnsi="SimHei" w:eastAsia="黑体" w:cs="宋体"/>
                <w:sz w:val="24"/>
                <w:szCs w:val="24"/>
              </w:rPr>
              <w:t>-时常需要指示和引导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728" w:type="dxa"/>
            <w:tcBorders>
              <w:top w:val="single" w:color="auto" w:sz="4" w:space="0"/>
              <w:left w:val="single" w:color="auto" w:sz="4" w:space="0"/>
              <w:bottom w:val="single" w:color="auto" w:sz="4" w:space="0"/>
              <w:right w:val="single" w:color="auto" w:sz="4" w:space="0"/>
            </w:tcBorders>
            <w:noWrap w:val="0"/>
            <w:vAlign w:val="top"/>
          </w:tcPr>
          <w:p>
            <w:pPr>
              <w:pStyle w:val="23"/>
              <w:tabs>
                <w:tab w:val="left" w:pos="709"/>
              </w:tabs>
              <w:adjustRightInd w:val="0"/>
              <w:snapToGrid w:val="0"/>
              <w:jc w:val="center"/>
              <w:rPr>
                <w:rFonts w:hint="eastAsia" w:ascii="楷体" w:hAnsi="楷体" w:eastAsia="楷体" w:cs="宋体"/>
                <w:b/>
                <w:sz w:val="24"/>
                <w:szCs w:val="24"/>
              </w:rPr>
            </w:pPr>
            <w:r>
              <w:rPr>
                <w:rFonts w:hint="eastAsia" w:ascii="SimHei" w:hAnsi="SimHei" w:eastAsia="黑体" w:cs="宋体"/>
                <w:b/>
                <w:sz w:val="24"/>
                <w:szCs w:val="24"/>
              </w:rPr>
              <w:t>8</w:t>
            </w:r>
          </w:p>
        </w:tc>
        <w:tc>
          <w:tcPr>
            <w:tcW w:w="7517" w:type="dxa"/>
            <w:tcBorders>
              <w:top w:val="single" w:color="auto" w:sz="4" w:space="0"/>
              <w:left w:val="single" w:color="auto" w:sz="4" w:space="0"/>
              <w:bottom w:val="single" w:color="auto" w:sz="4" w:space="0"/>
              <w:right w:val="single" w:color="auto" w:sz="4" w:space="0"/>
            </w:tcBorders>
            <w:noWrap w:val="0"/>
            <w:vAlign w:val="top"/>
          </w:tcPr>
          <w:p>
            <w:pPr>
              <w:pStyle w:val="23"/>
              <w:tabs>
                <w:tab w:val="left" w:pos="709"/>
              </w:tabs>
              <w:adjustRightInd w:val="0"/>
              <w:snapToGrid w:val="0"/>
              <w:rPr>
                <w:rFonts w:hint="eastAsia" w:ascii="楷体" w:hAnsi="楷体" w:eastAsia="楷体" w:cs="宋体"/>
                <w:sz w:val="24"/>
                <w:szCs w:val="24"/>
              </w:rPr>
            </w:pPr>
            <w:r>
              <w:rPr>
                <w:rFonts w:hint="eastAsia" w:ascii="SimHei" w:hAnsi="SimHei" w:eastAsia="黑体" w:cs="宋体"/>
                <w:sz w:val="24"/>
                <w:szCs w:val="24"/>
              </w:rPr>
              <w:t>-在X方面表现经常超过工作要求</w:t>
            </w:r>
          </w:p>
          <w:p>
            <w:pPr>
              <w:pStyle w:val="23"/>
              <w:tabs>
                <w:tab w:val="left" w:pos="709"/>
              </w:tabs>
              <w:adjustRightInd w:val="0"/>
              <w:snapToGrid w:val="0"/>
              <w:rPr>
                <w:rFonts w:hint="eastAsia" w:ascii="楷体" w:hAnsi="楷体" w:eastAsia="楷体" w:cs="宋体"/>
                <w:sz w:val="24"/>
                <w:szCs w:val="24"/>
              </w:rPr>
            </w:pPr>
            <w:r>
              <w:rPr>
                <w:rFonts w:hint="eastAsia" w:ascii="SimHei" w:hAnsi="SimHei" w:eastAsia="黑体" w:cs="宋体"/>
                <w:sz w:val="24"/>
                <w:szCs w:val="24"/>
              </w:rPr>
              <w:t>-显示出在X一岗位上一个完全有经验的员工/经理应有的专业和工作技能，在X一特定方面能力较为突出</w:t>
            </w:r>
          </w:p>
          <w:p>
            <w:pPr>
              <w:pStyle w:val="23"/>
              <w:tabs>
                <w:tab w:val="left" w:pos="709"/>
              </w:tabs>
              <w:adjustRightInd w:val="0"/>
              <w:snapToGrid w:val="0"/>
              <w:rPr>
                <w:rFonts w:hint="eastAsia" w:ascii="楷体" w:hAnsi="楷体" w:eastAsia="楷体" w:cs="宋体"/>
                <w:sz w:val="24"/>
                <w:szCs w:val="24"/>
              </w:rPr>
            </w:pPr>
            <w:r>
              <w:rPr>
                <w:rFonts w:hint="eastAsia" w:ascii="SimHei" w:hAnsi="SimHei" w:eastAsia="黑体" w:cs="宋体"/>
                <w:sz w:val="24"/>
                <w:szCs w:val="24"/>
              </w:rPr>
              <w:t>-需要一些指示和引导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38" w:hRule="atLeast"/>
          <w:jc w:val="center"/>
        </w:trPr>
        <w:tc>
          <w:tcPr>
            <w:tcW w:w="1728" w:type="dxa"/>
            <w:tcBorders>
              <w:top w:val="single" w:color="auto" w:sz="4" w:space="0"/>
              <w:left w:val="single" w:color="auto" w:sz="4" w:space="0"/>
              <w:bottom w:val="single" w:color="auto" w:sz="4" w:space="0"/>
              <w:right w:val="single" w:color="auto" w:sz="4" w:space="0"/>
            </w:tcBorders>
            <w:noWrap w:val="0"/>
            <w:vAlign w:val="top"/>
          </w:tcPr>
          <w:p>
            <w:pPr>
              <w:pStyle w:val="23"/>
              <w:tabs>
                <w:tab w:val="left" w:pos="709"/>
              </w:tabs>
              <w:adjustRightInd w:val="0"/>
              <w:snapToGrid w:val="0"/>
              <w:jc w:val="center"/>
              <w:rPr>
                <w:rFonts w:hint="eastAsia" w:ascii="楷体" w:hAnsi="楷体" w:eastAsia="楷体" w:cs="宋体"/>
                <w:b/>
                <w:sz w:val="24"/>
                <w:szCs w:val="24"/>
              </w:rPr>
            </w:pPr>
            <w:r>
              <w:rPr>
                <w:rFonts w:hint="eastAsia" w:ascii="SimHei" w:hAnsi="SimHei" w:eastAsia="黑体" w:cs="宋体"/>
                <w:b/>
                <w:sz w:val="24"/>
                <w:szCs w:val="24"/>
              </w:rPr>
              <w:t>9</w:t>
            </w:r>
          </w:p>
        </w:tc>
        <w:tc>
          <w:tcPr>
            <w:tcW w:w="7517" w:type="dxa"/>
            <w:vMerge w:val="restart"/>
            <w:tcBorders>
              <w:top w:val="single" w:color="auto" w:sz="4" w:space="0"/>
              <w:left w:val="single" w:color="auto" w:sz="4" w:space="0"/>
              <w:bottom w:val="single" w:color="auto" w:sz="4" w:space="0"/>
              <w:right w:val="single" w:color="auto" w:sz="4" w:space="0"/>
            </w:tcBorders>
            <w:noWrap w:val="0"/>
            <w:vAlign w:val="top"/>
          </w:tcPr>
          <w:p>
            <w:pPr>
              <w:pStyle w:val="23"/>
              <w:tabs>
                <w:tab w:val="left" w:pos="709"/>
              </w:tabs>
              <w:adjustRightInd w:val="0"/>
              <w:snapToGrid w:val="0"/>
              <w:rPr>
                <w:rFonts w:hint="eastAsia" w:ascii="楷体" w:hAnsi="楷体" w:eastAsia="楷体" w:cs="宋体"/>
                <w:sz w:val="24"/>
                <w:szCs w:val="24"/>
              </w:rPr>
            </w:pPr>
            <w:r>
              <w:rPr>
                <w:rFonts w:hint="eastAsia" w:ascii="SimHei" w:hAnsi="SimHei" w:eastAsia="黑体" w:cs="宋体"/>
                <w:sz w:val="24"/>
                <w:szCs w:val="24"/>
              </w:rPr>
              <w:t>-在多方面表现均远超过工作要求</w:t>
            </w:r>
          </w:p>
          <w:p>
            <w:pPr>
              <w:tabs>
                <w:tab w:val="left" w:pos="709"/>
              </w:tabs>
              <w:rPr>
                <w:rFonts w:hint="eastAsia" w:ascii="楷体" w:hAnsi="楷体" w:eastAsia="楷体" w:cs="宋体"/>
                <w:sz w:val="24"/>
                <w:szCs w:val="24"/>
              </w:rPr>
            </w:pPr>
            <w:r>
              <w:rPr>
                <w:rFonts w:hint="eastAsia" w:ascii="SimHei" w:hAnsi="SimHei" w:eastAsia="黑体" w:cs="宋体"/>
                <w:sz w:val="24"/>
                <w:szCs w:val="24"/>
              </w:rPr>
              <w:t>-显示出很强的专业水准和工作技能</w:t>
            </w:r>
          </w:p>
          <w:p>
            <w:pPr>
              <w:tabs>
                <w:tab w:val="left" w:pos="709"/>
              </w:tabs>
              <w:rPr>
                <w:rFonts w:hint="eastAsia" w:ascii="楷体" w:hAnsi="楷体" w:eastAsia="楷体" w:cs="宋体"/>
                <w:sz w:val="24"/>
                <w:szCs w:val="24"/>
              </w:rPr>
            </w:pPr>
            <w:r>
              <w:rPr>
                <w:rFonts w:hint="eastAsia" w:ascii="SimHei" w:hAnsi="SimHei" w:eastAsia="黑体" w:cs="宋体"/>
                <w:sz w:val="24"/>
                <w:szCs w:val="24"/>
              </w:rPr>
              <w:t>-只是偶而需要指示和引导</w:t>
            </w:r>
          </w:p>
          <w:p>
            <w:pPr>
              <w:pStyle w:val="23"/>
              <w:tabs>
                <w:tab w:val="left" w:pos="709"/>
              </w:tabs>
              <w:adjustRightInd w:val="0"/>
              <w:snapToGrid w:val="0"/>
              <w:rPr>
                <w:rFonts w:hint="eastAsia" w:ascii="楷体" w:hAnsi="楷体" w:eastAsia="楷体" w:cs="宋体"/>
                <w:sz w:val="24"/>
                <w:szCs w:val="24"/>
              </w:rPr>
            </w:pPr>
            <w:r>
              <w:rPr>
                <w:rFonts w:hint="eastAsia" w:ascii="SimHei" w:hAnsi="SimHei" w:eastAsia="黑体" w:cs="宋体"/>
                <w:sz w:val="24"/>
                <w:szCs w:val="24"/>
              </w:rPr>
              <w:t>-时常能够预期到变更并且做出适当的响应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728" w:type="dxa"/>
            <w:tcBorders>
              <w:top w:val="single" w:color="auto" w:sz="4" w:space="0"/>
              <w:left w:val="single" w:color="auto" w:sz="4" w:space="0"/>
              <w:bottom w:val="single" w:color="auto" w:sz="4" w:space="0"/>
              <w:right w:val="single" w:color="auto" w:sz="4" w:space="0"/>
            </w:tcBorders>
            <w:noWrap w:val="0"/>
            <w:vAlign w:val="top"/>
          </w:tcPr>
          <w:p>
            <w:pPr>
              <w:pStyle w:val="23"/>
              <w:tabs>
                <w:tab w:val="left" w:pos="709"/>
              </w:tabs>
              <w:adjustRightInd w:val="0"/>
              <w:snapToGrid w:val="0"/>
              <w:jc w:val="center"/>
              <w:rPr>
                <w:rFonts w:hint="eastAsia" w:ascii="楷体" w:hAnsi="楷体" w:eastAsia="楷体" w:cs="宋体"/>
                <w:b/>
                <w:sz w:val="24"/>
                <w:szCs w:val="24"/>
              </w:rPr>
            </w:pPr>
            <w:r>
              <w:rPr>
                <w:rFonts w:hint="eastAsia" w:ascii="SimHei" w:hAnsi="SimHei" w:eastAsia="黑体" w:cs="宋体"/>
                <w:b/>
                <w:sz w:val="24"/>
                <w:szCs w:val="24"/>
              </w:rPr>
              <w:t>10</w:t>
            </w:r>
          </w:p>
        </w:tc>
        <w:tc>
          <w:tcPr>
            <w:tcW w:w="7517" w:type="dxa"/>
            <w:vMerge w:val="continue"/>
            <w:tcBorders>
              <w:top w:val="single" w:color="auto" w:sz="4" w:space="0"/>
              <w:left w:val="single" w:color="auto" w:sz="4" w:space="0"/>
              <w:bottom w:val="single" w:color="auto" w:sz="4" w:space="0"/>
              <w:right w:val="single" w:color="auto" w:sz="4" w:space="0"/>
            </w:tcBorders>
            <w:noWrap w:val="0"/>
            <w:vAlign w:val="center"/>
          </w:tcPr>
          <w:p>
            <w:pPr>
              <w:tabs>
                <w:tab w:val="left" w:pos="709"/>
              </w:tabs>
              <w:rPr>
                <w:rFonts w:hint="eastAsia" w:ascii="楷体" w:hAnsi="楷体" w:eastAsia="楷体" w:cs="宋体"/>
                <w:sz w:val="24"/>
                <w:szCs w:val="24"/>
              </w:rPr>
            </w:pPr>
          </w:p>
        </w:tc>
      </w:tr>
    </w:tbl>
    <w:p>
      <w:pPr>
        <w:pStyle w:val="23"/>
        <w:tabs>
          <w:tab w:val="left" w:pos="709"/>
        </w:tabs>
        <w:adjustRightInd w:val="0"/>
        <w:snapToGrid w:val="0"/>
        <w:rPr>
          <w:rFonts w:hint="eastAsia" w:ascii="楷体" w:hAnsi="楷体" w:eastAsia="楷体" w:cs="宋体"/>
          <w:sz w:val="24"/>
          <w:szCs w:val="24"/>
          <w:lang w:eastAsia="zh-CN"/>
        </w:rPr>
      </w:pPr>
    </w:p>
    <w:p>
      <w:pPr>
        <w:numPr>
          <w:ilvl w:val="0"/>
          <w:numId w:val="38"/>
        </w:numPr>
        <w:tabs>
          <w:tab w:val="left" w:pos="709"/>
          <w:tab w:val="clear" w:pos="360"/>
        </w:tabs>
        <w:spacing w:line="360" w:lineRule="auto"/>
        <w:ind w:left="0" w:firstLine="480" w:firstLineChars="200"/>
        <w:rPr>
          <w:rFonts w:hint="eastAsia" w:ascii="楷体" w:hAnsi="楷体" w:eastAsia="楷体" w:cs="宋体"/>
          <w:b/>
          <w:sz w:val="24"/>
          <w:szCs w:val="24"/>
        </w:rPr>
      </w:pPr>
      <w:r>
        <w:rPr>
          <w:rFonts w:hint="eastAsia" w:ascii="SimHei" w:hAnsi="SimHei" w:eastAsia="黑体" w:cs="宋体"/>
          <w:b/>
          <w:sz w:val="24"/>
          <w:szCs w:val="24"/>
        </w:rPr>
        <w:t>绩效得分的计算</w:t>
      </w:r>
    </w:p>
    <w:p>
      <w:pPr>
        <w:pStyle w:val="3"/>
        <w:numPr>
          <w:ilvl w:val="0"/>
          <w:numId w:val="0"/>
        </w:numPr>
        <w:tabs>
          <w:tab w:val="left" w:pos="709"/>
        </w:tabs>
        <w:spacing w:after="0" w:line="360" w:lineRule="auto"/>
        <w:ind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在某公司，每个员工获得多少奖金由三个因素决定：</w:t>
      </w:r>
    </w:p>
    <w:p>
      <w:pPr>
        <w:pStyle w:val="3"/>
        <w:numPr>
          <w:ilvl w:val="0"/>
          <w:numId w:val="39"/>
        </w:numPr>
        <w:tabs>
          <w:tab w:val="left" w:pos="709"/>
          <w:tab w:val="clear" w:pos="1080"/>
        </w:tabs>
        <w:spacing w:after="0"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公司奖金总额</w:t>
      </w:r>
    </w:p>
    <w:p>
      <w:pPr>
        <w:pStyle w:val="3"/>
        <w:numPr>
          <w:ilvl w:val="0"/>
          <w:numId w:val="39"/>
        </w:numPr>
        <w:tabs>
          <w:tab w:val="left" w:pos="709"/>
          <w:tab w:val="clear" w:pos="1080"/>
        </w:tabs>
        <w:spacing w:after="120"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部门绩效奖金总额（根据部门绩效和公司奖金总额确定）</w:t>
      </w:r>
    </w:p>
    <w:p>
      <w:pPr>
        <w:pStyle w:val="3"/>
        <w:numPr>
          <w:ilvl w:val="0"/>
          <w:numId w:val="39"/>
        </w:numPr>
        <w:tabs>
          <w:tab w:val="left" w:pos="709"/>
          <w:tab w:val="clear" w:pos="1080"/>
        </w:tabs>
        <w:spacing w:after="0"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个人绩效完成情况</w:t>
      </w:r>
    </w:p>
    <w:p>
      <w:pPr>
        <w:pStyle w:val="3"/>
        <w:numPr>
          <w:ilvl w:val="0"/>
          <w:numId w:val="0"/>
        </w:numPr>
        <w:tabs>
          <w:tab w:val="left" w:pos="709"/>
        </w:tabs>
        <w:spacing w:after="120" w:line="360" w:lineRule="auto"/>
        <w:ind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操作的方法是：首先将公司奖金总额按部门绩效分到部门，然后根据部门内员工绩效将部门奖金总额分到员工。具体分配公式如下：其中，在评估个人绩效目标完成情况/计算个人绩效得分的过程中，管理者必须根据预定的目标和目标值来评定业绩。各个目标相对独立，一个目标完成的情况不会影响其它目标的评估结果。例如：</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
      <w:tblGrid>
        <w:gridCol w:w="1412"/>
        <w:gridCol w:w="1198"/>
        <w:gridCol w:w="1710"/>
        <w:gridCol w:w="1170"/>
        <w:gridCol w:w="1440"/>
        <w:gridCol w:w="12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1" w:hRule="atLeast"/>
          <w:jc w:val="center"/>
        </w:trPr>
        <w:tc>
          <w:tcPr>
            <w:tcW w:w="1412" w:type="dxa"/>
            <w:tcBorders>
              <w:top w:val="single" w:color="auto" w:sz="4" w:space="0"/>
              <w:left w:val="single" w:color="auto" w:sz="4" w:space="0"/>
              <w:bottom w:val="single" w:color="auto" w:sz="4" w:space="0"/>
              <w:right w:val="single" w:color="auto" w:sz="4" w:space="0"/>
            </w:tcBorders>
            <w:noWrap w:val="0"/>
            <w:vAlign w:val="top"/>
          </w:tcPr>
          <w:p>
            <w:pPr>
              <w:tabs>
                <w:tab w:val="left" w:pos="709"/>
              </w:tabs>
              <w:jc w:val="center"/>
              <w:rPr>
                <w:rFonts w:hint="eastAsia" w:ascii="楷体" w:hAnsi="楷体" w:eastAsia="楷体" w:cs="宋体"/>
                <w:b/>
                <w:snapToGrid w:val="0"/>
                <w:sz w:val="24"/>
                <w:szCs w:val="24"/>
              </w:rPr>
            </w:pPr>
            <w:r>
              <w:rPr>
                <w:rFonts w:hint="eastAsia" w:ascii="SimHei" w:hAnsi="SimHei" w:eastAsia="黑体" w:cs="宋体"/>
                <w:b/>
                <w:snapToGrid w:val="0"/>
                <w:sz w:val="24"/>
                <w:szCs w:val="24"/>
              </w:rPr>
              <w:t>目标</w:t>
            </w:r>
          </w:p>
        </w:tc>
        <w:tc>
          <w:tcPr>
            <w:tcW w:w="1198" w:type="dxa"/>
            <w:tcBorders>
              <w:top w:val="single" w:color="auto" w:sz="4" w:space="0"/>
              <w:left w:val="single" w:color="auto" w:sz="4" w:space="0"/>
              <w:bottom w:val="single" w:color="auto" w:sz="4" w:space="0"/>
              <w:right w:val="single" w:color="auto" w:sz="4" w:space="0"/>
            </w:tcBorders>
            <w:noWrap w:val="0"/>
            <w:vAlign w:val="top"/>
          </w:tcPr>
          <w:p>
            <w:pPr>
              <w:tabs>
                <w:tab w:val="left" w:pos="709"/>
              </w:tabs>
              <w:jc w:val="center"/>
              <w:rPr>
                <w:rFonts w:hint="eastAsia" w:ascii="楷体" w:hAnsi="楷体" w:eastAsia="楷体" w:cs="宋体"/>
                <w:b/>
                <w:snapToGrid w:val="0"/>
                <w:sz w:val="24"/>
                <w:szCs w:val="24"/>
              </w:rPr>
            </w:pPr>
            <w:r>
              <w:rPr>
                <w:rFonts w:hint="eastAsia" w:ascii="SimHei" w:hAnsi="SimHei" w:eastAsia="黑体" w:cs="宋体"/>
                <w:b/>
                <w:snapToGrid w:val="0"/>
                <w:sz w:val="24"/>
                <w:szCs w:val="24"/>
              </w:rPr>
              <w:t>权重</w:t>
            </w:r>
          </w:p>
        </w:tc>
        <w:tc>
          <w:tcPr>
            <w:tcW w:w="1710" w:type="dxa"/>
            <w:tcBorders>
              <w:top w:val="single" w:color="auto" w:sz="4" w:space="0"/>
              <w:left w:val="single" w:color="auto" w:sz="4" w:space="0"/>
              <w:bottom w:val="single" w:color="auto" w:sz="4" w:space="0"/>
              <w:right w:val="single" w:color="auto" w:sz="4" w:space="0"/>
            </w:tcBorders>
            <w:noWrap w:val="0"/>
            <w:vAlign w:val="top"/>
          </w:tcPr>
          <w:p>
            <w:pPr>
              <w:tabs>
                <w:tab w:val="left" w:pos="709"/>
              </w:tabs>
              <w:jc w:val="center"/>
              <w:rPr>
                <w:rFonts w:hint="eastAsia" w:ascii="楷体" w:hAnsi="楷体" w:eastAsia="楷体" w:cs="宋体"/>
                <w:b/>
                <w:snapToGrid w:val="0"/>
                <w:sz w:val="24"/>
                <w:szCs w:val="24"/>
              </w:rPr>
            </w:pPr>
            <w:r>
              <w:rPr>
                <w:rFonts w:hint="eastAsia" w:ascii="SimHei" w:hAnsi="SimHei" w:eastAsia="黑体" w:cs="宋体"/>
                <w:b/>
                <w:snapToGrid w:val="0"/>
                <w:sz w:val="24"/>
                <w:szCs w:val="24"/>
              </w:rPr>
              <w:t>得分计算公式</w:t>
            </w:r>
          </w:p>
        </w:tc>
        <w:tc>
          <w:tcPr>
            <w:tcW w:w="1170" w:type="dxa"/>
            <w:tcBorders>
              <w:top w:val="single" w:color="auto" w:sz="4" w:space="0"/>
              <w:left w:val="single" w:color="auto" w:sz="4" w:space="0"/>
              <w:bottom w:val="single" w:color="auto" w:sz="4" w:space="0"/>
              <w:right w:val="single" w:color="auto" w:sz="4" w:space="0"/>
            </w:tcBorders>
            <w:noWrap w:val="0"/>
            <w:vAlign w:val="top"/>
          </w:tcPr>
          <w:p>
            <w:pPr>
              <w:tabs>
                <w:tab w:val="left" w:pos="709"/>
              </w:tabs>
              <w:jc w:val="center"/>
              <w:rPr>
                <w:rFonts w:hint="eastAsia" w:ascii="楷体" w:hAnsi="楷体" w:eastAsia="楷体" w:cs="宋体"/>
                <w:b/>
                <w:snapToGrid w:val="0"/>
                <w:sz w:val="24"/>
                <w:szCs w:val="24"/>
              </w:rPr>
            </w:pPr>
            <w:r>
              <w:rPr>
                <w:rFonts w:hint="eastAsia" w:ascii="SimHei" w:hAnsi="SimHei" w:eastAsia="黑体" w:cs="宋体"/>
                <w:b/>
                <w:snapToGrid w:val="0"/>
                <w:sz w:val="24"/>
                <w:szCs w:val="24"/>
              </w:rPr>
              <w:t>目标值</w:t>
            </w:r>
          </w:p>
        </w:tc>
        <w:tc>
          <w:tcPr>
            <w:tcW w:w="1440" w:type="dxa"/>
            <w:tcBorders>
              <w:top w:val="single" w:color="auto" w:sz="4" w:space="0"/>
              <w:left w:val="single" w:color="auto" w:sz="4" w:space="0"/>
              <w:bottom w:val="single" w:color="auto" w:sz="4" w:space="0"/>
              <w:right w:val="single" w:color="auto" w:sz="4" w:space="0"/>
            </w:tcBorders>
            <w:noWrap w:val="0"/>
            <w:vAlign w:val="top"/>
          </w:tcPr>
          <w:p>
            <w:pPr>
              <w:tabs>
                <w:tab w:val="left" w:pos="709"/>
              </w:tabs>
              <w:jc w:val="center"/>
              <w:rPr>
                <w:rFonts w:hint="eastAsia" w:ascii="楷体" w:hAnsi="楷体" w:eastAsia="楷体" w:cs="宋体"/>
                <w:b/>
                <w:snapToGrid w:val="0"/>
                <w:sz w:val="24"/>
                <w:szCs w:val="24"/>
              </w:rPr>
            </w:pPr>
            <w:r>
              <w:rPr>
                <w:rFonts w:hint="eastAsia" w:ascii="SimHei" w:hAnsi="SimHei" w:eastAsia="黑体" w:cs="宋体"/>
                <w:b/>
                <w:snapToGrid w:val="0"/>
                <w:sz w:val="24"/>
                <w:szCs w:val="24"/>
              </w:rPr>
              <w:t>实际值</w:t>
            </w:r>
          </w:p>
        </w:tc>
        <w:tc>
          <w:tcPr>
            <w:tcW w:w="1281" w:type="dxa"/>
            <w:tcBorders>
              <w:top w:val="single" w:color="auto" w:sz="4" w:space="0"/>
              <w:left w:val="single" w:color="auto" w:sz="4" w:space="0"/>
              <w:bottom w:val="single" w:color="auto" w:sz="4" w:space="0"/>
              <w:right w:val="single" w:color="auto" w:sz="4" w:space="0"/>
            </w:tcBorders>
            <w:noWrap w:val="0"/>
            <w:vAlign w:val="top"/>
          </w:tcPr>
          <w:p>
            <w:pPr>
              <w:tabs>
                <w:tab w:val="left" w:pos="709"/>
              </w:tabs>
              <w:jc w:val="center"/>
              <w:rPr>
                <w:rFonts w:hint="eastAsia" w:ascii="楷体" w:hAnsi="楷体" w:eastAsia="楷体" w:cs="宋体"/>
                <w:b/>
                <w:snapToGrid w:val="0"/>
                <w:sz w:val="24"/>
                <w:szCs w:val="24"/>
              </w:rPr>
            </w:pPr>
            <w:r>
              <w:rPr>
                <w:rFonts w:hint="eastAsia" w:ascii="SimHei" w:hAnsi="SimHei" w:eastAsia="黑体" w:cs="宋体"/>
                <w:b/>
                <w:snapToGrid w:val="0"/>
                <w:sz w:val="24"/>
                <w:szCs w:val="24"/>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9" w:hRule="atLeast"/>
          <w:jc w:val="center"/>
        </w:trPr>
        <w:tc>
          <w:tcPr>
            <w:tcW w:w="1412" w:type="dxa"/>
            <w:tcBorders>
              <w:top w:val="single" w:color="auto" w:sz="4" w:space="0"/>
              <w:left w:val="single" w:color="auto" w:sz="4" w:space="0"/>
              <w:bottom w:val="single" w:color="auto" w:sz="4" w:space="0"/>
              <w:right w:val="single" w:color="auto" w:sz="4" w:space="0"/>
            </w:tcBorders>
            <w:noWrap w:val="0"/>
            <w:vAlign w:val="top"/>
          </w:tcPr>
          <w:p>
            <w:pPr>
              <w:tabs>
                <w:tab w:val="left" w:pos="709"/>
              </w:tabs>
              <w:jc w:val="center"/>
              <w:rPr>
                <w:rFonts w:hint="eastAsia" w:ascii="楷体" w:hAnsi="楷体" w:eastAsia="楷体" w:cs="宋体"/>
                <w:snapToGrid w:val="0"/>
                <w:sz w:val="24"/>
                <w:szCs w:val="24"/>
              </w:rPr>
            </w:pPr>
            <w:r>
              <w:rPr>
                <w:rFonts w:hint="eastAsia" w:ascii="SimHei" w:hAnsi="SimHei" w:eastAsia="黑体" w:cs="宋体"/>
                <w:snapToGrid w:val="0"/>
                <w:sz w:val="24"/>
                <w:szCs w:val="24"/>
              </w:rPr>
              <w:t>业绩目标一</w:t>
            </w:r>
          </w:p>
        </w:tc>
        <w:tc>
          <w:tcPr>
            <w:tcW w:w="1198" w:type="dxa"/>
            <w:tcBorders>
              <w:top w:val="single" w:color="auto" w:sz="4" w:space="0"/>
              <w:left w:val="single" w:color="auto" w:sz="4" w:space="0"/>
              <w:bottom w:val="single" w:color="auto" w:sz="4" w:space="0"/>
              <w:right w:val="single" w:color="auto" w:sz="4" w:space="0"/>
            </w:tcBorders>
            <w:noWrap w:val="0"/>
            <w:vAlign w:val="top"/>
          </w:tcPr>
          <w:p>
            <w:pPr>
              <w:tabs>
                <w:tab w:val="left" w:pos="709"/>
              </w:tabs>
              <w:jc w:val="center"/>
              <w:rPr>
                <w:rFonts w:hint="eastAsia" w:ascii="楷体" w:hAnsi="楷体" w:eastAsia="楷体" w:cs="宋体"/>
                <w:snapToGrid w:val="0"/>
                <w:sz w:val="24"/>
                <w:szCs w:val="24"/>
              </w:rPr>
            </w:pPr>
            <w:r>
              <w:rPr>
                <w:rFonts w:hint="eastAsia" w:ascii="SimHei" w:hAnsi="SimHei" w:eastAsia="黑体" w:cs="宋体"/>
                <w:snapToGrid w:val="0"/>
                <w:sz w:val="24"/>
                <w:szCs w:val="24"/>
              </w:rPr>
              <w:t>30%</w:t>
            </w:r>
          </w:p>
        </w:tc>
        <w:tc>
          <w:tcPr>
            <w:tcW w:w="1710" w:type="dxa"/>
            <w:tcBorders>
              <w:top w:val="single" w:color="auto" w:sz="4" w:space="0"/>
              <w:left w:val="single" w:color="auto" w:sz="4" w:space="0"/>
              <w:bottom w:val="single" w:color="auto" w:sz="4" w:space="0"/>
              <w:right w:val="single" w:color="auto" w:sz="4" w:space="0"/>
            </w:tcBorders>
            <w:noWrap w:val="0"/>
            <w:vAlign w:val="top"/>
          </w:tcPr>
          <w:p>
            <w:pPr>
              <w:tabs>
                <w:tab w:val="left" w:pos="709"/>
              </w:tabs>
              <w:jc w:val="center"/>
              <w:rPr>
                <w:rFonts w:hint="eastAsia" w:ascii="楷体" w:hAnsi="楷体" w:eastAsia="楷体" w:cs="宋体"/>
                <w:snapToGrid w:val="0"/>
                <w:sz w:val="24"/>
                <w:szCs w:val="24"/>
              </w:rPr>
            </w:pPr>
          </w:p>
        </w:tc>
        <w:tc>
          <w:tcPr>
            <w:tcW w:w="1170" w:type="dxa"/>
            <w:tcBorders>
              <w:top w:val="single" w:color="auto" w:sz="4" w:space="0"/>
              <w:left w:val="single" w:color="auto" w:sz="4" w:space="0"/>
              <w:bottom w:val="single" w:color="auto" w:sz="4" w:space="0"/>
              <w:right w:val="single" w:color="auto" w:sz="4" w:space="0"/>
            </w:tcBorders>
            <w:noWrap w:val="0"/>
            <w:vAlign w:val="top"/>
          </w:tcPr>
          <w:p>
            <w:pPr>
              <w:tabs>
                <w:tab w:val="left" w:pos="709"/>
              </w:tabs>
              <w:jc w:val="center"/>
              <w:rPr>
                <w:rFonts w:hint="eastAsia" w:ascii="楷体" w:hAnsi="楷体" w:eastAsia="楷体" w:cs="宋体"/>
                <w:snapToGrid w:val="0"/>
                <w:sz w:val="24"/>
                <w:szCs w:val="24"/>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tabs>
                <w:tab w:val="left" w:pos="709"/>
              </w:tabs>
              <w:jc w:val="center"/>
              <w:rPr>
                <w:rFonts w:hint="eastAsia" w:ascii="楷体" w:hAnsi="楷体" w:eastAsia="楷体" w:cs="宋体"/>
                <w:snapToGrid w:val="0"/>
                <w:sz w:val="24"/>
                <w:szCs w:val="24"/>
              </w:rPr>
            </w:pPr>
          </w:p>
        </w:tc>
        <w:tc>
          <w:tcPr>
            <w:tcW w:w="1281" w:type="dxa"/>
            <w:tcBorders>
              <w:top w:val="single" w:color="auto" w:sz="4" w:space="0"/>
              <w:left w:val="single" w:color="auto" w:sz="4" w:space="0"/>
              <w:bottom w:val="single" w:color="auto" w:sz="4" w:space="0"/>
              <w:right w:val="single" w:color="auto" w:sz="4" w:space="0"/>
            </w:tcBorders>
            <w:noWrap w:val="0"/>
            <w:vAlign w:val="top"/>
          </w:tcPr>
          <w:p>
            <w:pPr>
              <w:tabs>
                <w:tab w:val="left" w:pos="709"/>
              </w:tabs>
              <w:jc w:val="center"/>
              <w:rPr>
                <w:rFonts w:hint="eastAsia" w:ascii="楷体" w:hAnsi="楷体" w:eastAsia="楷体" w:cs="宋体"/>
                <w:snapToGrid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9" w:hRule="atLeast"/>
          <w:jc w:val="center"/>
        </w:trPr>
        <w:tc>
          <w:tcPr>
            <w:tcW w:w="1412" w:type="dxa"/>
            <w:tcBorders>
              <w:top w:val="single" w:color="auto" w:sz="4" w:space="0"/>
              <w:left w:val="single" w:color="auto" w:sz="4" w:space="0"/>
              <w:bottom w:val="single" w:color="auto" w:sz="4" w:space="0"/>
              <w:right w:val="single" w:color="auto" w:sz="4" w:space="0"/>
            </w:tcBorders>
            <w:noWrap w:val="0"/>
            <w:vAlign w:val="top"/>
          </w:tcPr>
          <w:p>
            <w:pPr>
              <w:tabs>
                <w:tab w:val="left" w:pos="709"/>
              </w:tabs>
              <w:jc w:val="center"/>
              <w:rPr>
                <w:rFonts w:hint="eastAsia" w:ascii="楷体" w:hAnsi="楷体" w:eastAsia="楷体" w:cs="宋体"/>
                <w:snapToGrid w:val="0"/>
                <w:sz w:val="24"/>
                <w:szCs w:val="24"/>
              </w:rPr>
            </w:pPr>
            <w:r>
              <w:rPr>
                <w:rFonts w:hint="eastAsia" w:ascii="SimHei" w:hAnsi="SimHei" w:eastAsia="黑体" w:cs="宋体"/>
                <w:snapToGrid w:val="0"/>
                <w:sz w:val="24"/>
                <w:szCs w:val="24"/>
              </w:rPr>
              <w:t>业绩目标二</w:t>
            </w:r>
          </w:p>
        </w:tc>
        <w:tc>
          <w:tcPr>
            <w:tcW w:w="1198" w:type="dxa"/>
            <w:tcBorders>
              <w:top w:val="single" w:color="auto" w:sz="4" w:space="0"/>
              <w:left w:val="single" w:color="auto" w:sz="4" w:space="0"/>
              <w:bottom w:val="single" w:color="auto" w:sz="4" w:space="0"/>
              <w:right w:val="single" w:color="auto" w:sz="4" w:space="0"/>
            </w:tcBorders>
            <w:noWrap w:val="0"/>
            <w:vAlign w:val="top"/>
          </w:tcPr>
          <w:p>
            <w:pPr>
              <w:tabs>
                <w:tab w:val="left" w:pos="709"/>
              </w:tabs>
              <w:jc w:val="center"/>
              <w:rPr>
                <w:rFonts w:hint="eastAsia" w:ascii="楷体" w:hAnsi="楷体" w:eastAsia="楷体" w:cs="宋体"/>
                <w:snapToGrid w:val="0"/>
                <w:sz w:val="24"/>
                <w:szCs w:val="24"/>
              </w:rPr>
            </w:pPr>
            <w:r>
              <w:rPr>
                <w:rFonts w:hint="eastAsia" w:ascii="SimHei" w:hAnsi="SimHei" w:eastAsia="黑体" w:cs="宋体"/>
                <w:snapToGrid w:val="0"/>
                <w:sz w:val="24"/>
                <w:szCs w:val="24"/>
              </w:rPr>
              <w:t>20%</w:t>
            </w:r>
          </w:p>
        </w:tc>
        <w:tc>
          <w:tcPr>
            <w:tcW w:w="1710" w:type="dxa"/>
            <w:tcBorders>
              <w:top w:val="single" w:color="auto" w:sz="4" w:space="0"/>
              <w:left w:val="single" w:color="auto" w:sz="4" w:space="0"/>
              <w:bottom w:val="single" w:color="auto" w:sz="4" w:space="0"/>
              <w:right w:val="single" w:color="auto" w:sz="4" w:space="0"/>
            </w:tcBorders>
            <w:noWrap w:val="0"/>
            <w:vAlign w:val="top"/>
          </w:tcPr>
          <w:p>
            <w:pPr>
              <w:tabs>
                <w:tab w:val="left" w:pos="709"/>
              </w:tabs>
              <w:jc w:val="center"/>
              <w:rPr>
                <w:rFonts w:hint="eastAsia" w:ascii="楷体" w:hAnsi="楷体" w:eastAsia="楷体" w:cs="宋体"/>
                <w:snapToGrid w:val="0"/>
                <w:sz w:val="24"/>
                <w:szCs w:val="24"/>
              </w:rPr>
            </w:pPr>
          </w:p>
        </w:tc>
        <w:tc>
          <w:tcPr>
            <w:tcW w:w="1170" w:type="dxa"/>
            <w:tcBorders>
              <w:top w:val="single" w:color="auto" w:sz="4" w:space="0"/>
              <w:left w:val="single" w:color="auto" w:sz="4" w:space="0"/>
              <w:bottom w:val="single" w:color="auto" w:sz="4" w:space="0"/>
              <w:right w:val="single" w:color="auto" w:sz="4" w:space="0"/>
            </w:tcBorders>
            <w:noWrap w:val="0"/>
            <w:vAlign w:val="top"/>
          </w:tcPr>
          <w:p>
            <w:pPr>
              <w:tabs>
                <w:tab w:val="left" w:pos="709"/>
              </w:tabs>
              <w:jc w:val="center"/>
              <w:rPr>
                <w:rFonts w:hint="eastAsia" w:ascii="楷体" w:hAnsi="楷体" w:eastAsia="楷体" w:cs="宋体"/>
                <w:snapToGrid w:val="0"/>
                <w:sz w:val="24"/>
                <w:szCs w:val="24"/>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tabs>
                <w:tab w:val="left" w:pos="709"/>
              </w:tabs>
              <w:jc w:val="center"/>
              <w:rPr>
                <w:rFonts w:hint="eastAsia" w:ascii="楷体" w:hAnsi="楷体" w:eastAsia="楷体" w:cs="宋体"/>
                <w:snapToGrid w:val="0"/>
                <w:sz w:val="24"/>
                <w:szCs w:val="24"/>
              </w:rPr>
            </w:pPr>
          </w:p>
        </w:tc>
        <w:tc>
          <w:tcPr>
            <w:tcW w:w="1281" w:type="dxa"/>
            <w:tcBorders>
              <w:top w:val="single" w:color="auto" w:sz="4" w:space="0"/>
              <w:left w:val="single" w:color="auto" w:sz="4" w:space="0"/>
              <w:bottom w:val="single" w:color="auto" w:sz="4" w:space="0"/>
              <w:right w:val="single" w:color="auto" w:sz="4" w:space="0"/>
            </w:tcBorders>
            <w:noWrap w:val="0"/>
            <w:vAlign w:val="top"/>
          </w:tcPr>
          <w:p>
            <w:pPr>
              <w:tabs>
                <w:tab w:val="left" w:pos="709"/>
              </w:tabs>
              <w:jc w:val="center"/>
              <w:rPr>
                <w:rFonts w:hint="eastAsia" w:ascii="楷体" w:hAnsi="楷体" w:eastAsia="楷体" w:cs="宋体"/>
                <w:snapToGrid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9" w:hRule="atLeast"/>
          <w:jc w:val="center"/>
        </w:trPr>
        <w:tc>
          <w:tcPr>
            <w:tcW w:w="1412" w:type="dxa"/>
            <w:tcBorders>
              <w:top w:val="single" w:color="auto" w:sz="4" w:space="0"/>
              <w:left w:val="single" w:color="auto" w:sz="4" w:space="0"/>
              <w:bottom w:val="single" w:color="auto" w:sz="4" w:space="0"/>
              <w:right w:val="single" w:color="auto" w:sz="4" w:space="0"/>
            </w:tcBorders>
            <w:noWrap w:val="0"/>
            <w:vAlign w:val="top"/>
          </w:tcPr>
          <w:p>
            <w:pPr>
              <w:tabs>
                <w:tab w:val="left" w:pos="709"/>
              </w:tabs>
              <w:jc w:val="center"/>
              <w:rPr>
                <w:rFonts w:hint="eastAsia" w:ascii="楷体" w:hAnsi="楷体" w:eastAsia="楷体" w:cs="宋体"/>
                <w:snapToGrid w:val="0"/>
                <w:sz w:val="24"/>
                <w:szCs w:val="24"/>
              </w:rPr>
            </w:pPr>
            <w:r>
              <w:rPr>
                <w:rFonts w:hint="eastAsia" w:ascii="SimHei" w:hAnsi="SimHei" w:eastAsia="黑体" w:cs="宋体"/>
                <w:snapToGrid w:val="0"/>
                <w:sz w:val="24"/>
                <w:szCs w:val="24"/>
              </w:rPr>
              <w:t>业绩目标三</w:t>
            </w:r>
          </w:p>
        </w:tc>
        <w:tc>
          <w:tcPr>
            <w:tcW w:w="1198" w:type="dxa"/>
            <w:tcBorders>
              <w:top w:val="single" w:color="auto" w:sz="4" w:space="0"/>
              <w:left w:val="single" w:color="auto" w:sz="4" w:space="0"/>
              <w:bottom w:val="single" w:color="auto" w:sz="4" w:space="0"/>
              <w:right w:val="single" w:color="auto" w:sz="4" w:space="0"/>
            </w:tcBorders>
            <w:noWrap w:val="0"/>
            <w:vAlign w:val="top"/>
          </w:tcPr>
          <w:p>
            <w:pPr>
              <w:tabs>
                <w:tab w:val="left" w:pos="709"/>
              </w:tabs>
              <w:jc w:val="center"/>
              <w:rPr>
                <w:rFonts w:hint="eastAsia" w:ascii="楷体" w:hAnsi="楷体" w:eastAsia="楷体" w:cs="宋体"/>
                <w:snapToGrid w:val="0"/>
                <w:sz w:val="24"/>
                <w:szCs w:val="24"/>
              </w:rPr>
            </w:pPr>
            <w:r>
              <w:rPr>
                <w:rFonts w:hint="eastAsia" w:ascii="SimHei" w:hAnsi="SimHei" w:eastAsia="黑体" w:cs="宋体"/>
                <w:snapToGrid w:val="0"/>
                <w:sz w:val="24"/>
                <w:szCs w:val="24"/>
              </w:rPr>
              <w:t>25%</w:t>
            </w:r>
          </w:p>
        </w:tc>
        <w:tc>
          <w:tcPr>
            <w:tcW w:w="1710" w:type="dxa"/>
            <w:tcBorders>
              <w:top w:val="single" w:color="auto" w:sz="4" w:space="0"/>
              <w:left w:val="single" w:color="auto" w:sz="4" w:space="0"/>
              <w:bottom w:val="single" w:color="auto" w:sz="4" w:space="0"/>
              <w:right w:val="single" w:color="auto" w:sz="4" w:space="0"/>
            </w:tcBorders>
            <w:noWrap w:val="0"/>
            <w:vAlign w:val="top"/>
          </w:tcPr>
          <w:p>
            <w:pPr>
              <w:tabs>
                <w:tab w:val="left" w:pos="709"/>
              </w:tabs>
              <w:jc w:val="center"/>
              <w:rPr>
                <w:rFonts w:hint="eastAsia" w:ascii="楷体" w:hAnsi="楷体" w:eastAsia="楷体" w:cs="宋体"/>
                <w:snapToGrid w:val="0"/>
                <w:sz w:val="24"/>
                <w:szCs w:val="24"/>
              </w:rPr>
            </w:pPr>
          </w:p>
        </w:tc>
        <w:tc>
          <w:tcPr>
            <w:tcW w:w="1170" w:type="dxa"/>
            <w:tcBorders>
              <w:top w:val="single" w:color="auto" w:sz="4" w:space="0"/>
              <w:left w:val="single" w:color="auto" w:sz="4" w:space="0"/>
              <w:bottom w:val="single" w:color="auto" w:sz="4" w:space="0"/>
              <w:right w:val="single" w:color="auto" w:sz="4" w:space="0"/>
            </w:tcBorders>
            <w:noWrap w:val="0"/>
            <w:vAlign w:val="top"/>
          </w:tcPr>
          <w:p>
            <w:pPr>
              <w:tabs>
                <w:tab w:val="left" w:pos="709"/>
              </w:tabs>
              <w:jc w:val="center"/>
              <w:rPr>
                <w:rFonts w:hint="eastAsia" w:ascii="楷体" w:hAnsi="楷体" w:eastAsia="楷体" w:cs="宋体"/>
                <w:snapToGrid w:val="0"/>
                <w:sz w:val="24"/>
                <w:szCs w:val="24"/>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tabs>
                <w:tab w:val="left" w:pos="709"/>
              </w:tabs>
              <w:jc w:val="center"/>
              <w:rPr>
                <w:rFonts w:hint="eastAsia" w:ascii="楷体" w:hAnsi="楷体" w:eastAsia="楷体" w:cs="宋体"/>
                <w:snapToGrid w:val="0"/>
                <w:sz w:val="24"/>
                <w:szCs w:val="24"/>
              </w:rPr>
            </w:pPr>
          </w:p>
        </w:tc>
        <w:tc>
          <w:tcPr>
            <w:tcW w:w="1281" w:type="dxa"/>
            <w:tcBorders>
              <w:top w:val="single" w:color="auto" w:sz="4" w:space="0"/>
              <w:left w:val="single" w:color="auto" w:sz="4" w:space="0"/>
              <w:bottom w:val="single" w:color="auto" w:sz="4" w:space="0"/>
              <w:right w:val="single" w:color="auto" w:sz="4" w:space="0"/>
            </w:tcBorders>
            <w:noWrap w:val="0"/>
            <w:vAlign w:val="top"/>
          </w:tcPr>
          <w:p>
            <w:pPr>
              <w:tabs>
                <w:tab w:val="left" w:pos="709"/>
              </w:tabs>
              <w:jc w:val="center"/>
              <w:rPr>
                <w:rFonts w:hint="eastAsia" w:ascii="楷体" w:hAnsi="楷体" w:eastAsia="楷体" w:cs="宋体"/>
                <w:snapToGrid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9" w:hRule="atLeast"/>
          <w:jc w:val="center"/>
        </w:trPr>
        <w:tc>
          <w:tcPr>
            <w:tcW w:w="1412" w:type="dxa"/>
            <w:tcBorders>
              <w:top w:val="single" w:color="auto" w:sz="4" w:space="0"/>
              <w:left w:val="single" w:color="auto" w:sz="4" w:space="0"/>
              <w:bottom w:val="single" w:color="auto" w:sz="4" w:space="0"/>
              <w:right w:val="single" w:color="auto" w:sz="4" w:space="0"/>
            </w:tcBorders>
            <w:noWrap w:val="0"/>
            <w:vAlign w:val="top"/>
          </w:tcPr>
          <w:p>
            <w:pPr>
              <w:tabs>
                <w:tab w:val="left" w:pos="709"/>
              </w:tabs>
              <w:jc w:val="center"/>
              <w:rPr>
                <w:rFonts w:hint="eastAsia" w:ascii="楷体" w:hAnsi="楷体" w:eastAsia="楷体" w:cs="宋体"/>
                <w:snapToGrid w:val="0"/>
                <w:sz w:val="24"/>
                <w:szCs w:val="24"/>
              </w:rPr>
            </w:pPr>
            <w:r>
              <w:rPr>
                <w:rFonts w:hint="eastAsia" w:ascii="SimHei" w:hAnsi="SimHei" w:eastAsia="黑体" w:cs="宋体"/>
                <w:snapToGrid w:val="0"/>
                <w:sz w:val="24"/>
                <w:szCs w:val="24"/>
              </w:rPr>
              <w:t>发展目标一</w:t>
            </w:r>
          </w:p>
        </w:tc>
        <w:tc>
          <w:tcPr>
            <w:tcW w:w="1198" w:type="dxa"/>
            <w:tcBorders>
              <w:top w:val="single" w:color="auto" w:sz="4" w:space="0"/>
              <w:left w:val="single" w:color="auto" w:sz="4" w:space="0"/>
              <w:bottom w:val="single" w:color="auto" w:sz="4" w:space="0"/>
              <w:right w:val="single" w:color="auto" w:sz="4" w:space="0"/>
            </w:tcBorders>
            <w:noWrap w:val="0"/>
            <w:vAlign w:val="top"/>
          </w:tcPr>
          <w:p>
            <w:pPr>
              <w:tabs>
                <w:tab w:val="left" w:pos="709"/>
              </w:tabs>
              <w:jc w:val="center"/>
              <w:rPr>
                <w:rFonts w:hint="eastAsia" w:ascii="楷体" w:hAnsi="楷体" w:eastAsia="楷体" w:cs="宋体"/>
                <w:snapToGrid w:val="0"/>
                <w:sz w:val="24"/>
                <w:szCs w:val="24"/>
              </w:rPr>
            </w:pPr>
            <w:r>
              <w:rPr>
                <w:rFonts w:hint="eastAsia" w:ascii="SimHei" w:hAnsi="SimHei" w:eastAsia="黑体" w:cs="宋体"/>
                <w:snapToGrid w:val="0"/>
                <w:sz w:val="24"/>
                <w:szCs w:val="24"/>
              </w:rPr>
              <w:t>15%</w:t>
            </w:r>
          </w:p>
        </w:tc>
        <w:tc>
          <w:tcPr>
            <w:tcW w:w="1710" w:type="dxa"/>
            <w:tcBorders>
              <w:top w:val="single" w:color="auto" w:sz="4" w:space="0"/>
              <w:left w:val="single" w:color="auto" w:sz="4" w:space="0"/>
              <w:bottom w:val="single" w:color="auto" w:sz="4" w:space="0"/>
              <w:right w:val="single" w:color="auto" w:sz="4" w:space="0"/>
            </w:tcBorders>
            <w:noWrap w:val="0"/>
            <w:vAlign w:val="top"/>
          </w:tcPr>
          <w:p>
            <w:pPr>
              <w:tabs>
                <w:tab w:val="left" w:pos="709"/>
              </w:tabs>
              <w:jc w:val="center"/>
              <w:rPr>
                <w:rFonts w:hint="eastAsia" w:ascii="楷体" w:hAnsi="楷体" w:eastAsia="楷体" w:cs="宋体"/>
                <w:snapToGrid w:val="0"/>
                <w:sz w:val="24"/>
                <w:szCs w:val="24"/>
              </w:rPr>
            </w:pPr>
          </w:p>
        </w:tc>
        <w:tc>
          <w:tcPr>
            <w:tcW w:w="1170" w:type="dxa"/>
            <w:tcBorders>
              <w:top w:val="single" w:color="auto" w:sz="4" w:space="0"/>
              <w:left w:val="single" w:color="auto" w:sz="4" w:space="0"/>
              <w:bottom w:val="single" w:color="auto" w:sz="4" w:space="0"/>
              <w:right w:val="single" w:color="auto" w:sz="4" w:space="0"/>
            </w:tcBorders>
            <w:noWrap w:val="0"/>
            <w:vAlign w:val="top"/>
          </w:tcPr>
          <w:p>
            <w:pPr>
              <w:tabs>
                <w:tab w:val="left" w:pos="709"/>
              </w:tabs>
              <w:jc w:val="center"/>
              <w:rPr>
                <w:rFonts w:hint="eastAsia" w:ascii="楷体" w:hAnsi="楷体" w:eastAsia="楷体" w:cs="宋体"/>
                <w:snapToGrid w:val="0"/>
                <w:sz w:val="24"/>
                <w:szCs w:val="24"/>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tabs>
                <w:tab w:val="left" w:pos="709"/>
              </w:tabs>
              <w:jc w:val="center"/>
              <w:rPr>
                <w:rFonts w:hint="eastAsia" w:ascii="楷体" w:hAnsi="楷体" w:eastAsia="楷体" w:cs="宋体"/>
                <w:snapToGrid w:val="0"/>
                <w:sz w:val="24"/>
                <w:szCs w:val="24"/>
              </w:rPr>
            </w:pPr>
          </w:p>
        </w:tc>
        <w:tc>
          <w:tcPr>
            <w:tcW w:w="1281" w:type="dxa"/>
            <w:tcBorders>
              <w:top w:val="single" w:color="auto" w:sz="4" w:space="0"/>
              <w:left w:val="single" w:color="auto" w:sz="4" w:space="0"/>
              <w:bottom w:val="single" w:color="auto" w:sz="4" w:space="0"/>
              <w:right w:val="single" w:color="auto" w:sz="4" w:space="0"/>
            </w:tcBorders>
            <w:noWrap w:val="0"/>
            <w:vAlign w:val="top"/>
          </w:tcPr>
          <w:p>
            <w:pPr>
              <w:tabs>
                <w:tab w:val="left" w:pos="709"/>
              </w:tabs>
              <w:jc w:val="center"/>
              <w:rPr>
                <w:rFonts w:hint="eastAsia" w:ascii="楷体" w:hAnsi="楷体" w:eastAsia="楷体" w:cs="宋体"/>
                <w:snapToGrid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9" w:hRule="atLeast"/>
          <w:jc w:val="center"/>
        </w:trPr>
        <w:tc>
          <w:tcPr>
            <w:tcW w:w="1412" w:type="dxa"/>
            <w:tcBorders>
              <w:top w:val="single" w:color="auto" w:sz="4" w:space="0"/>
              <w:left w:val="single" w:color="auto" w:sz="4" w:space="0"/>
              <w:bottom w:val="single" w:color="auto" w:sz="4" w:space="0"/>
              <w:right w:val="single" w:color="auto" w:sz="4" w:space="0"/>
            </w:tcBorders>
            <w:noWrap w:val="0"/>
            <w:vAlign w:val="top"/>
          </w:tcPr>
          <w:p>
            <w:pPr>
              <w:tabs>
                <w:tab w:val="left" w:pos="709"/>
              </w:tabs>
              <w:jc w:val="center"/>
              <w:rPr>
                <w:rFonts w:hint="eastAsia" w:ascii="楷体" w:hAnsi="楷体" w:eastAsia="楷体" w:cs="宋体"/>
                <w:snapToGrid w:val="0"/>
                <w:sz w:val="24"/>
                <w:szCs w:val="24"/>
              </w:rPr>
            </w:pPr>
            <w:r>
              <w:rPr>
                <w:rFonts w:hint="eastAsia" w:ascii="SimHei" w:hAnsi="SimHei" w:eastAsia="黑体" w:cs="宋体"/>
                <w:snapToGrid w:val="0"/>
                <w:sz w:val="24"/>
                <w:szCs w:val="24"/>
              </w:rPr>
              <w:t>发展目标二</w:t>
            </w:r>
          </w:p>
        </w:tc>
        <w:tc>
          <w:tcPr>
            <w:tcW w:w="1198" w:type="dxa"/>
            <w:tcBorders>
              <w:top w:val="single" w:color="auto" w:sz="4" w:space="0"/>
              <w:left w:val="single" w:color="auto" w:sz="4" w:space="0"/>
              <w:bottom w:val="single" w:color="auto" w:sz="4" w:space="0"/>
              <w:right w:val="single" w:color="auto" w:sz="4" w:space="0"/>
            </w:tcBorders>
            <w:noWrap w:val="0"/>
            <w:vAlign w:val="top"/>
          </w:tcPr>
          <w:p>
            <w:pPr>
              <w:tabs>
                <w:tab w:val="left" w:pos="709"/>
              </w:tabs>
              <w:jc w:val="center"/>
              <w:rPr>
                <w:rFonts w:hint="eastAsia" w:ascii="楷体" w:hAnsi="楷体" w:eastAsia="楷体" w:cs="宋体"/>
                <w:snapToGrid w:val="0"/>
                <w:sz w:val="24"/>
                <w:szCs w:val="24"/>
              </w:rPr>
            </w:pPr>
            <w:r>
              <w:rPr>
                <w:rFonts w:hint="eastAsia" w:ascii="SimHei" w:hAnsi="SimHei" w:eastAsia="黑体" w:cs="宋体"/>
                <w:snapToGrid w:val="0"/>
                <w:sz w:val="24"/>
                <w:szCs w:val="24"/>
              </w:rPr>
              <w:t>10%</w:t>
            </w:r>
          </w:p>
        </w:tc>
        <w:tc>
          <w:tcPr>
            <w:tcW w:w="1710" w:type="dxa"/>
            <w:tcBorders>
              <w:top w:val="single" w:color="auto" w:sz="4" w:space="0"/>
              <w:left w:val="single" w:color="auto" w:sz="4" w:space="0"/>
              <w:bottom w:val="single" w:color="auto" w:sz="4" w:space="0"/>
              <w:right w:val="single" w:color="auto" w:sz="4" w:space="0"/>
            </w:tcBorders>
            <w:noWrap w:val="0"/>
            <w:vAlign w:val="top"/>
          </w:tcPr>
          <w:p>
            <w:pPr>
              <w:tabs>
                <w:tab w:val="left" w:pos="709"/>
              </w:tabs>
              <w:jc w:val="center"/>
              <w:rPr>
                <w:rFonts w:hint="eastAsia" w:ascii="楷体" w:hAnsi="楷体" w:eastAsia="楷体" w:cs="宋体"/>
                <w:snapToGrid w:val="0"/>
                <w:sz w:val="24"/>
                <w:szCs w:val="24"/>
              </w:rPr>
            </w:pPr>
          </w:p>
        </w:tc>
        <w:tc>
          <w:tcPr>
            <w:tcW w:w="1170" w:type="dxa"/>
            <w:tcBorders>
              <w:top w:val="single" w:color="auto" w:sz="4" w:space="0"/>
              <w:left w:val="single" w:color="auto" w:sz="4" w:space="0"/>
              <w:bottom w:val="single" w:color="auto" w:sz="4" w:space="0"/>
              <w:right w:val="single" w:color="auto" w:sz="4" w:space="0"/>
            </w:tcBorders>
            <w:noWrap w:val="0"/>
            <w:vAlign w:val="top"/>
          </w:tcPr>
          <w:p>
            <w:pPr>
              <w:tabs>
                <w:tab w:val="left" w:pos="709"/>
              </w:tabs>
              <w:jc w:val="center"/>
              <w:rPr>
                <w:rFonts w:hint="eastAsia" w:ascii="楷体" w:hAnsi="楷体" w:eastAsia="楷体" w:cs="宋体"/>
                <w:snapToGrid w:val="0"/>
                <w:sz w:val="24"/>
                <w:szCs w:val="24"/>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tabs>
                <w:tab w:val="left" w:pos="709"/>
              </w:tabs>
              <w:jc w:val="center"/>
              <w:rPr>
                <w:rFonts w:hint="eastAsia" w:ascii="楷体" w:hAnsi="楷体" w:eastAsia="楷体" w:cs="宋体"/>
                <w:snapToGrid w:val="0"/>
                <w:sz w:val="24"/>
                <w:szCs w:val="24"/>
              </w:rPr>
            </w:pPr>
          </w:p>
        </w:tc>
        <w:tc>
          <w:tcPr>
            <w:tcW w:w="1281" w:type="dxa"/>
            <w:tcBorders>
              <w:top w:val="single" w:color="auto" w:sz="4" w:space="0"/>
              <w:left w:val="single" w:color="auto" w:sz="4" w:space="0"/>
              <w:bottom w:val="single" w:color="auto" w:sz="4" w:space="0"/>
              <w:right w:val="single" w:color="auto" w:sz="4" w:space="0"/>
            </w:tcBorders>
            <w:noWrap w:val="0"/>
            <w:vAlign w:val="top"/>
          </w:tcPr>
          <w:p>
            <w:pPr>
              <w:tabs>
                <w:tab w:val="left" w:pos="709"/>
              </w:tabs>
              <w:jc w:val="center"/>
              <w:rPr>
                <w:rFonts w:hint="eastAsia" w:ascii="楷体" w:hAnsi="楷体" w:eastAsia="楷体" w:cs="宋体"/>
                <w:snapToGrid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9" w:hRule="atLeast"/>
          <w:jc w:val="center"/>
        </w:trPr>
        <w:tc>
          <w:tcPr>
            <w:tcW w:w="1412" w:type="dxa"/>
            <w:tcBorders>
              <w:top w:val="single" w:color="auto" w:sz="4" w:space="0"/>
              <w:left w:val="single" w:color="auto" w:sz="4" w:space="0"/>
              <w:bottom w:val="single" w:color="auto" w:sz="4" w:space="0"/>
              <w:right w:val="single" w:color="auto" w:sz="4" w:space="0"/>
            </w:tcBorders>
            <w:noWrap w:val="0"/>
            <w:vAlign w:val="top"/>
          </w:tcPr>
          <w:p>
            <w:pPr>
              <w:tabs>
                <w:tab w:val="left" w:pos="709"/>
              </w:tabs>
              <w:jc w:val="center"/>
              <w:rPr>
                <w:rFonts w:hint="eastAsia" w:ascii="楷体" w:hAnsi="楷体" w:eastAsia="楷体" w:cs="宋体"/>
                <w:b/>
                <w:snapToGrid w:val="0"/>
                <w:sz w:val="24"/>
                <w:szCs w:val="24"/>
              </w:rPr>
            </w:pPr>
            <w:r>
              <w:rPr>
                <w:rFonts w:hint="eastAsia" w:ascii="SimHei" w:hAnsi="SimHei" w:eastAsia="黑体" w:cs="宋体"/>
                <w:b/>
                <w:snapToGrid w:val="0"/>
                <w:sz w:val="24"/>
                <w:szCs w:val="24"/>
              </w:rPr>
              <w:t>合计</w:t>
            </w:r>
          </w:p>
        </w:tc>
        <w:tc>
          <w:tcPr>
            <w:tcW w:w="1198" w:type="dxa"/>
            <w:tcBorders>
              <w:top w:val="single" w:color="auto" w:sz="4" w:space="0"/>
              <w:left w:val="single" w:color="auto" w:sz="4" w:space="0"/>
              <w:bottom w:val="single" w:color="auto" w:sz="4" w:space="0"/>
              <w:right w:val="single" w:color="auto" w:sz="4" w:space="0"/>
            </w:tcBorders>
            <w:noWrap w:val="0"/>
            <w:vAlign w:val="top"/>
          </w:tcPr>
          <w:p>
            <w:pPr>
              <w:tabs>
                <w:tab w:val="left" w:pos="709"/>
              </w:tabs>
              <w:jc w:val="center"/>
              <w:rPr>
                <w:rFonts w:hint="eastAsia" w:ascii="楷体" w:hAnsi="楷体" w:eastAsia="楷体" w:cs="宋体"/>
                <w:b/>
                <w:snapToGrid w:val="0"/>
                <w:sz w:val="24"/>
                <w:szCs w:val="24"/>
              </w:rPr>
            </w:pPr>
            <w:r>
              <w:rPr>
                <w:rFonts w:hint="eastAsia" w:ascii="SimHei" w:hAnsi="SimHei" w:eastAsia="黑体" w:cs="宋体"/>
                <w:b/>
                <w:snapToGrid w:val="0"/>
                <w:sz w:val="24"/>
                <w:szCs w:val="24"/>
              </w:rPr>
              <w:t>100%</w:t>
            </w:r>
          </w:p>
        </w:tc>
        <w:tc>
          <w:tcPr>
            <w:tcW w:w="1710" w:type="dxa"/>
            <w:tcBorders>
              <w:top w:val="single" w:color="auto" w:sz="4" w:space="0"/>
              <w:left w:val="single" w:color="auto" w:sz="4" w:space="0"/>
              <w:bottom w:val="single" w:color="auto" w:sz="4" w:space="0"/>
              <w:right w:val="single" w:color="auto" w:sz="4" w:space="0"/>
            </w:tcBorders>
            <w:noWrap w:val="0"/>
            <w:vAlign w:val="top"/>
          </w:tcPr>
          <w:p>
            <w:pPr>
              <w:tabs>
                <w:tab w:val="left" w:pos="709"/>
              </w:tabs>
              <w:jc w:val="center"/>
              <w:rPr>
                <w:rFonts w:hint="eastAsia" w:ascii="楷体" w:hAnsi="楷体" w:eastAsia="楷体" w:cs="宋体"/>
                <w:b/>
                <w:snapToGrid w:val="0"/>
                <w:sz w:val="24"/>
                <w:szCs w:val="24"/>
              </w:rPr>
            </w:pPr>
          </w:p>
        </w:tc>
        <w:tc>
          <w:tcPr>
            <w:tcW w:w="1170" w:type="dxa"/>
            <w:tcBorders>
              <w:top w:val="single" w:color="auto" w:sz="4" w:space="0"/>
              <w:left w:val="single" w:color="auto" w:sz="4" w:space="0"/>
              <w:bottom w:val="single" w:color="auto" w:sz="4" w:space="0"/>
              <w:right w:val="single" w:color="auto" w:sz="4" w:space="0"/>
            </w:tcBorders>
            <w:noWrap w:val="0"/>
            <w:vAlign w:val="top"/>
          </w:tcPr>
          <w:p>
            <w:pPr>
              <w:tabs>
                <w:tab w:val="left" w:pos="709"/>
              </w:tabs>
              <w:jc w:val="center"/>
              <w:rPr>
                <w:rFonts w:hint="eastAsia" w:ascii="楷体" w:hAnsi="楷体" w:eastAsia="楷体" w:cs="宋体"/>
                <w:b/>
                <w:snapToGrid w:val="0"/>
                <w:sz w:val="24"/>
                <w:szCs w:val="24"/>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tabs>
                <w:tab w:val="left" w:pos="709"/>
              </w:tabs>
              <w:jc w:val="center"/>
              <w:rPr>
                <w:rFonts w:hint="eastAsia" w:ascii="楷体" w:hAnsi="楷体" w:eastAsia="楷体" w:cs="宋体"/>
                <w:b/>
                <w:snapToGrid w:val="0"/>
                <w:sz w:val="24"/>
                <w:szCs w:val="24"/>
              </w:rPr>
            </w:pPr>
          </w:p>
        </w:tc>
        <w:tc>
          <w:tcPr>
            <w:tcW w:w="1281" w:type="dxa"/>
            <w:tcBorders>
              <w:top w:val="single" w:color="auto" w:sz="4" w:space="0"/>
              <w:left w:val="single" w:color="auto" w:sz="4" w:space="0"/>
              <w:bottom w:val="single" w:color="auto" w:sz="4" w:space="0"/>
              <w:right w:val="single" w:color="auto" w:sz="4" w:space="0"/>
            </w:tcBorders>
            <w:noWrap w:val="0"/>
            <w:vAlign w:val="top"/>
          </w:tcPr>
          <w:p>
            <w:pPr>
              <w:tabs>
                <w:tab w:val="left" w:pos="709"/>
              </w:tabs>
              <w:jc w:val="center"/>
              <w:rPr>
                <w:rFonts w:hint="eastAsia" w:ascii="楷体" w:hAnsi="楷体" w:eastAsia="楷体" w:cs="宋体"/>
                <w:b/>
                <w:snapToGrid w:val="0"/>
                <w:sz w:val="24"/>
                <w:szCs w:val="24"/>
              </w:rPr>
            </w:pPr>
          </w:p>
        </w:tc>
      </w:tr>
    </w:tbl>
    <w:p>
      <w:pPr>
        <w:pStyle w:val="3"/>
        <w:numPr>
          <w:ilvl w:val="0"/>
          <w:numId w:val="0"/>
        </w:numPr>
        <w:tabs>
          <w:tab w:val="left" w:pos="709"/>
        </w:tabs>
        <w:spacing w:after="0"/>
        <w:rPr>
          <w:rFonts w:hint="eastAsia" w:ascii="楷体" w:hAnsi="楷体" w:eastAsia="楷体" w:cs="宋体"/>
          <w:sz w:val="24"/>
          <w:szCs w:val="24"/>
          <w:lang w:eastAsia="zh-CN"/>
        </w:rPr>
      </w:pPr>
    </w:p>
    <w:p>
      <w:pPr>
        <w:pStyle w:val="3"/>
        <w:numPr>
          <w:ilvl w:val="0"/>
          <w:numId w:val="0"/>
        </w:numPr>
        <w:tabs>
          <w:tab w:val="left" w:pos="709"/>
        </w:tabs>
        <w:spacing w:after="0" w:line="360" w:lineRule="auto"/>
        <w:ind w:firstLine="480" w:firstLineChars="200"/>
        <w:jc w:val="both"/>
        <w:rPr>
          <w:rFonts w:hint="eastAsia" w:ascii="楷体" w:hAnsi="楷体" w:eastAsia="楷体" w:cs="宋体"/>
          <w:sz w:val="24"/>
          <w:szCs w:val="24"/>
          <w:lang w:eastAsia="zh-CN"/>
        </w:rPr>
      </w:pPr>
      <w:r>
        <w:rPr>
          <w:rFonts w:hint="eastAsia" w:ascii="SimHei" w:hAnsi="SimHei" w:eastAsia="黑体" w:cs="宋体"/>
          <w:sz w:val="24"/>
          <w:szCs w:val="24"/>
          <w:lang w:eastAsia="zh-CN"/>
        </w:rPr>
        <w:t>个人业绩系数=∑（各项目标得分*各项目标权重）/各项目标总分，其中，业绩目标和发展目标的得分系数分别决定了业绩奖金和发展奖金的数额。业绩奖金 = 目标业绩奖金额 * 业绩目标得分系数，发展奖金 = 目标发展奖金额 * 发展目标得分系数</w:t>
      </w:r>
    </w:p>
    <w:p>
      <w:pPr>
        <w:pStyle w:val="3"/>
        <w:numPr>
          <w:ilvl w:val="0"/>
          <w:numId w:val="0"/>
        </w:numPr>
        <w:tabs>
          <w:tab w:val="left" w:pos="709"/>
        </w:tabs>
        <w:spacing w:after="0" w:line="360" w:lineRule="auto"/>
        <w:ind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这种计算奖金的方法对员工的益处是：</w:t>
      </w:r>
    </w:p>
    <w:p>
      <w:pPr>
        <w:pStyle w:val="3"/>
        <w:numPr>
          <w:ilvl w:val="0"/>
          <w:numId w:val="40"/>
        </w:numPr>
        <w:tabs>
          <w:tab w:val="left" w:pos="709"/>
          <w:tab w:val="clear" w:pos="1080"/>
        </w:tabs>
        <w:spacing w:after="0"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员工了解自己的目标奖金数额；</w:t>
      </w:r>
    </w:p>
    <w:p>
      <w:pPr>
        <w:pStyle w:val="3"/>
        <w:numPr>
          <w:ilvl w:val="0"/>
          <w:numId w:val="40"/>
        </w:numPr>
        <w:tabs>
          <w:tab w:val="left" w:pos="709"/>
          <w:tab w:val="clear" w:pos="1080"/>
        </w:tabs>
        <w:spacing w:after="0"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业绩评估结果直接与奖金数额挂钩</w:t>
      </w:r>
    </w:p>
    <w:p>
      <w:pPr>
        <w:pStyle w:val="3"/>
        <w:numPr>
          <w:ilvl w:val="0"/>
          <w:numId w:val="0"/>
        </w:numPr>
        <w:tabs>
          <w:tab w:val="left" w:pos="709"/>
        </w:tabs>
        <w:spacing w:after="0" w:line="360" w:lineRule="auto"/>
        <w:ind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这种计算奖金的方法对公司的益处是：</w:t>
      </w:r>
    </w:p>
    <w:p>
      <w:pPr>
        <w:pStyle w:val="3"/>
        <w:numPr>
          <w:ilvl w:val="0"/>
          <w:numId w:val="41"/>
        </w:numPr>
        <w:tabs>
          <w:tab w:val="left" w:pos="709"/>
          <w:tab w:val="clear" w:pos="1080"/>
        </w:tabs>
        <w:spacing w:after="0"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奖金总数不会超过可分配奖金总额；</w:t>
      </w:r>
    </w:p>
    <w:p>
      <w:pPr>
        <w:pStyle w:val="3"/>
        <w:numPr>
          <w:ilvl w:val="0"/>
          <w:numId w:val="41"/>
        </w:numPr>
        <w:tabs>
          <w:tab w:val="left" w:pos="709"/>
          <w:tab w:val="clear" w:pos="1080"/>
        </w:tabs>
        <w:spacing w:after="0"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通过员工奖金与公司奖金总额和部门绩效奖金挂钩，促进员工的团队合作精神</w:t>
      </w:r>
    </w:p>
    <w:p>
      <w:pPr>
        <w:numPr>
          <w:ilvl w:val="0"/>
          <w:numId w:val="42"/>
        </w:numPr>
        <w:tabs>
          <w:tab w:val="left" w:pos="709"/>
        </w:tabs>
        <w:spacing w:line="360" w:lineRule="auto"/>
        <w:ind w:left="0" w:firstLine="480" w:firstLineChars="200"/>
        <w:rPr>
          <w:rFonts w:hint="eastAsia" w:ascii="楷体" w:hAnsi="楷体" w:eastAsia="楷体" w:cs="宋体"/>
          <w:b/>
          <w:sz w:val="24"/>
          <w:szCs w:val="24"/>
        </w:rPr>
      </w:pPr>
      <w:r>
        <w:rPr>
          <w:rFonts w:hint="eastAsia" w:ascii="SimHei" w:hAnsi="SimHei" w:eastAsia="黑体" w:cs="宋体"/>
          <w:b/>
          <w:sz w:val="24"/>
          <w:szCs w:val="24"/>
        </w:rPr>
        <w:t>经理和下属应该如何准备年终评估</w:t>
      </w:r>
    </w:p>
    <w:p>
      <w:pPr>
        <w:pStyle w:val="3"/>
        <w:numPr>
          <w:ilvl w:val="0"/>
          <w:numId w:val="0"/>
        </w:numPr>
        <w:tabs>
          <w:tab w:val="left" w:pos="709"/>
        </w:tabs>
        <w:spacing w:after="0" w:line="360" w:lineRule="auto"/>
        <w:ind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年末绩效评估在十二月进行。在这个阶段中，员工和直接主管将进行一对一的会谈来判断员工是否已经实现了员工的预期目标。在进行评估之前，经理和员工应该用一些时间进行会议准备。经理和员工一起也对员工的业绩完成情况、发展目标的完成情况进行评估，确定员工来年有待提高和发展的方面。</w:t>
      </w:r>
    </w:p>
    <w:p>
      <w:pPr>
        <w:pStyle w:val="4"/>
        <w:tabs>
          <w:tab w:val="left" w:pos="709"/>
        </w:tabs>
        <w:spacing w:line="360" w:lineRule="auto"/>
        <w:ind w:firstLine="480" w:firstLineChars="200"/>
        <w:rPr>
          <w:rFonts w:hint="eastAsia" w:ascii="楷体" w:hAnsi="楷体" w:eastAsia="楷体" w:cs="宋体"/>
          <w:b w:val="0"/>
          <w:sz w:val="24"/>
          <w:szCs w:val="24"/>
          <w:lang w:eastAsia="zh-CN"/>
        </w:rPr>
      </w:pPr>
      <w:r>
        <w:rPr>
          <w:rFonts w:hint="eastAsia" w:ascii="SimHei" w:hAnsi="SimHei" w:eastAsia="黑体" w:cs="宋体"/>
          <w:b w:val="0"/>
          <w:sz w:val="24"/>
          <w:szCs w:val="24"/>
          <w:lang w:eastAsia="zh-CN"/>
        </w:rPr>
        <w:t xml:space="preserve">经理进行的准备工作 </w:t>
      </w:r>
    </w:p>
    <w:p>
      <w:pPr>
        <w:pStyle w:val="3"/>
        <w:numPr>
          <w:ilvl w:val="0"/>
          <w:numId w:val="0"/>
        </w:numPr>
        <w:tabs>
          <w:tab w:val="left" w:pos="709"/>
        </w:tabs>
        <w:spacing w:after="0" w:line="360" w:lineRule="auto"/>
        <w:ind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在评估阶段，评估者必须搜集相关信息(如：客户反馈、同事反馈等)，以保证全面、客观地衡量被评估者一年的绩效。评估者应回顾整个绩效循环当中所进行的反馈与辅导和期中跟踪记录，以及绩效改进计划的结果。年终绩效评估是为了评估整年的绩效情况，而不仅是最后几个月或一个绩效周期的绩效情况。</w:t>
      </w:r>
    </w:p>
    <w:p>
      <w:pPr>
        <w:pStyle w:val="4"/>
        <w:tabs>
          <w:tab w:val="left" w:pos="709"/>
        </w:tabs>
        <w:spacing w:line="360" w:lineRule="auto"/>
        <w:ind w:firstLine="480" w:firstLineChars="200"/>
        <w:rPr>
          <w:rFonts w:hint="eastAsia" w:ascii="楷体" w:hAnsi="楷体" w:eastAsia="楷体" w:cs="宋体"/>
          <w:b w:val="0"/>
          <w:sz w:val="24"/>
          <w:szCs w:val="24"/>
          <w:lang w:eastAsia="zh-CN"/>
        </w:rPr>
      </w:pPr>
      <w:r>
        <w:rPr>
          <w:rFonts w:hint="eastAsia" w:ascii="SimHei" w:hAnsi="SimHei" w:eastAsia="黑体" w:cs="宋体"/>
          <w:b w:val="0"/>
          <w:sz w:val="24"/>
          <w:szCs w:val="24"/>
          <w:lang w:eastAsia="zh-CN"/>
        </w:rPr>
        <w:t>下属进行的准备工作</w:t>
      </w:r>
    </w:p>
    <w:p>
      <w:pPr>
        <w:pStyle w:val="3"/>
        <w:numPr>
          <w:ilvl w:val="0"/>
          <w:numId w:val="0"/>
        </w:numPr>
        <w:tabs>
          <w:tab w:val="left" w:pos="709"/>
        </w:tabs>
        <w:spacing w:after="0" w:line="360" w:lineRule="auto"/>
        <w:ind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员工应该根据自己的目标，衡量全年取得的成绩。同时，员工应该回顾整个绩效循环当中的反馈和辅导和期中评审记录，了解自己的全年的绩效结果是否满足年初与经理共同设定的目标。员工所作的准备工作不一定是正式、书面的。但是，我们建议在某公司实施绩效管理的初期，让员工进行书面的自我评估会更有效地让员工准备年终评估。如果员工与经理之间有不同的意见，员工应该准备提供证据(取得的成绩、期中评审、辅导和反馈的记录等)进行说明。</w:t>
      </w:r>
    </w:p>
    <w:p>
      <w:pPr>
        <w:pStyle w:val="4"/>
        <w:numPr>
          <w:ilvl w:val="0"/>
          <w:numId w:val="42"/>
        </w:numPr>
        <w:tabs>
          <w:tab w:val="left" w:pos="709"/>
        </w:tabs>
        <w:spacing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如何进行</w:t>
      </w:r>
      <w:bookmarkEnd w:id="73"/>
      <w:bookmarkEnd w:id="74"/>
      <w:r>
        <w:rPr>
          <w:rFonts w:hint="eastAsia" w:ascii="SimHei" w:hAnsi="SimHei" w:eastAsia="黑体" w:cs="宋体"/>
          <w:sz w:val="24"/>
          <w:szCs w:val="24"/>
          <w:lang w:eastAsia="zh-CN"/>
        </w:rPr>
        <w:t>评估面谈</w:t>
      </w:r>
    </w:p>
    <w:p>
      <w:pPr>
        <w:pStyle w:val="3"/>
        <w:numPr>
          <w:ilvl w:val="0"/>
          <w:numId w:val="0"/>
        </w:numPr>
        <w:tabs>
          <w:tab w:val="left" w:pos="709"/>
        </w:tabs>
        <w:spacing w:after="0" w:line="360" w:lineRule="auto"/>
        <w:ind w:firstLine="480" w:firstLineChars="200"/>
        <w:rPr>
          <w:rFonts w:hint="eastAsia" w:ascii="楷体" w:hAnsi="楷体" w:eastAsia="楷体" w:cs="宋体"/>
          <w:sz w:val="24"/>
          <w:szCs w:val="24"/>
          <w:lang w:eastAsia="zh-CN"/>
        </w:rPr>
      </w:pPr>
      <w:bookmarkStart w:id="77" w:name="_Toc54682035"/>
      <w:bookmarkStart w:id="78" w:name="_Toc54681506"/>
      <w:bookmarkStart w:id="79" w:name="_Toc45704473"/>
      <w:r>
        <w:rPr>
          <w:rFonts w:hint="eastAsia" w:ascii="SimHei" w:hAnsi="SimHei" w:eastAsia="黑体" w:cs="宋体"/>
          <w:sz w:val="24"/>
          <w:szCs w:val="24"/>
          <w:lang w:eastAsia="zh-CN"/>
        </w:rPr>
        <w:t>员工和经理召开一对一会议评估员工的每个目标实现情况。如果年初合理地制定了目标，并且经理和下属在整个绩效循环当中不断地进行了反馈与辅导以及年中评估，那么这个讨论应该是对前面所有讨论的回顾、总结，双方对结果不应该有意外的感觉。</w:t>
      </w:r>
    </w:p>
    <w:p>
      <w:pPr>
        <w:pStyle w:val="4"/>
        <w:tabs>
          <w:tab w:val="left" w:pos="709"/>
        </w:tabs>
        <w:spacing w:line="360" w:lineRule="auto"/>
        <w:ind w:firstLine="480" w:firstLineChars="200"/>
        <w:rPr>
          <w:rFonts w:hint="eastAsia" w:ascii="楷体" w:hAnsi="楷体" w:eastAsia="楷体" w:cs="宋体"/>
          <w:b w:val="0"/>
          <w:sz w:val="24"/>
          <w:szCs w:val="24"/>
          <w:lang w:eastAsia="zh-CN"/>
        </w:rPr>
      </w:pPr>
      <w:r>
        <w:rPr>
          <w:rFonts w:hint="eastAsia" w:ascii="SimHei" w:hAnsi="SimHei" w:eastAsia="黑体" w:cs="宋体"/>
          <w:b w:val="0"/>
          <w:sz w:val="24"/>
          <w:szCs w:val="24"/>
          <w:lang w:eastAsia="zh-CN"/>
        </w:rPr>
        <w:t>准备绩效评估对话</w:t>
      </w:r>
    </w:p>
    <w:p>
      <w:pPr>
        <w:pStyle w:val="3"/>
        <w:numPr>
          <w:ilvl w:val="0"/>
          <w:numId w:val="43"/>
        </w:numPr>
        <w:tabs>
          <w:tab w:val="left" w:pos="709"/>
          <w:tab w:val="clear" w:pos="720"/>
        </w:tabs>
        <w:spacing w:after="0"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同员工确定会谈时间和地点，选择一处不受干扰的地方</w:t>
      </w:r>
    </w:p>
    <w:p>
      <w:pPr>
        <w:pStyle w:val="3"/>
        <w:numPr>
          <w:ilvl w:val="0"/>
          <w:numId w:val="43"/>
        </w:numPr>
        <w:tabs>
          <w:tab w:val="left" w:pos="709"/>
          <w:tab w:val="clear" w:pos="720"/>
        </w:tabs>
        <w:spacing w:after="0"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进行会谈之前，请员工填写绩效规划和评估表，进行自我评估</w:t>
      </w:r>
    </w:p>
    <w:p>
      <w:pPr>
        <w:pStyle w:val="3"/>
        <w:numPr>
          <w:ilvl w:val="0"/>
          <w:numId w:val="43"/>
        </w:numPr>
        <w:tabs>
          <w:tab w:val="left" w:pos="709"/>
          <w:tab w:val="clear" w:pos="720"/>
        </w:tabs>
        <w:spacing w:after="0"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审阅绩效规划和评估表中员工的目标以及他员工对自己实现这些目标的情况总结</w:t>
      </w:r>
    </w:p>
    <w:p>
      <w:pPr>
        <w:pStyle w:val="3"/>
        <w:numPr>
          <w:ilvl w:val="0"/>
          <w:numId w:val="43"/>
        </w:numPr>
        <w:tabs>
          <w:tab w:val="left" w:pos="709"/>
          <w:tab w:val="clear" w:pos="720"/>
        </w:tabs>
        <w:spacing w:after="0"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从其它人那里收集反馈意见</w:t>
      </w:r>
    </w:p>
    <w:p>
      <w:pPr>
        <w:pStyle w:val="3"/>
        <w:numPr>
          <w:ilvl w:val="0"/>
          <w:numId w:val="43"/>
        </w:numPr>
        <w:tabs>
          <w:tab w:val="left" w:pos="709"/>
          <w:tab w:val="clear" w:pos="720"/>
        </w:tabs>
        <w:spacing w:after="0"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在绩效评估表上提出评语</w:t>
      </w:r>
    </w:p>
    <w:p>
      <w:pPr>
        <w:pStyle w:val="3"/>
        <w:numPr>
          <w:ilvl w:val="0"/>
          <w:numId w:val="43"/>
        </w:numPr>
        <w:tabs>
          <w:tab w:val="left" w:pos="709"/>
          <w:tab w:val="clear" w:pos="720"/>
        </w:tabs>
        <w:spacing w:after="0"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为员工准备一份此评估的复印件</w:t>
      </w:r>
    </w:p>
    <w:p>
      <w:pPr>
        <w:pStyle w:val="3"/>
        <w:numPr>
          <w:ilvl w:val="0"/>
          <w:numId w:val="43"/>
        </w:numPr>
        <w:tabs>
          <w:tab w:val="left" w:pos="709"/>
          <w:tab w:val="clear" w:pos="720"/>
        </w:tabs>
        <w:spacing w:after="0"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与人力资源部探讨如何与绩效不好的员工进行会谈</w:t>
      </w:r>
    </w:p>
    <w:p>
      <w:pPr>
        <w:pStyle w:val="3"/>
        <w:numPr>
          <w:ilvl w:val="0"/>
          <w:numId w:val="43"/>
        </w:numPr>
        <w:tabs>
          <w:tab w:val="left" w:pos="709"/>
          <w:tab w:val="clear" w:pos="720"/>
        </w:tabs>
        <w:spacing w:after="0"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准备有关员工的优势和需改进之方面的建议</w:t>
      </w:r>
    </w:p>
    <w:p>
      <w:pPr>
        <w:pStyle w:val="4"/>
        <w:tabs>
          <w:tab w:val="left" w:pos="709"/>
        </w:tabs>
        <w:spacing w:line="360" w:lineRule="auto"/>
        <w:ind w:firstLine="480" w:firstLineChars="200"/>
        <w:rPr>
          <w:rFonts w:hint="eastAsia" w:ascii="楷体" w:hAnsi="楷体" w:eastAsia="楷体" w:cs="宋体"/>
          <w:b w:val="0"/>
          <w:sz w:val="24"/>
          <w:szCs w:val="24"/>
          <w:lang w:eastAsia="zh-CN"/>
        </w:rPr>
      </w:pPr>
      <w:r>
        <w:rPr>
          <w:rFonts w:hint="eastAsia" w:ascii="SimHei" w:hAnsi="SimHei" w:eastAsia="黑体" w:cs="宋体"/>
          <w:b w:val="0"/>
          <w:sz w:val="24"/>
          <w:szCs w:val="24"/>
          <w:lang w:eastAsia="zh-CN"/>
        </w:rPr>
        <w:t>进行绩效评估对话</w:t>
      </w:r>
    </w:p>
    <w:p>
      <w:pPr>
        <w:pStyle w:val="3"/>
        <w:numPr>
          <w:ilvl w:val="0"/>
          <w:numId w:val="44"/>
        </w:numPr>
        <w:tabs>
          <w:tab w:val="left" w:pos="709"/>
          <w:tab w:val="clear" w:pos="720"/>
        </w:tabs>
        <w:spacing w:after="0"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问候员工，并让他/她放松</w:t>
      </w:r>
    </w:p>
    <w:p>
      <w:pPr>
        <w:pStyle w:val="3"/>
        <w:numPr>
          <w:ilvl w:val="0"/>
          <w:numId w:val="44"/>
        </w:numPr>
        <w:tabs>
          <w:tab w:val="left" w:pos="709"/>
          <w:tab w:val="clear" w:pos="720"/>
        </w:tabs>
        <w:spacing w:after="0"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通过使用您练习过的收集反馈与如何倾听等技巧来鼓励员工参与对话</w:t>
      </w:r>
    </w:p>
    <w:p>
      <w:pPr>
        <w:pStyle w:val="3"/>
        <w:numPr>
          <w:ilvl w:val="0"/>
          <w:numId w:val="44"/>
        </w:numPr>
        <w:tabs>
          <w:tab w:val="left" w:pos="709"/>
          <w:tab w:val="clear" w:pos="720"/>
        </w:tabs>
        <w:spacing w:after="0"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总结员工的总体绩效</w:t>
      </w:r>
    </w:p>
    <w:p>
      <w:pPr>
        <w:pStyle w:val="3"/>
        <w:numPr>
          <w:ilvl w:val="0"/>
          <w:numId w:val="44"/>
        </w:numPr>
        <w:tabs>
          <w:tab w:val="left" w:pos="709"/>
          <w:tab w:val="clear" w:pos="720"/>
        </w:tabs>
        <w:spacing w:after="0"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仔细讨论绩效规划和评估表的每个部分</w:t>
      </w:r>
    </w:p>
    <w:p>
      <w:pPr>
        <w:pStyle w:val="3"/>
        <w:numPr>
          <w:ilvl w:val="0"/>
          <w:numId w:val="44"/>
        </w:numPr>
        <w:tabs>
          <w:tab w:val="left" w:pos="709"/>
          <w:tab w:val="clear" w:pos="720"/>
        </w:tabs>
        <w:spacing w:after="0"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对于得到不令人满意的绩效评估的员工表示在任何时候与其讨论绩效/向其提供反馈意见和指导。</w:t>
      </w:r>
    </w:p>
    <w:p>
      <w:pPr>
        <w:pStyle w:val="3"/>
        <w:numPr>
          <w:ilvl w:val="0"/>
          <w:numId w:val="44"/>
        </w:numPr>
        <w:tabs>
          <w:tab w:val="left" w:pos="709"/>
          <w:tab w:val="clear" w:pos="720"/>
        </w:tabs>
        <w:spacing w:after="0"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询问员工对评估的总体反应</w:t>
      </w:r>
    </w:p>
    <w:p>
      <w:pPr>
        <w:pStyle w:val="3"/>
        <w:numPr>
          <w:ilvl w:val="0"/>
          <w:numId w:val="44"/>
        </w:numPr>
        <w:tabs>
          <w:tab w:val="left" w:pos="709"/>
          <w:tab w:val="clear" w:pos="720"/>
        </w:tabs>
        <w:spacing w:after="0"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不要讨论评分和薪酬，只需提到这些是另外进行的程序</w:t>
      </w:r>
    </w:p>
    <w:p>
      <w:pPr>
        <w:pStyle w:val="4"/>
        <w:tabs>
          <w:tab w:val="left" w:pos="709"/>
        </w:tabs>
        <w:spacing w:line="360" w:lineRule="auto"/>
        <w:ind w:firstLine="480" w:firstLineChars="200"/>
        <w:rPr>
          <w:rFonts w:hint="eastAsia" w:ascii="楷体" w:hAnsi="楷体" w:eastAsia="楷体" w:cs="宋体"/>
          <w:b w:val="0"/>
          <w:sz w:val="24"/>
          <w:szCs w:val="24"/>
          <w:lang w:eastAsia="zh-CN"/>
        </w:rPr>
      </w:pPr>
      <w:r>
        <w:rPr>
          <w:rFonts w:hint="eastAsia" w:ascii="SimHei" w:hAnsi="SimHei" w:eastAsia="黑体" w:cs="宋体"/>
          <w:b w:val="0"/>
          <w:sz w:val="24"/>
          <w:szCs w:val="24"/>
          <w:lang w:eastAsia="zh-CN"/>
        </w:rPr>
        <w:t>结束绩效评估对话</w:t>
      </w:r>
    </w:p>
    <w:p>
      <w:pPr>
        <w:pStyle w:val="3"/>
        <w:numPr>
          <w:ilvl w:val="0"/>
          <w:numId w:val="45"/>
        </w:numPr>
        <w:tabs>
          <w:tab w:val="left" w:pos="709"/>
          <w:tab w:val="clear" w:pos="720"/>
        </w:tabs>
        <w:spacing w:after="0"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总结员工需要改进的地方</w:t>
      </w:r>
    </w:p>
    <w:p>
      <w:pPr>
        <w:pStyle w:val="3"/>
        <w:numPr>
          <w:ilvl w:val="0"/>
          <w:numId w:val="45"/>
        </w:numPr>
        <w:tabs>
          <w:tab w:val="left" w:pos="709"/>
          <w:tab w:val="clear" w:pos="720"/>
        </w:tabs>
        <w:spacing w:after="0"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强调员工的优势</w:t>
      </w:r>
    </w:p>
    <w:p>
      <w:pPr>
        <w:pStyle w:val="3"/>
        <w:numPr>
          <w:ilvl w:val="0"/>
          <w:numId w:val="45"/>
        </w:numPr>
        <w:tabs>
          <w:tab w:val="left" w:pos="709"/>
          <w:tab w:val="clear" w:pos="720"/>
        </w:tabs>
        <w:spacing w:after="0"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开始下一年的规划，并探讨职位和个人规划中接下去应采取的步骤</w:t>
      </w:r>
    </w:p>
    <w:p>
      <w:pPr>
        <w:pStyle w:val="3"/>
        <w:numPr>
          <w:ilvl w:val="0"/>
          <w:numId w:val="45"/>
        </w:numPr>
        <w:tabs>
          <w:tab w:val="left" w:pos="709"/>
          <w:tab w:val="clear" w:pos="720"/>
        </w:tabs>
        <w:spacing w:after="0"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假如员工同意评估结果，请完成评估并签名，同时请员工也在评估表上签名</w:t>
      </w:r>
    </w:p>
    <w:p>
      <w:pPr>
        <w:pStyle w:val="3"/>
        <w:numPr>
          <w:ilvl w:val="0"/>
          <w:numId w:val="45"/>
        </w:numPr>
        <w:tabs>
          <w:tab w:val="left" w:pos="709"/>
          <w:tab w:val="clear" w:pos="720"/>
        </w:tabs>
        <w:spacing w:after="0"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假如员工不同意评估结果，请员工也在评估表上签名确认其已知悉评估结果并已与主管进行沟通，同时在评估表中注明自己的意见，人力资源部将对此类意见进行跟踪处理，并确定可最好地调解分歧的方案。</w:t>
      </w:r>
      <w:bookmarkEnd w:id="77"/>
      <w:bookmarkEnd w:id="78"/>
      <w:bookmarkEnd w:id="79"/>
    </w:p>
    <w:p>
      <w:pPr>
        <w:pStyle w:val="4"/>
        <w:numPr>
          <w:ilvl w:val="0"/>
          <w:numId w:val="42"/>
        </w:numPr>
        <w:tabs>
          <w:tab w:val="left" w:pos="709"/>
        </w:tabs>
        <w:spacing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如何给下属写评估总结</w:t>
      </w:r>
    </w:p>
    <w:p>
      <w:pPr>
        <w:tabs>
          <w:tab w:val="left" w:pos="709"/>
        </w:tabs>
        <w:spacing w:line="360" w:lineRule="auto"/>
        <w:ind w:firstLine="480" w:firstLineChars="200"/>
        <w:rPr>
          <w:rFonts w:hint="eastAsia" w:ascii="楷体" w:hAnsi="楷体" w:eastAsia="楷体" w:cs="宋体"/>
          <w:snapToGrid w:val="0"/>
          <w:sz w:val="24"/>
          <w:szCs w:val="24"/>
        </w:rPr>
      </w:pPr>
      <w:bookmarkStart w:id="80" w:name="_Toc54682039"/>
      <w:bookmarkStart w:id="81" w:name="_Toc54684103"/>
      <w:bookmarkStart w:id="82" w:name="_Toc45704478"/>
      <w:bookmarkStart w:id="83" w:name="_Toc54681510"/>
      <w:r>
        <w:rPr>
          <w:rFonts w:hint="eastAsia" w:ascii="SimHei" w:hAnsi="SimHei" w:eastAsia="黑体" w:cs="宋体"/>
          <w:sz w:val="24"/>
          <w:szCs w:val="24"/>
        </w:rPr>
        <w:t>当经理就下属年度的绩效完成结果进行</w:t>
      </w:r>
      <w:r>
        <w:rPr>
          <w:rFonts w:hint="eastAsia" w:ascii="SimHei" w:hAnsi="SimHei" w:eastAsia="黑体" w:cs="宋体"/>
          <w:snapToGrid w:val="0"/>
          <w:sz w:val="24"/>
          <w:szCs w:val="24"/>
        </w:rPr>
        <w:t>总结时，应该依据以下原则</w:t>
      </w:r>
      <w:bookmarkEnd w:id="80"/>
      <w:bookmarkEnd w:id="81"/>
      <w:bookmarkEnd w:id="82"/>
      <w:bookmarkEnd w:id="83"/>
      <w:r>
        <w:rPr>
          <w:rFonts w:hint="eastAsia" w:ascii="SimHei" w:hAnsi="SimHei" w:eastAsia="黑体" w:cs="宋体"/>
          <w:snapToGrid w:val="0"/>
          <w:sz w:val="24"/>
          <w:szCs w:val="24"/>
        </w:rPr>
        <w:t>：</w:t>
      </w:r>
    </w:p>
    <w:tbl>
      <w:tblPr>
        <w:tblStyle w:val="38"/>
        <w:tblW w:w="0" w:type="auto"/>
        <w:jc w:val="center"/>
        <w:tblLayout w:type="fixed"/>
        <w:tblCellMar>
          <w:top w:w="0" w:type="dxa"/>
          <w:left w:w="108" w:type="dxa"/>
          <w:bottom w:w="0" w:type="dxa"/>
          <w:right w:w="108" w:type="dxa"/>
        </w:tblCellMar>
      </w:tblPr>
      <w:tblGrid>
        <w:gridCol w:w="5350"/>
        <w:gridCol w:w="3650"/>
      </w:tblGrid>
      <w:tr>
        <w:trPr>
          <w:jc w:val="center"/>
        </w:trPr>
        <w:tc>
          <w:tcPr>
            <w:tcW w:w="5350" w:type="dxa"/>
            <w:tcBorders>
              <w:top w:val="single" w:color="auto" w:sz="18" w:space="0"/>
              <w:left w:val="nil"/>
              <w:bottom w:val="single" w:color="auto" w:sz="6" w:space="0"/>
              <w:right w:val="single" w:color="auto" w:sz="4" w:space="0"/>
            </w:tcBorders>
            <w:shd w:val="clear" w:color="auto" w:fill="800000"/>
            <w:noWrap w:val="0"/>
            <w:vAlign w:val="top"/>
          </w:tcPr>
          <w:p>
            <w:pPr>
              <w:pStyle w:val="52"/>
              <w:numPr>
                <w:ilvl w:val="0"/>
                <w:numId w:val="0"/>
              </w:numPr>
              <w:tabs>
                <w:tab w:val="left" w:pos="709"/>
              </w:tabs>
              <w:jc w:val="center"/>
              <w:rPr>
                <w:rFonts w:hint="eastAsia" w:ascii="楷体" w:hAnsi="楷体" w:eastAsia="楷体" w:cs="宋体"/>
                <w:sz w:val="24"/>
                <w:szCs w:val="24"/>
              </w:rPr>
            </w:pPr>
            <w:r>
              <w:rPr>
                <w:rFonts w:hint="eastAsia" w:ascii="SimHei" w:hAnsi="SimHei" w:eastAsia="黑体" w:cs="宋体"/>
                <w:sz w:val="24"/>
                <w:szCs w:val="24"/>
              </w:rPr>
              <w:t>对完成情况进行具体描述</w:t>
            </w:r>
          </w:p>
        </w:tc>
        <w:tc>
          <w:tcPr>
            <w:tcW w:w="3650" w:type="dxa"/>
            <w:tcBorders>
              <w:top w:val="single" w:color="auto" w:sz="18" w:space="0"/>
              <w:left w:val="nil"/>
              <w:bottom w:val="single" w:color="auto" w:sz="6" w:space="0"/>
              <w:right w:val="nil"/>
            </w:tcBorders>
            <w:shd w:val="clear" w:color="auto" w:fill="800000"/>
            <w:noWrap w:val="0"/>
            <w:vAlign w:val="top"/>
          </w:tcPr>
          <w:p>
            <w:pPr>
              <w:pStyle w:val="52"/>
              <w:numPr>
                <w:ilvl w:val="0"/>
                <w:numId w:val="0"/>
              </w:numPr>
              <w:tabs>
                <w:tab w:val="left" w:pos="709"/>
              </w:tabs>
              <w:jc w:val="center"/>
              <w:rPr>
                <w:rFonts w:hint="eastAsia" w:ascii="楷体" w:hAnsi="楷体" w:eastAsia="楷体" w:cs="宋体"/>
                <w:sz w:val="24"/>
                <w:szCs w:val="24"/>
              </w:rPr>
            </w:pPr>
            <w:r>
              <w:rPr>
                <w:rFonts w:hint="eastAsia" w:ascii="SimHei" w:hAnsi="SimHei" w:eastAsia="黑体" w:cs="宋体"/>
                <w:sz w:val="24"/>
                <w:szCs w:val="24"/>
              </w:rPr>
              <w:t>避免普遍化</w:t>
            </w:r>
          </w:p>
        </w:tc>
      </w:tr>
      <w:tr>
        <w:trPr>
          <w:jc w:val="center"/>
        </w:trPr>
        <w:tc>
          <w:tcPr>
            <w:tcW w:w="5350" w:type="dxa"/>
            <w:tcBorders>
              <w:top w:val="nil"/>
              <w:left w:val="nil"/>
              <w:bottom w:val="single" w:color="000000" w:sz="18" w:space="0"/>
              <w:right w:val="single" w:color="auto" w:sz="4" w:space="0"/>
            </w:tcBorders>
            <w:noWrap w:val="0"/>
            <w:vAlign w:val="top"/>
          </w:tcPr>
          <w:p>
            <w:pPr>
              <w:pStyle w:val="61"/>
              <w:numPr>
                <w:ilvl w:val="0"/>
                <w:numId w:val="46"/>
              </w:numPr>
              <w:tabs>
                <w:tab w:val="left" w:pos="281"/>
                <w:tab w:val="clear" w:pos="360"/>
                <w:tab w:val="clear" w:pos="187"/>
              </w:tabs>
              <w:ind w:left="0" w:firstLine="0"/>
              <w:rPr>
                <w:rFonts w:hint="eastAsia" w:ascii="楷体" w:hAnsi="楷体" w:eastAsia="楷体" w:cs="宋体"/>
                <w:sz w:val="24"/>
                <w:szCs w:val="24"/>
              </w:rPr>
            </w:pPr>
            <w:r>
              <w:rPr>
                <w:rFonts w:hint="eastAsia" w:ascii="SimHei" w:hAnsi="SimHei" w:eastAsia="黑体" w:cs="宋体"/>
                <w:sz w:val="24"/>
                <w:szCs w:val="24"/>
              </w:rPr>
              <w:t>描述他人看到或听到的行动，说明这些行动对他人、自己的工作和某公司经营产生的影响</w:t>
            </w:r>
          </w:p>
          <w:p>
            <w:pPr>
              <w:pStyle w:val="61"/>
              <w:tabs>
                <w:tab w:val="left" w:pos="709"/>
              </w:tabs>
              <w:rPr>
                <w:rFonts w:hint="eastAsia" w:ascii="楷体" w:hAnsi="楷体" w:eastAsia="楷体" w:cs="宋体"/>
                <w:sz w:val="24"/>
                <w:szCs w:val="24"/>
              </w:rPr>
            </w:pPr>
          </w:p>
          <w:p>
            <w:pPr>
              <w:pStyle w:val="61"/>
              <w:numPr>
                <w:ilvl w:val="0"/>
                <w:numId w:val="46"/>
              </w:numPr>
              <w:tabs>
                <w:tab w:val="left" w:pos="709"/>
              </w:tabs>
              <w:ind w:left="0" w:firstLine="0"/>
              <w:rPr>
                <w:rFonts w:hint="eastAsia" w:ascii="楷体" w:hAnsi="楷体" w:eastAsia="楷体" w:cs="宋体"/>
                <w:sz w:val="24"/>
                <w:szCs w:val="24"/>
              </w:rPr>
            </w:pPr>
            <w:r>
              <w:rPr>
                <w:rFonts w:hint="eastAsia" w:ascii="SimHei" w:hAnsi="SimHei" w:eastAsia="黑体" w:cs="宋体"/>
                <w:sz w:val="24"/>
                <w:szCs w:val="24"/>
              </w:rPr>
              <w:t>客观事实，有具体的实例</w:t>
            </w:r>
          </w:p>
          <w:p>
            <w:pPr>
              <w:pStyle w:val="61"/>
              <w:tabs>
                <w:tab w:val="left" w:pos="709"/>
              </w:tabs>
              <w:rPr>
                <w:rFonts w:hint="eastAsia" w:ascii="楷体" w:hAnsi="楷体" w:eastAsia="楷体" w:cs="宋体"/>
                <w:sz w:val="24"/>
                <w:szCs w:val="24"/>
              </w:rPr>
            </w:pPr>
          </w:p>
          <w:p>
            <w:pPr>
              <w:pStyle w:val="61"/>
              <w:tabs>
                <w:tab w:val="left" w:pos="709"/>
              </w:tabs>
              <w:rPr>
                <w:rFonts w:hint="eastAsia" w:ascii="楷体" w:hAnsi="楷体" w:eastAsia="楷体" w:cs="宋体"/>
                <w:sz w:val="24"/>
                <w:szCs w:val="24"/>
              </w:rPr>
            </w:pPr>
          </w:p>
          <w:p>
            <w:pPr>
              <w:pStyle w:val="61"/>
              <w:numPr>
                <w:ilvl w:val="0"/>
                <w:numId w:val="46"/>
              </w:numPr>
              <w:tabs>
                <w:tab w:val="left" w:pos="709"/>
              </w:tabs>
              <w:ind w:left="0" w:firstLine="0"/>
              <w:rPr>
                <w:rFonts w:hint="eastAsia" w:ascii="楷体" w:hAnsi="楷体" w:eastAsia="楷体" w:cs="宋体"/>
                <w:sz w:val="24"/>
                <w:szCs w:val="24"/>
              </w:rPr>
            </w:pPr>
            <w:r>
              <w:rPr>
                <w:rFonts w:hint="eastAsia" w:ascii="SimHei" w:hAnsi="SimHei" w:eastAsia="黑体" w:cs="宋体"/>
                <w:sz w:val="24"/>
                <w:szCs w:val="24"/>
              </w:rPr>
              <w:t>有针对性和描述性</w:t>
            </w:r>
          </w:p>
          <w:p>
            <w:pPr>
              <w:pStyle w:val="61"/>
              <w:tabs>
                <w:tab w:val="left" w:pos="709"/>
              </w:tabs>
              <w:rPr>
                <w:rFonts w:hint="eastAsia" w:ascii="楷体" w:hAnsi="楷体" w:eastAsia="楷体" w:cs="宋体"/>
                <w:sz w:val="24"/>
                <w:szCs w:val="24"/>
              </w:rPr>
            </w:pPr>
          </w:p>
          <w:p>
            <w:pPr>
              <w:pStyle w:val="61"/>
              <w:numPr>
                <w:ilvl w:val="0"/>
                <w:numId w:val="46"/>
              </w:numPr>
              <w:tabs>
                <w:tab w:val="left" w:pos="709"/>
              </w:tabs>
              <w:ind w:left="0" w:firstLine="0"/>
              <w:rPr>
                <w:rFonts w:hint="eastAsia" w:ascii="楷体" w:hAnsi="楷体" w:eastAsia="楷体" w:cs="宋体"/>
                <w:sz w:val="24"/>
                <w:szCs w:val="24"/>
              </w:rPr>
            </w:pPr>
            <w:r>
              <w:rPr>
                <w:rFonts w:hint="eastAsia" w:ascii="SimHei" w:hAnsi="SimHei" w:eastAsia="黑体" w:cs="宋体"/>
                <w:sz w:val="24"/>
                <w:szCs w:val="24"/>
              </w:rPr>
              <w:t>如果可能，量化结果</w:t>
            </w:r>
          </w:p>
          <w:p>
            <w:pPr>
              <w:pStyle w:val="61"/>
              <w:tabs>
                <w:tab w:val="left" w:pos="709"/>
              </w:tabs>
              <w:rPr>
                <w:rFonts w:hint="eastAsia" w:ascii="楷体" w:hAnsi="楷体" w:eastAsia="楷体" w:cs="宋体"/>
                <w:sz w:val="24"/>
                <w:szCs w:val="24"/>
              </w:rPr>
            </w:pPr>
          </w:p>
          <w:p>
            <w:pPr>
              <w:pStyle w:val="61"/>
              <w:numPr>
                <w:ilvl w:val="0"/>
                <w:numId w:val="46"/>
              </w:numPr>
              <w:tabs>
                <w:tab w:val="left" w:pos="709"/>
              </w:tabs>
              <w:ind w:left="0" w:firstLine="0"/>
              <w:rPr>
                <w:rFonts w:hint="eastAsia" w:ascii="楷体" w:hAnsi="楷体" w:eastAsia="楷体" w:cs="宋体"/>
                <w:sz w:val="24"/>
                <w:szCs w:val="24"/>
              </w:rPr>
            </w:pPr>
            <w:r>
              <w:rPr>
                <w:rFonts w:hint="eastAsia" w:ascii="SimHei" w:hAnsi="SimHei" w:eastAsia="黑体" w:cs="宋体"/>
                <w:sz w:val="24"/>
                <w:szCs w:val="24"/>
              </w:rPr>
              <w:t>侧重行动或绩效</w:t>
            </w:r>
          </w:p>
          <w:p>
            <w:pPr>
              <w:pStyle w:val="61"/>
              <w:tabs>
                <w:tab w:val="left" w:pos="709"/>
              </w:tabs>
              <w:rPr>
                <w:rFonts w:hint="eastAsia" w:ascii="楷体" w:hAnsi="楷体" w:eastAsia="楷体" w:cs="宋体"/>
                <w:sz w:val="24"/>
                <w:szCs w:val="24"/>
              </w:rPr>
            </w:pPr>
          </w:p>
          <w:p>
            <w:pPr>
              <w:pStyle w:val="61"/>
              <w:numPr>
                <w:ilvl w:val="0"/>
                <w:numId w:val="46"/>
              </w:numPr>
              <w:tabs>
                <w:tab w:val="left" w:pos="709"/>
              </w:tabs>
              <w:ind w:left="0" w:firstLine="0"/>
              <w:rPr>
                <w:rFonts w:hint="eastAsia" w:ascii="楷体" w:hAnsi="楷体" w:eastAsia="楷体" w:cs="宋体"/>
                <w:sz w:val="24"/>
                <w:szCs w:val="24"/>
              </w:rPr>
            </w:pPr>
            <w:r>
              <w:rPr>
                <w:rFonts w:hint="eastAsia" w:ascii="SimHei" w:hAnsi="SimHei" w:eastAsia="黑体" w:cs="宋体"/>
                <w:sz w:val="24"/>
                <w:szCs w:val="24"/>
              </w:rPr>
              <w:t>可证明</w:t>
            </w:r>
          </w:p>
        </w:tc>
        <w:tc>
          <w:tcPr>
            <w:tcW w:w="3650" w:type="dxa"/>
            <w:tcBorders>
              <w:top w:val="nil"/>
              <w:left w:val="nil"/>
              <w:bottom w:val="single" w:color="000000" w:sz="18" w:space="0"/>
              <w:right w:val="nil"/>
            </w:tcBorders>
            <w:noWrap w:val="0"/>
            <w:vAlign w:val="top"/>
          </w:tcPr>
          <w:p>
            <w:pPr>
              <w:pStyle w:val="61"/>
              <w:numPr>
                <w:ilvl w:val="0"/>
                <w:numId w:val="46"/>
              </w:numPr>
              <w:tabs>
                <w:tab w:val="left" w:pos="709"/>
              </w:tabs>
              <w:ind w:left="0" w:firstLine="0"/>
              <w:rPr>
                <w:rFonts w:hint="eastAsia" w:ascii="楷体" w:hAnsi="楷体" w:eastAsia="楷体" w:cs="宋体"/>
                <w:sz w:val="24"/>
                <w:szCs w:val="24"/>
              </w:rPr>
            </w:pPr>
            <w:r>
              <w:rPr>
                <w:rFonts w:hint="eastAsia" w:ascii="SimHei" w:hAnsi="SimHei" w:eastAsia="黑体" w:cs="宋体"/>
                <w:sz w:val="24"/>
                <w:szCs w:val="24"/>
              </w:rPr>
              <w:t>过早得出结论</w:t>
            </w:r>
          </w:p>
          <w:p>
            <w:pPr>
              <w:pStyle w:val="61"/>
              <w:tabs>
                <w:tab w:val="left" w:pos="709"/>
              </w:tabs>
              <w:rPr>
                <w:rFonts w:hint="eastAsia" w:ascii="楷体" w:hAnsi="楷体" w:eastAsia="楷体" w:cs="宋体"/>
                <w:sz w:val="24"/>
                <w:szCs w:val="24"/>
              </w:rPr>
            </w:pPr>
          </w:p>
          <w:p>
            <w:pPr>
              <w:pStyle w:val="61"/>
              <w:numPr>
                <w:ilvl w:val="0"/>
                <w:numId w:val="46"/>
              </w:numPr>
              <w:tabs>
                <w:tab w:val="left" w:pos="709"/>
              </w:tabs>
              <w:ind w:left="0" w:firstLine="0"/>
              <w:rPr>
                <w:rFonts w:hint="eastAsia" w:ascii="楷体" w:hAnsi="楷体" w:eastAsia="楷体" w:cs="宋体"/>
                <w:sz w:val="24"/>
                <w:szCs w:val="24"/>
              </w:rPr>
            </w:pPr>
            <w:r>
              <w:rPr>
                <w:rFonts w:hint="eastAsia" w:ascii="SimHei" w:hAnsi="SimHei" w:eastAsia="黑体" w:cs="宋体"/>
                <w:sz w:val="24"/>
                <w:szCs w:val="24"/>
              </w:rPr>
              <w:t>模糊、范围过广</w:t>
            </w:r>
          </w:p>
          <w:p>
            <w:pPr>
              <w:pStyle w:val="61"/>
              <w:tabs>
                <w:tab w:val="left" w:pos="709"/>
              </w:tabs>
              <w:rPr>
                <w:rFonts w:hint="eastAsia" w:ascii="楷体" w:hAnsi="楷体" w:eastAsia="楷体" w:cs="宋体"/>
                <w:sz w:val="24"/>
                <w:szCs w:val="24"/>
              </w:rPr>
            </w:pPr>
          </w:p>
          <w:p>
            <w:pPr>
              <w:pStyle w:val="61"/>
              <w:numPr>
                <w:ilvl w:val="0"/>
                <w:numId w:val="46"/>
              </w:numPr>
              <w:tabs>
                <w:tab w:val="left" w:pos="709"/>
              </w:tabs>
              <w:ind w:left="0" w:firstLine="0"/>
              <w:rPr>
                <w:rFonts w:hint="eastAsia" w:ascii="楷体" w:hAnsi="楷体" w:eastAsia="楷体" w:cs="宋体"/>
                <w:sz w:val="24"/>
                <w:szCs w:val="24"/>
              </w:rPr>
            </w:pPr>
            <w:r>
              <w:rPr>
                <w:rFonts w:hint="eastAsia" w:ascii="SimHei" w:hAnsi="SimHei" w:eastAsia="黑体" w:cs="宋体"/>
                <w:sz w:val="24"/>
                <w:szCs w:val="24"/>
              </w:rPr>
              <w:t>泛泛而带有假设性</w:t>
            </w:r>
            <w:r>
              <w:rPr>
                <w:rFonts w:hint="eastAsia" w:ascii="楷体" w:hAnsi="楷体" w:eastAsia="楷体" w:cs="宋体"/>
                <w:sz w:val="24"/>
                <w:szCs w:val="24"/>
              </w:rPr>
              <w:sym w:font="Symbol" w:char="00BE"/>
            </w:r>
            <w:r>
              <w:rPr>
                <w:rFonts w:hint="eastAsia" w:ascii="SimHei" w:hAnsi="SimHei" w:eastAsia="黑体" w:cs="宋体"/>
                <w:sz w:val="24"/>
                <w:szCs w:val="24"/>
              </w:rPr>
              <w:t>经常准确或不准确地描述深层的目的</w:t>
            </w:r>
          </w:p>
          <w:p>
            <w:pPr>
              <w:pStyle w:val="61"/>
              <w:tabs>
                <w:tab w:val="left" w:pos="709"/>
              </w:tabs>
              <w:rPr>
                <w:rFonts w:hint="eastAsia" w:ascii="楷体" w:hAnsi="楷体" w:eastAsia="楷体" w:cs="宋体"/>
                <w:sz w:val="24"/>
                <w:szCs w:val="24"/>
              </w:rPr>
            </w:pPr>
          </w:p>
          <w:p>
            <w:pPr>
              <w:pStyle w:val="61"/>
              <w:numPr>
                <w:ilvl w:val="0"/>
                <w:numId w:val="46"/>
              </w:numPr>
              <w:tabs>
                <w:tab w:val="left" w:pos="709"/>
              </w:tabs>
              <w:ind w:left="0" w:firstLine="0"/>
              <w:rPr>
                <w:rFonts w:hint="eastAsia" w:ascii="楷体" w:hAnsi="楷体" w:eastAsia="楷体" w:cs="宋体"/>
                <w:sz w:val="24"/>
                <w:szCs w:val="24"/>
              </w:rPr>
            </w:pPr>
            <w:r>
              <w:rPr>
                <w:rFonts w:hint="eastAsia" w:ascii="SimHei" w:hAnsi="SimHei" w:eastAsia="黑体" w:cs="宋体"/>
                <w:sz w:val="24"/>
                <w:szCs w:val="24"/>
              </w:rPr>
              <w:t>过于定性的描述</w:t>
            </w:r>
          </w:p>
          <w:p>
            <w:pPr>
              <w:pStyle w:val="61"/>
              <w:tabs>
                <w:tab w:val="left" w:pos="709"/>
              </w:tabs>
              <w:rPr>
                <w:rFonts w:hint="eastAsia" w:ascii="楷体" w:hAnsi="楷体" w:eastAsia="楷体" w:cs="宋体"/>
                <w:sz w:val="24"/>
                <w:szCs w:val="24"/>
              </w:rPr>
            </w:pPr>
          </w:p>
          <w:p>
            <w:pPr>
              <w:pStyle w:val="61"/>
              <w:numPr>
                <w:ilvl w:val="0"/>
                <w:numId w:val="46"/>
              </w:numPr>
              <w:tabs>
                <w:tab w:val="left" w:pos="709"/>
              </w:tabs>
              <w:ind w:left="0" w:firstLine="0"/>
              <w:rPr>
                <w:rFonts w:hint="eastAsia" w:ascii="楷体" w:hAnsi="楷体" w:eastAsia="楷体" w:cs="宋体"/>
                <w:sz w:val="24"/>
                <w:szCs w:val="24"/>
              </w:rPr>
            </w:pPr>
            <w:r>
              <w:rPr>
                <w:rFonts w:hint="eastAsia" w:ascii="SimHei" w:hAnsi="SimHei" w:eastAsia="黑体" w:cs="宋体"/>
                <w:sz w:val="24"/>
                <w:szCs w:val="24"/>
              </w:rPr>
              <w:t>结论不明确</w:t>
            </w:r>
          </w:p>
          <w:p>
            <w:pPr>
              <w:pStyle w:val="61"/>
              <w:tabs>
                <w:tab w:val="left" w:pos="709"/>
              </w:tabs>
              <w:rPr>
                <w:rFonts w:hint="eastAsia" w:ascii="楷体" w:hAnsi="楷体" w:eastAsia="楷体" w:cs="宋体"/>
                <w:sz w:val="24"/>
                <w:szCs w:val="24"/>
              </w:rPr>
            </w:pPr>
          </w:p>
          <w:p>
            <w:pPr>
              <w:pStyle w:val="61"/>
              <w:numPr>
                <w:ilvl w:val="0"/>
                <w:numId w:val="46"/>
              </w:numPr>
              <w:tabs>
                <w:tab w:val="left" w:pos="709"/>
              </w:tabs>
              <w:ind w:left="0" w:firstLine="0"/>
              <w:rPr>
                <w:rFonts w:hint="eastAsia" w:ascii="楷体" w:hAnsi="楷体" w:eastAsia="楷体" w:cs="宋体"/>
                <w:sz w:val="24"/>
                <w:szCs w:val="24"/>
              </w:rPr>
            </w:pPr>
            <w:r>
              <w:rPr>
                <w:rFonts w:hint="eastAsia" w:ascii="SimHei" w:hAnsi="SimHei" w:eastAsia="黑体" w:cs="宋体"/>
                <w:sz w:val="24"/>
                <w:szCs w:val="24"/>
              </w:rPr>
              <w:t>常带有一定目的性</w:t>
            </w:r>
          </w:p>
          <w:p>
            <w:pPr>
              <w:pStyle w:val="61"/>
              <w:tabs>
                <w:tab w:val="left" w:pos="709"/>
              </w:tabs>
              <w:rPr>
                <w:rFonts w:hint="eastAsia" w:ascii="楷体" w:hAnsi="楷体" w:eastAsia="楷体" w:cs="宋体"/>
                <w:sz w:val="24"/>
                <w:szCs w:val="24"/>
              </w:rPr>
            </w:pPr>
          </w:p>
          <w:p>
            <w:pPr>
              <w:pStyle w:val="61"/>
              <w:numPr>
                <w:ilvl w:val="0"/>
                <w:numId w:val="46"/>
              </w:numPr>
              <w:tabs>
                <w:tab w:val="left" w:pos="709"/>
              </w:tabs>
              <w:ind w:left="0" w:firstLine="0"/>
              <w:rPr>
                <w:rFonts w:hint="eastAsia" w:ascii="楷体" w:hAnsi="楷体" w:eastAsia="楷体" w:cs="宋体"/>
                <w:sz w:val="24"/>
                <w:szCs w:val="24"/>
              </w:rPr>
            </w:pPr>
            <w:r>
              <w:rPr>
                <w:rFonts w:hint="eastAsia" w:ascii="SimHei" w:hAnsi="SimHei" w:eastAsia="黑体" w:cs="宋体"/>
                <w:sz w:val="24"/>
                <w:szCs w:val="24"/>
              </w:rPr>
              <w:t>加入主观色彩</w:t>
            </w:r>
          </w:p>
        </w:tc>
      </w:tr>
    </w:tbl>
    <w:p>
      <w:pPr>
        <w:tabs>
          <w:tab w:val="left" w:pos="709"/>
        </w:tabs>
        <w:rPr>
          <w:rFonts w:hint="eastAsia" w:ascii="楷体" w:hAnsi="楷体" w:eastAsia="楷体" w:cs="宋体"/>
          <w:snapToGrid w:val="0"/>
          <w:sz w:val="24"/>
          <w:szCs w:val="24"/>
        </w:rPr>
      </w:pPr>
    </w:p>
    <w:p>
      <w:pPr>
        <w:tabs>
          <w:tab w:val="left" w:pos="709"/>
        </w:tabs>
        <w:spacing w:line="360" w:lineRule="auto"/>
        <w:ind w:firstLine="480" w:firstLineChars="200"/>
        <w:rPr>
          <w:rFonts w:hint="eastAsia" w:ascii="楷体" w:hAnsi="楷体" w:eastAsia="楷体" w:cs="宋体"/>
          <w:snapToGrid w:val="0"/>
          <w:sz w:val="24"/>
          <w:szCs w:val="24"/>
        </w:rPr>
      </w:pPr>
      <w:r>
        <w:rPr>
          <w:rFonts w:hint="eastAsia" w:ascii="SimHei" w:hAnsi="SimHei" w:eastAsia="黑体" w:cs="宋体"/>
          <w:snapToGrid w:val="0"/>
          <w:sz w:val="24"/>
          <w:szCs w:val="24"/>
        </w:rPr>
        <w:t>关于员工的成绩，经理应回答：</w:t>
      </w:r>
    </w:p>
    <w:p>
      <w:pPr>
        <w:pStyle w:val="51"/>
        <w:numPr>
          <w:ilvl w:val="0"/>
          <w:numId w:val="47"/>
        </w:numPr>
        <w:tabs>
          <w:tab w:val="left" w:pos="709"/>
          <w:tab w:val="clear" w:pos="360"/>
          <w:tab w:val="clear" w:pos="216"/>
          <w:tab w:val="clear" w:pos="533"/>
          <w:tab w:val="clear" w:pos="734"/>
        </w:tabs>
        <w:spacing w:after="0" w:line="360" w:lineRule="auto"/>
        <w:ind w:left="0" w:firstLine="480" w:firstLineChars="200"/>
        <w:rPr>
          <w:rFonts w:hint="eastAsia" w:ascii="楷体" w:hAnsi="楷体" w:eastAsia="楷体" w:cs="宋体"/>
          <w:b/>
          <w:snapToGrid w:val="0"/>
          <w:sz w:val="24"/>
          <w:szCs w:val="24"/>
          <w:lang w:eastAsia="zh-CN"/>
        </w:rPr>
      </w:pPr>
      <w:r>
        <w:rPr>
          <w:rFonts w:hint="eastAsia" w:ascii="SimHei" w:hAnsi="SimHei" w:eastAsia="黑体" w:cs="宋体"/>
          <w:snapToGrid w:val="0"/>
          <w:sz w:val="24"/>
          <w:szCs w:val="24"/>
          <w:lang w:eastAsia="zh-CN"/>
        </w:rPr>
        <w:t xml:space="preserve">员工在实现绩效期望方面取得了哪些成绩？ </w:t>
      </w:r>
    </w:p>
    <w:p>
      <w:pPr>
        <w:pStyle w:val="51"/>
        <w:numPr>
          <w:ilvl w:val="0"/>
          <w:numId w:val="47"/>
        </w:numPr>
        <w:tabs>
          <w:tab w:val="left" w:pos="450"/>
          <w:tab w:val="left" w:pos="709"/>
          <w:tab w:val="clear" w:pos="360"/>
          <w:tab w:val="clear" w:pos="216"/>
          <w:tab w:val="clear" w:pos="533"/>
          <w:tab w:val="clear" w:pos="734"/>
        </w:tabs>
        <w:spacing w:after="0" w:line="360" w:lineRule="auto"/>
        <w:ind w:left="0" w:firstLine="480" w:firstLineChars="200"/>
        <w:rPr>
          <w:rFonts w:hint="eastAsia" w:ascii="楷体" w:hAnsi="楷体" w:eastAsia="楷体" w:cs="宋体"/>
          <w:b/>
          <w:snapToGrid w:val="0"/>
          <w:sz w:val="24"/>
          <w:szCs w:val="24"/>
          <w:lang w:eastAsia="zh-CN"/>
        </w:rPr>
      </w:pPr>
      <w:r>
        <w:rPr>
          <w:rFonts w:hint="eastAsia" w:ascii="SimHei" w:hAnsi="SimHei" w:eastAsia="黑体" w:cs="宋体"/>
          <w:snapToGrid w:val="0"/>
          <w:sz w:val="24"/>
          <w:szCs w:val="24"/>
          <w:lang w:eastAsia="zh-CN"/>
        </w:rPr>
        <w:t>员工如何取得的这些成绩(举例说明采取的行动)？</w:t>
      </w:r>
    </w:p>
    <w:p>
      <w:pPr>
        <w:pStyle w:val="51"/>
        <w:numPr>
          <w:ilvl w:val="0"/>
          <w:numId w:val="47"/>
        </w:numPr>
        <w:tabs>
          <w:tab w:val="left" w:pos="450"/>
          <w:tab w:val="left" w:pos="709"/>
          <w:tab w:val="clear" w:pos="360"/>
          <w:tab w:val="clear" w:pos="216"/>
          <w:tab w:val="clear" w:pos="533"/>
          <w:tab w:val="clear" w:pos="734"/>
        </w:tabs>
        <w:spacing w:after="0" w:line="360" w:lineRule="auto"/>
        <w:ind w:left="0" w:firstLine="480" w:firstLineChars="200"/>
        <w:rPr>
          <w:rFonts w:hint="eastAsia" w:ascii="楷体" w:hAnsi="楷体" w:eastAsia="楷体" w:cs="宋体"/>
          <w:b/>
          <w:snapToGrid w:val="0"/>
          <w:sz w:val="24"/>
          <w:szCs w:val="24"/>
          <w:lang w:eastAsia="zh-CN"/>
        </w:rPr>
      </w:pPr>
      <w:r>
        <w:rPr>
          <w:rFonts w:hint="eastAsia" w:ascii="SimHei" w:hAnsi="SimHei" w:eastAsia="黑体" w:cs="宋体"/>
          <w:snapToGrid w:val="0"/>
          <w:sz w:val="24"/>
          <w:szCs w:val="24"/>
          <w:lang w:eastAsia="zh-CN"/>
        </w:rPr>
        <w:t>员工的行动对自己的工作和某公司经营产生了哪些影响？</w:t>
      </w:r>
    </w:p>
    <w:p>
      <w:pPr>
        <w:pStyle w:val="51"/>
        <w:tabs>
          <w:tab w:val="left" w:pos="709"/>
          <w:tab w:val="clear" w:pos="734"/>
        </w:tabs>
        <w:spacing w:after="0" w:line="360" w:lineRule="auto"/>
        <w:ind w:left="0" w:firstLine="480" w:firstLineChars="200"/>
        <w:rPr>
          <w:rFonts w:hint="eastAsia" w:ascii="楷体" w:hAnsi="楷体" w:eastAsia="楷体" w:cs="宋体"/>
          <w:snapToGrid w:val="0"/>
          <w:sz w:val="24"/>
          <w:szCs w:val="24"/>
          <w:lang w:eastAsia="zh-CN"/>
        </w:rPr>
      </w:pPr>
      <w:r>
        <w:rPr>
          <w:rFonts w:hint="eastAsia" w:ascii="SimHei" w:hAnsi="SimHei" w:eastAsia="黑体" w:cs="宋体"/>
          <w:snapToGrid w:val="0"/>
          <w:sz w:val="24"/>
          <w:szCs w:val="24"/>
          <w:lang w:eastAsia="zh-CN"/>
        </w:rPr>
        <w:t xml:space="preserve">关于员工需要进一步发展或改进的方面，经理应回答： </w:t>
      </w:r>
    </w:p>
    <w:p>
      <w:pPr>
        <w:pStyle w:val="51"/>
        <w:numPr>
          <w:ilvl w:val="0"/>
          <w:numId w:val="48"/>
        </w:numPr>
        <w:tabs>
          <w:tab w:val="left" w:pos="709"/>
          <w:tab w:val="clear" w:pos="360"/>
          <w:tab w:val="clear" w:pos="216"/>
          <w:tab w:val="clear" w:pos="533"/>
          <w:tab w:val="clear" w:pos="734"/>
        </w:tabs>
        <w:spacing w:after="0" w:line="360" w:lineRule="auto"/>
        <w:ind w:left="0" w:firstLine="480" w:firstLineChars="200"/>
        <w:rPr>
          <w:rFonts w:hint="eastAsia" w:ascii="楷体" w:hAnsi="楷体" w:eastAsia="楷体" w:cs="宋体"/>
          <w:snapToGrid w:val="0"/>
          <w:sz w:val="24"/>
          <w:szCs w:val="24"/>
          <w:lang w:eastAsia="zh-CN"/>
        </w:rPr>
      </w:pPr>
      <w:r>
        <w:rPr>
          <w:rFonts w:hint="eastAsia" w:ascii="SimHei" w:hAnsi="SimHei" w:eastAsia="黑体" w:cs="宋体"/>
          <w:snapToGrid w:val="0"/>
          <w:sz w:val="24"/>
          <w:szCs w:val="24"/>
          <w:lang w:eastAsia="zh-CN"/>
        </w:rPr>
        <w:t>员工是否需要/想要提高一些技能？</w:t>
      </w:r>
    </w:p>
    <w:p>
      <w:pPr>
        <w:pStyle w:val="51"/>
        <w:numPr>
          <w:ilvl w:val="0"/>
          <w:numId w:val="48"/>
        </w:numPr>
        <w:tabs>
          <w:tab w:val="left" w:pos="709"/>
          <w:tab w:val="clear" w:pos="360"/>
          <w:tab w:val="clear" w:pos="216"/>
          <w:tab w:val="clear" w:pos="533"/>
          <w:tab w:val="clear" w:pos="734"/>
        </w:tabs>
        <w:spacing w:after="0" w:line="360" w:lineRule="auto"/>
        <w:ind w:left="0" w:firstLine="480" w:firstLineChars="200"/>
        <w:rPr>
          <w:rFonts w:hint="eastAsia" w:ascii="楷体" w:hAnsi="楷体" w:eastAsia="楷体" w:cs="宋体"/>
          <w:snapToGrid w:val="0"/>
          <w:sz w:val="24"/>
          <w:szCs w:val="24"/>
          <w:lang w:eastAsia="zh-CN"/>
        </w:rPr>
      </w:pPr>
      <w:r>
        <w:rPr>
          <w:rFonts w:hint="eastAsia" w:ascii="SimHei" w:hAnsi="SimHei" w:eastAsia="黑体" w:cs="宋体"/>
          <w:snapToGrid w:val="0"/>
          <w:sz w:val="24"/>
          <w:szCs w:val="24"/>
          <w:lang w:eastAsia="zh-CN"/>
        </w:rPr>
        <w:t>提高哪些技能对员工而言有好处？</w:t>
      </w:r>
    </w:p>
    <w:p>
      <w:pPr>
        <w:pStyle w:val="4"/>
        <w:numPr>
          <w:ilvl w:val="0"/>
          <w:numId w:val="42"/>
        </w:numPr>
        <w:tabs>
          <w:tab w:val="left" w:pos="709"/>
        </w:tabs>
        <w:spacing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关于末位淘汰</w:t>
      </w:r>
    </w:p>
    <w:p>
      <w:pPr>
        <w:pStyle w:val="3"/>
        <w:numPr>
          <w:ilvl w:val="0"/>
          <w:numId w:val="0"/>
        </w:numPr>
        <w:tabs>
          <w:tab w:val="left" w:pos="709"/>
        </w:tabs>
        <w:spacing w:after="0" w:line="360" w:lineRule="auto"/>
        <w:ind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为了培养绩效导向的文化，促进企业内部人员流动，提升整体企业绩效，某咨询机构建议某公司采用末位淘汰制度。某公司可以根据业绩评估的实际结果，对连续不能实现目标的员工按照比例进行淘汰。</w:t>
      </w:r>
    </w:p>
    <w:p>
      <w:pPr>
        <w:pStyle w:val="3"/>
        <w:numPr>
          <w:ilvl w:val="0"/>
          <w:numId w:val="0"/>
        </w:numPr>
        <w:tabs>
          <w:tab w:val="left" w:pos="709"/>
        </w:tabs>
        <w:spacing w:after="0" w:line="360" w:lineRule="auto"/>
        <w:ind w:firstLine="480" w:firstLineChars="200"/>
        <w:rPr>
          <w:rStyle w:val="80"/>
          <w:rFonts w:hint="eastAsia" w:ascii="楷体" w:hAnsi="楷体" w:eastAsia="楷体" w:cs="宋体"/>
          <w:sz w:val="24"/>
          <w:szCs w:val="24"/>
        </w:rPr>
      </w:pPr>
      <w:r>
        <w:rPr>
          <w:rFonts w:hint="eastAsia" w:ascii="SimHei" w:hAnsi="SimHei" w:eastAsia="黑体" w:cs="宋体"/>
          <w:b/>
          <w:sz w:val="24"/>
          <w:szCs w:val="24"/>
          <w:lang w:eastAsia="zh-CN"/>
        </w:rPr>
        <w:t>七、</w:t>
      </w:r>
      <w:r>
        <w:rPr>
          <w:rStyle w:val="80"/>
          <w:rFonts w:hint="eastAsia" w:ascii="SimHei" w:hAnsi="SimHei" w:eastAsia="黑体" w:cs="宋体"/>
          <w:sz w:val="24"/>
          <w:szCs w:val="24"/>
        </w:rPr>
        <w:t>绩效评估主管自我检验单</w:t>
      </w:r>
    </w:p>
    <w:tbl>
      <w:tblPr>
        <w:tblStyle w:val="38"/>
        <w:tblW w:w="0" w:type="auto"/>
        <w:jc w:val="center"/>
        <w:tblBorders>
          <w:top w:val="none" w:color="auto" w:sz="0" w:space="0"/>
          <w:left w:val="single" w:color="000000" w:sz="12" w:space="0"/>
          <w:bottom w:val="none" w:color="auto" w:sz="0"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
      <w:tblGrid>
        <w:gridCol w:w="6750"/>
        <w:gridCol w:w="990"/>
        <w:gridCol w:w="1170"/>
      </w:tblGrid>
      <w:tr>
        <w:tblPrEx>
          <w:tblBorders>
            <w:top w:val="none" w:color="auto" w:sz="0" w:space="0"/>
            <w:left w:val="single" w:color="000000" w:sz="12" w:space="0"/>
            <w:bottom w:val="none" w:color="auto" w:sz="0" w:space="0"/>
            <w:right w:val="single" w:color="000000" w:sz="12" w:space="0"/>
            <w:insideH w:val="single" w:color="000000" w:sz="6" w:space="0"/>
            <w:insideV w:val="single" w:color="000000" w:sz="6" w:space="0"/>
          </w:tblBorders>
        </w:tblPrEx>
        <w:trPr>
          <w:jc w:val="center"/>
        </w:trPr>
        <w:tc>
          <w:tcPr>
            <w:tcW w:w="6750" w:type="dxa"/>
            <w:tcBorders>
              <w:top w:val="single" w:color="auto" w:sz="4" w:space="0"/>
              <w:left w:val="single" w:color="auto" w:sz="4" w:space="0"/>
              <w:bottom w:val="single" w:color="000000" w:sz="6" w:space="0"/>
              <w:right w:val="single" w:color="000000" w:sz="6" w:space="0"/>
            </w:tcBorders>
            <w:shd w:val="pct30" w:color="FFFF00" w:fill="FFFFFF"/>
            <w:noWrap w:val="0"/>
            <w:vAlign w:val="top"/>
          </w:tcPr>
          <w:p>
            <w:pPr>
              <w:pStyle w:val="3"/>
              <w:numPr>
                <w:ilvl w:val="0"/>
                <w:numId w:val="0"/>
              </w:numPr>
              <w:tabs>
                <w:tab w:val="left" w:pos="709"/>
                <w:tab w:val="left" w:pos="8640"/>
              </w:tabs>
              <w:spacing w:after="0"/>
              <w:ind w:right="720"/>
              <w:jc w:val="center"/>
              <w:rPr>
                <w:rFonts w:hint="eastAsia" w:ascii="楷体" w:hAnsi="楷体" w:eastAsia="楷体" w:cs="宋体"/>
                <w:b/>
                <w:sz w:val="24"/>
                <w:szCs w:val="24"/>
              </w:rPr>
            </w:pPr>
            <w:r>
              <w:rPr>
                <w:rFonts w:hint="eastAsia" w:ascii="SimHei" w:hAnsi="SimHei" w:eastAsia="黑体" w:cs="宋体"/>
                <w:b/>
                <w:sz w:val="24"/>
                <w:szCs w:val="24"/>
              </w:rPr>
              <w:t>评估者应确保</w:t>
            </w:r>
          </w:p>
        </w:tc>
        <w:tc>
          <w:tcPr>
            <w:tcW w:w="990" w:type="dxa"/>
            <w:tcBorders>
              <w:top w:val="single" w:color="auto" w:sz="4" w:space="0"/>
              <w:left w:val="single" w:color="000000" w:sz="6" w:space="0"/>
              <w:bottom w:val="single" w:color="000000" w:sz="6" w:space="0"/>
              <w:right w:val="single" w:color="000000" w:sz="6" w:space="0"/>
            </w:tcBorders>
            <w:shd w:val="pct30" w:color="FFFF00" w:fill="FFFFFF"/>
            <w:noWrap w:val="0"/>
            <w:vAlign w:val="top"/>
          </w:tcPr>
          <w:p>
            <w:pPr>
              <w:pStyle w:val="3"/>
              <w:numPr>
                <w:ilvl w:val="0"/>
                <w:numId w:val="0"/>
              </w:numPr>
              <w:tabs>
                <w:tab w:val="left" w:pos="709"/>
                <w:tab w:val="left" w:pos="9677"/>
                <w:tab w:val="left" w:pos="9720"/>
              </w:tabs>
              <w:spacing w:after="0"/>
              <w:ind w:right="-490"/>
              <w:jc w:val="center"/>
              <w:rPr>
                <w:rFonts w:hint="eastAsia" w:ascii="楷体" w:hAnsi="楷体" w:eastAsia="楷体" w:cs="宋体"/>
                <w:b/>
                <w:sz w:val="24"/>
                <w:szCs w:val="24"/>
              </w:rPr>
            </w:pPr>
            <w:r>
              <w:rPr>
                <w:rFonts w:hint="eastAsia" w:ascii="SimHei" w:hAnsi="SimHei" w:eastAsia="黑体" w:cs="宋体"/>
                <w:b/>
                <w:sz w:val="24"/>
                <w:szCs w:val="24"/>
              </w:rPr>
              <w:t>是</w:t>
            </w:r>
          </w:p>
        </w:tc>
        <w:tc>
          <w:tcPr>
            <w:tcW w:w="1170" w:type="dxa"/>
            <w:tcBorders>
              <w:top w:val="single" w:color="auto" w:sz="4" w:space="0"/>
              <w:left w:val="single" w:color="000000" w:sz="6" w:space="0"/>
              <w:bottom w:val="single" w:color="000000" w:sz="6" w:space="0"/>
              <w:right w:val="single" w:color="auto" w:sz="4" w:space="0"/>
            </w:tcBorders>
            <w:shd w:val="pct30" w:color="FFFF00" w:fill="FFFFFF"/>
            <w:noWrap w:val="0"/>
            <w:vAlign w:val="top"/>
          </w:tcPr>
          <w:p>
            <w:pPr>
              <w:pStyle w:val="3"/>
              <w:numPr>
                <w:ilvl w:val="0"/>
                <w:numId w:val="0"/>
              </w:numPr>
              <w:tabs>
                <w:tab w:val="left" w:pos="709"/>
                <w:tab w:val="left" w:pos="9677"/>
                <w:tab w:val="left" w:pos="9720"/>
              </w:tabs>
              <w:spacing w:after="0"/>
              <w:ind w:right="-490"/>
              <w:jc w:val="center"/>
              <w:rPr>
                <w:rFonts w:hint="eastAsia" w:ascii="楷体" w:hAnsi="楷体" w:eastAsia="楷体" w:cs="宋体"/>
                <w:b/>
                <w:sz w:val="24"/>
                <w:szCs w:val="24"/>
              </w:rPr>
            </w:pPr>
            <w:r>
              <w:rPr>
                <w:rFonts w:hint="eastAsia" w:ascii="SimHei" w:hAnsi="SimHei" w:eastAsia="黑体" w:cs="宋体"/>
                <w:b/>
                <w:sz w:val="24"/>
                <w:szCs w:val="24"/>
              </w:rPr>
              <w:t>否</w:t>
            </w:r>
          </w:p>
        </w:tc>
      </w:tr>
      <w:tr>
        <w:tblPrEx>
          <w:tblBorders>
            <w:top w:val="none" w:color="auto" w:sz="0" w:space="0"/>
            <w:left w:val="single" w:color="000000" w:sz="12" w:space="0"/>
            <w:bottom w:val="none" w:color="auto" w:sz="0" w:space="0"/>
            <w:right w:val="single" w:color="000000" w:sz="12" w:space="0"/>
            <w:insideH w:val="single" w:color="000000" w:sz="6" w:space="0"/>
            <w:insideV w:val="single" w:color="000000" w:sz="6" w:space="0"/>
          </w:tblBorders>
        </w:tblPrEx>
        <w:trPr>
          <w:jc w:val="center"/>
        </w:trPr>
        <w:tc>
          <w:tcPr>
            <w:tcW w:w="6750" w:type="dxa"/>
            <w:tcBorders>
              <w:top w:val="single" w:color="auto" w:sz="4" w:space="0"/>
              <w:left w:val="single" w:color="auto" w:sz="4" w:space="0"/>
              <w:bottom w:val="single" w:color="auto" w:sz="4" w:space="0"/>
              <w:right w:val="single" w:color="auto" w:sz="4" w:space="0"/>
            </w:tcBorders>
            <w:noWrap w:val="0"/>
            <w:vAlign w:val="top"/>
          </w:tcPr>
          <w:p>
            <w:pPr>
              <w:pStyle w:val="3"/>
              <w:numPr>
                <w:ilvl w:val="0"/>
                <w:numId w:val="0"/>
              </w:numPr>
              <w:tabs>
                <w:tab w:val="left" w:pos="270"/>
                <w:tab w:val="left" w:pos="709"/>
                <w:tab w:val="left" w:pos="8640"/>
              </w:tabs>
              <w:spacing w:after="0"/>
              <w:rPr>
                <w:rFonts w:hint="eastAsia" w:ascii="楷体" w:hAnsi="楷体" w:eastAsia="楷体" w:cs="宋体"/>
                <w:sz w:val="24"/>
                <w:szCs w:val="24"/>
              </w:rPr>
            </w:pPr>
            <w:r>
              <w:rPr>
                <w:rFonts w:hint="eastAsia" w:ascii="SimHei" w:hAnsi="SimHei" w:eastAsia="黑体" w:cs="宋体"/>
                <w:sz w:val="24"/>
                <w:szCs w:val="24"/>
              </w:rPr>
              <w:t>是否与员工进行了一对一会谈？</w:t>
            </w:r>
          </w:p>
        </w:tc>
        <w:tc>
          <w:tcPr>
            <w:tcW w:w="990" w:type="dxa"/>
            <w:tcBorders>
              <w:top w:val="single" w:color="auto" w:sz="4" w:space="0"/>
              <w:left w:val="single" w:color="auto" w:sz="4" w:space="0"/>
              <w:bottom w:val="single" w:color="auto" w:sz="4" w:space="0"/>
              <w:right w:val="single" w:color="auto" w:sz="4" w:space="0"/>
            </w:tcBorders>
            <w:noWrap w:val="0"/>
            <w:vAlign w:val="top"/>
          </w:tcPr>
          <w:p>
            <w:pPr>
              <w:pStyle w:val="3"/>
              <w:numPr>
                <w:ilvl w:val="0"/>
                <w:numId w:val="0"/>
              </w:numPr>
              <w:tabs>
                <w:tab w:val="left" w:pos="709"/>
                <w:tab w:val="left" w:pos="9677"/>
                <w:tab w:val="left" w:pos="9720"/>
              </w:tabs>
              <w:spacing w:after="0"/>
              <w:ind w:right="-493"/>
              <w:rPr>
                <w:rFonts w:hint="eastAsia" w:ascii="楷体" w:hAnsi="楷体" w:eastAsia="楷体" w:cs="宋体"/>
                <w:sz w:val="24"/>
                <w:szCs w:val="24"/>
              </w:rPr>
            </w:pPr>
          </w:p>
        </w:tc>
        <w:tc>
          <w:tcPr>
            <w:tcW w:w="1170" w:type="dxa"/>
            <w:tcBorders>
              <w:top w:val="single" w:color="auto" w:sz="4" w:space="0"/>
              <w:left w:val="single" w:color="auto" w:sz="4" w:space="0"/>
              <w:bottom w:val="single" w:color="auto" w:sz="4" w:space="0"/>
              <w:right w:val="single" w:color="auto" w:sz="4" w:space="0"/>
            </w:tcBorders>
            <w:noWrap w:val="0"/>
            <w:vAlign w:val="top"/>
          </w:tcPr>
          <w:p>
            <w:pPr>
              <w:pStyle w:val="3"/>
              <w:numPr>
                <w:ilvl w:val="0"/>
                <w:numId w:val="0"/>
              </w:numPr>
              <w:tabs>
                <w:tab w:val="left" w:pos="709"/>
                <w:tab w:val="left" w:pos="9677"/>
                <w:tab w:val="left" w:pos="9720"/>
              </w:tabs>
              <w:spacing w:after="0"/>
              <w:ind w:right="-493"/>
              <w:rPr>
                <w:rFonts w:hint="eastAsia" w:ascii="楷体" w:hAnsi="楷体" w:eastAsia="楷体" w:cs="宋体"/>
                <w:sz w:val="24"/>
                <w:szCs w:val="24"/>
              </w:rPr>
            </w:pPr>
          </w:p>
        </w:tc>
      </w:tr>
      <w:tr>
        <w:tblPrEx>
          <w:tblBorders>
            <w:top w:val="none" w:color="auto" w:sz="0" w:space="0"/>
            <w:left w:val="single" w:color="000000" w:sz="12" w:space="0"/>
            <w:bottom w:val="none" w:color="auto" w:sz="0" w:space="0"/>
            <w:right w:val="single" w:color="000000" w:sz="12" w:space="0"/>
            <w:insideH w:val="single" w:color="000000" w:sz="6" w:space="0"/>
            <w:insideV w:val="single" w:color="000000" w:sz="6" w:space="0"/>
          </w:tblBorders>
        </w:tblPrEx>
        <w:trPr>
          <w:jc w:val="center"/>
        </w:trPr>
        <w:tc>
          <w:tcPr>
            <w:tcW w:w="6750" w:type="dxa"/>
            <w:tcBorders>
              <w:top w:val="single" w:color="auto" w:sz="4" w:space="0"/>
              <w:left w:val="single" w:color="auto" w:sz="4" w:space="0"/>
              <w:bottom w:val="single" w:color="auto" w:sz="4" w:space="0"/>
              <w:right w:val="single" w:color="auto" w:sz="4" w:space="0"/>
            </w:tcBorders>
            <w:noWrap w:val="0"/>
            <w:vAlign w:val="top"/>
          </w:tcPr>
          <w:p>
            <w:pPr>
              <w:pStyle w:val="3"/>
              <w:numPr>
                <w:ilvl w:val="0"/>
                <w:numId w:val="0"/>
              </w:numPr>
              <w:tabs>
                <w:tab w:val="left" w:pos="270"/>
                <w:tab w:val="left" w:pos="709"/>
                <w:tab w:val="left" w:pos="8640"/>
              </w:tabs>
              <w:spacing w:after="0"/>
              <w:rPr>
                <w:rFonts w:hint="eastAsia" w:ascii="楷体" w:hAnsi="楷体" w:eastAsia="楷体" w:cs="宋体"/>
                <w:sz w:val="24"/>
                <w:szCs w:val="24"/>
              </w:rPr>
            </w:pPr>
            <w:r>
              <w:rPr>
                <w:rFonts w:hint="eastAsia" w:ascii="SimHei" w:hAnsi="SimHei" w:eastAsia="黑体" w:cs="宋体"/>
                <w:sz w:val="24"/>
                <w:szCs w:val="24"/>
              </w:rPr>
              <w:t>会谈中是否进行了有效的双向沟通？是否倾听了员工的观点？</w:t>
            </w:r>
          </w:p>
        </w:tc>
        <w:tc>
          <w:tcPr>
            <w:tcW w:w="990" w:type="dxa"/>
            <w:tcBorders>
              <w:top w:val="single" w:color="auto" w:sz="4" w:space="0"/>
              <w:left w:val="single" w:color="auto" w:sz="4" w:space="0"/>
              <w:bottom w:val="single" w:color="auto" w:sz="4" w:space="0"/>
              <w:right w:val="single" w:color="auto" w:sz="4" w:space="0"/>
            </w:tcBorders>
            <w:noWrap w:val="0"/>
            <w:vAlign w:val="top"/>
          </w:tcPr>
          <w:p>
            <w:pPr>
              <w:pStyle w:val="3"/>
              <w:numPr>
                <w:ilvl w:val="0"/>
                <w:numId w:val="0"/>
              </w:numPr>
              <w:tabs>
                <w:tab w:val="left" w:pos="709"/>
                <w:tab w:val="left" w:pos="9677"/>
                <w:tab w:val="left" w:pos="9720"/>
              </w:tabs>
              <w:spacing w:after="0"/>
              <w:ind w:right="-493"/>
              <w:rPr>
                <w:rFonts w:hint="eastAsia" w:ascii="楷体" w:hAnsi="楷体" w:eastAsia="楷体" w:cs="宋体"/>
                <w:sz w:val="24"/>
                <w:szCs w:val="24"/>
              </w:rPr>
            </w:pPr>
          </w:p>
        </w:tc>
        <w:tc>
          <w:tcPr>
            <w:tcW w:w="1170" w:type="dxa"/>
            <w:tcBorders>
              <w:top w:val="single" w:color="auto" w:sz="4" w:space="0"/>
              <w:left w:val="single" w:color="auto" w:sz="4" w:space="0"/>
              <w:bottom w:val="single" w:color="auto" w:sz="4" w:space="0"/>
              <w:right w:val="single" w:color="auto" w:sz="4" w:space="0"/>
            </w:tcBorders>
            <w:noWrap w:val="0"/>
            <w:vAlign w:val="top"/>
          </w:tcPr>
          <w:p>
            <w:pPr>
              <w:pStyle w:val="3"/>
              <w:numPr>
                <w:ilvl w:val="0"/>
                <w:numId w:val="0"/>
              </w:numPr>
              <w:tabs>
                <w:tab w:val="left" w:pos="709"/>
                <w:tab w:val="left" w:pos="9677"/>
                <w:tab w:val="left" w:pos="9720"/>
              </w:tabs>
              <w:spacing w:after="0"/>
              <w:ind w:right="-493"/>
              <w:rPr>
                <w:rFonts w:hint="eastAsia" w:ascii="楷体" w:hAnsi="楷体" w:eastAsia="楷体" w:cs="宋体"/>
                <w:sz w:val="24"/>
                <w:szCs w:val="24"/>
              </w:rPr>
            </w:pPr>
          </w:p>
        </w:tc>
      </w:tr>
      <w:tr>
        <w:tblPrEx>
          <w:tblBorders>
            <w:top w:val="none" w:color="auto" w:sz="0" w:space="0"/>
            <w:left w:val="single" w:color="000000" w:sz="12" w:space="0"/>
            <w:bottom w:val="none" w:color="auto" w:sz="0" w:space="0"/>
            <w:right w:val="single" w:color="000000" w:sz="12" w:space="0"/>
            <w:insideH w:val="single" w:color="000000" w:sz="6" w:space="0"/>
            <w:insideV w:val="single" w:color="000000" w:sz="6" w:space="0"/>
          </w:tblBorders>
        </w:tblPrEx>
        <w:trPr>
          <w:jc w:val="center"/>
        </w:trPr>
        <w:tc>
          <w:tcPr>
            <w:tcW w:w="6750" w:type="dxa"/>
            <w:tcBorders>
              <w:top w:val="single" w:color="auto" w:sz="4" w:space="0"/>
              <w:left w:val="single" w:color="auto" w:sz="4" w:space="0"/>
              <w:bottom w:val="single" w:color="auto" w:sz="4" w:space="0"/>
              <w:right w:val="single" w:color="auto" w:sz="4" w:space="0"/>
            </w:tcBorders>
            <w:noWrap w:val="0"/>
            <w:vAlign w:val="top"/>
          </w:tcPr>
          <w:p>
            <w:pPr>
              <w:pStyle w:val="3"/>
              <w:numPr>
                <w:ilvl w:val="0"/>
                <w:numId w:val="0"/>
              </w:numPr>
              <w:tabs>
                <w:tab w:val="left" w:pos="270"/>
                <w:tab w:val="left" w:pos="709"/>
                <w:tab w:val="left" w:pos="8640"/>
              </w:tabs>
              <w:spacing w:after="0"/>
              <w:rPr>
                <w:rFonts w:hint="eastAsia" w:ascii="楷体" w:hAnsi="楷体" w:eastAsia="楷体" w:cs="宋体"/>
                <w:sz w:val="24"/>
                <w:szCs w:val="24"/>
              </w:rPr>
            </w:pPr>
            <w:r>
              <w:rPr>
                <w:rFonts w:hint="eastAsia" w:ascii="SimHei" w:hAnsi="SimHei" w:eastAsia="黑体" w:cs="宋体"/>
                <w:sz w:val="24"/>
                <w:szCs w:val="24"/>
              </w:rPr>
              <w:t>是否充分认可了员工的成就？</w:t>
            </w:r>
          </w:p>
        </w:tc>
        <w:tc>
          <w:tcPr>
            <w:tcW w:w="990" w:type="dxa"/>
            <w:tcBorders>
              <w:top w:val="single" w:color="auto" w:sz="4" w:space="0"/>
              <w:left w:val="single" w:color="auto" w:sz="4" w:space="0"/>
              <w:bottom w:val="single" w:color="auto" w:sz="4" w:space="0"/>
              <w:right w:val="single" w:color="auto" w:sz="4" w:space="0"/>
            </w:tcBorders>
            <w:noWrap w:val="0"/>
            <w:vAlign w:val="top"/>
          </w:tcPr>
          <w:p>
            <w:pPr>
              <w:pStyle w:val="3"/>
              <w:numPr>
                <w:ilvl w:val="0"/>
                <w:numId w:val="0"/>
              </w:numPr>
              <w:tabs>
                <w:tab w:val="left" w:pos="709"/>
                <w:tab w:val="left" w:pos="9677"/>
                <w:tab w:val="left" w:pos="9720"/>
              </w:tabs>
              <w:spacing w:after="0"/>
              <w:ind w:right="-493"/>
              <w:rPr>
                <w:rFonts w:hint="eastAsia" w:ascii="楷体" w:hAnsi="楷体" w:eastAsia="楷体" w:cs="宋体"/>
                <w:sz w:val="24"/>
                <w:szCs w:val="24"/>
              </w:rPr>
            </w:pPr>
          </w:p>
        </w:tc>
        <w:tc>
          <w:tcPr>
            <w:tcW w:w="1170" w:type="dxa"/>
            <w:tcBorders>
              <w:top w:val="single" w:color="auto" w:sz="4" w:space="0"/>
              <w:left w:val="single" w:color="auto" w:sz="4" w:space="0"/>
              <w:bottom w:val="single" w:color="auto" w:sz="4" w:space="0"/>
              <w:right w:val="single" w:color="auto" w:sz="4" w:space="0"/>
            </w:tcBorders>
            <w:noWrap w:val="0"/>
            <w:vAlign w:val="top"/>
          </w:tcPr>
          <w:p>
            <w:pPr>
              <w:pStyle w:val="3"/>
              <w:numPr>
                <w:ilvl w:val="0"/>
                <w:numId w:val="0"/>
              </w:numPr>
              <w:tabs>
                <w:tab w:val="left" w:pos="709"/>
                <w:tab w:val="left" w:pos="9677"/>
                <w:tab w:val="left" w:pos="9720"/>
              </w:tabs>
              <w:spacing w:after="0"/>
              <w:ind w:right="-493"/>
              <w:rPr>
                <w:rFonts w:hint="eastAsia" w:ascii="楷体" w:hAnsi="楷体" w:eastAsia="楷体" w:cs="宋体"/>
                <w:sz w:val="24"/>
                <w:szCs w:val="24"/>
              </w:rPr>
            </w:pPr>
          </w:p>
        </w:tc>
      </w:tr>
      <w:tr>
        <w:tblPrEx>
          <w:tblBorders>
            <w:top w:val="none" w:color="auto" w:sz="0" w:space="0"/>
            <w:left w:val="single" w:color="000000" w:sz="12" w:space="0"/>
            <w:bottom w:val="none" w:color="auto" w:sz="0" w:space="0"/>
            <w:right w:val="single" w:color="000000" w:sz="12" w:space="0"/>
            <w:insideH w:val="single" w:color="000000" w:sz="6" w:space="0"/>
            <w:insideV w:val="single" w:color="000000" w:sz="6" w:space="0"/>
          </w:tblBorders>
        </w:tblPrEx>
        <w:trPr>
          <w:jc w:val="center"/>
        </w:trPr>
        <w:tc>
          <w:tcPr>
            <w:tcW w:w="6750" w:type="dxa"/>
            <w:tcBorders>
              <w:top w:val="single" w:color="auto" w:sz="4" w:space="0"/>
              <w:left w:val="single" w:color="auto" w:sz="4" w:space="0"/>
              <w:bottom w:val="single" w:color="auto" w:sz="4" w:space="0"/>
              <w:right w:val="single" w:color="auto" w:sz="4" w:space="0"/>
            </w:tcBorders>
            <w:noWrap w:val="0"/>
            <w:vAlign w:val="top"/>
          </w:tcPr>
          <w:p>
            <w:pPr>
              <w:pStyle w:val="3"/>
              <w:numPr>
                <w:ilvl w:val="0"/>
                <w:numId w:val="0"/>
              </w:numPr>
              <w:tabs>
                <w:tab w:val="left" w:pos="270"/>
                <w:tab w:val="left" w:pos="709"/>
                <w:tab w:val="left" w:pos="8640"/>
              </w:tabs>
              <w:spacing w:after="0"/>
              <w:rPr>
                <w:rFonts w:hint="eastAsia" w:ascii="楷体" w:hAnsi="楷体" w:eastAsia="楷体" w:cs="宋体"/>
                <w:sz w:val="24"/>
                <w:szCs w:val="24"/>
              </w:rPr>
            </w:pPr>
            <w:r>
              <w:rPr>
                <w:rFonts w:hint="eastAsia" w:ascii="SimHei" w:hAnsi="SimHei" w:eastAsia="黑体" w:cs="宋体"/>
                <w:sz w:val="24"/>
                <w:szCs w:val="24"/>
              </w:rPr>
              <w:t>是否发现了影响绩效的各种因素？</w:t>
            </w:r>
          </w:p>
        </w:tc>
        <w:tc>
          <w:tcPr>
            <w:tcW w:w="990" w:type="dxa"/>
            <w:tcBorders>
              <w:top w:val="single" w:color="auto" w:sz="4" w:space="0"/>
              <w:left w:val="single" w:color="auto" w:sz="4" w:space="0"/>
              <w:bottom w:val="single" w:color="auto" w:sz="4" w:space="0"/>
              <w:right w:val="single" w:color="auto" w:sz="4" w:space="0"/>
            </w:tcBorders>
            <w:noWrap w:val="0"/>
            <w:vAlign w:val="top"/>
          </w:tcPr>
          <w:p>
            <w:pPr>
              <w:pStyle w:val="3"/>
              <w:numPr>
                <w:ilvl w:val="0"/>
                <w:numId w:val="0"/>
              </w:numPr>
              <w:tabs>
                <w:tab w:val="left" w:pos="709"/>
                <w:tab w:val="left" w:pos="9677"/>
                <w:tab w:val="left" w:pos="9720"/>
              </w:tabs>
              <w:spacing w:after="0"/>
              <w:ind w:right="-493"/>
              <w:rPr>
                <w:rFonts w:hint="eastAsia" w:ascii="楷体" w:hAnsi="楷体" w:eastAsia="楷体" w:cs="宋体"/>
                <w:sz w:val="24"/>
                <w:szCs w:val="24"/>
              </w:rPr>
            </w:pPr>
          </w:p>
        </w:tc>
        <w:tc>
          <w:tcPr>
            <w:tcW w:w="1170" w:type="dxa"/>
            <w:tcBorders>
              <w:top w:val="single" w:color="auto" w:sz="4" w:space="0"/>
              <w:left w:val="single" w:color="auto" w:sz="4" w:space="0"/>
              <w:bottom w:val="single" w:color="auto" w:sz="4" w:space="0"/>
              <w:right w:val="single" w:color="auto" w:sz="4" w:space="0"/>
            </w:tcBorders>
            <w:noWrap w:val="0"/>
            <w:vAlign w:val="top"/>
          </w:tcPr>
          <w:p>
            <w:pPr>
              <w:pStyle w:val="3"/>
              <w:numPr>
                <w:ilvl w:val="0"/>
                <w:numId w:val="0"/>
              </w:numPr>
              <w:tabs>
                <w:tab w:val="left" w:pos="709"/>
                <w:tab w:val="left" w:pos="9677"/>
                <w:tab w:val="left" w:pos="9720"/>
              </w:tabs>
              <w:spacing w:after="0"/>
              <w:ind w:right="-493"/>
              <w:rPr>
                <w:rFonts w:hint="eastAsia" w:ascii="楷体" w:hAnsi="楷体" w:eastAsia="楷体" w:cs="宋体"/>
                <w:sz w:val="24"/>
                <w:szCs w:val="24"/>
              </w:rPr>
            </w:pPr>
          </w:p>
        </w:tc>
      </w:tr>
      <w:tr>
        <w:tblPrEx>
          <w:tblBorders>
            <w:top w:val="none" w:color="auto" w:sz="0" w:space="0"/>
            <w:left w:val="single" w:color="000000" w:sz="12" w:space="0"/>
            <w:bottom w:val="none" w:color="auto" w:sz="0" w:space="0"/>
            <w:right w:val="single" w:color="000000" w:sz="12" w:space="0"/>
            <w:insideH w:val="single" w:color="000000" w:sz="6" w:space="0"/>
            <w:insideV w:val="single" w:color="000000" w:sz="6" w:space="0"/>
          </w:tblBorders>
        </w:tblPrEx>
        <w:trPr>
          <w:jc w:val="center"/>
        </w:trPr>
        <w:tc>
          <w:tcPr>
            <w:tcW w:w="6750" w:type="dxa"/>
            <w:tcBorders>
              <w:top w:val="single" w:color="auto" w:sz="4" w:space="0"/>
              <w:left w:val="single" w:color="auto" w:sz="4" w:space="0"/>
              <w:bottom w:val="single" w:color="auto" w:sz="4" w:space="0"/>
              <w:right w:val="single" w:color="auto" w:sz="4" w:space="0"/>
            </w:tcBorders>
            <w:noWrap w:val="0"/>
            <w:vAlign w:val="top"/>
          </w:tcPr>
          <w:p>
            <w:pPr>
              <w:pStyle w:val="3"/>
              <w:numPr>
                <w:ilvl w:val="0"/>
                <w:numId w:val="0"/>
              </w:numPr>
              <w:tabs>
                <w:tab w:val="left" w:pos="270"/>
                <w:tab w:val="left" w:pos="709"/>
                <w:tab w:val="left" w:pos="8640"/>
              </w:tabs>
              <w:spacing w:after="0"/>
              <w:rPr>
                <w:rFonts w:hint="eastAsia" w:ascii="楷体" w:hAnsi="楷体" w:eastAsia="楷体" w:cs="宋体"/>
                <w:sz w:val="24"/>
                <w:szCs w:val="24"/>
              </w:rPr>
            </w:pPr>
            <w:r>
              <w:rPr>
                <w:rFonts w:hint="eastAsia" w:ascii="SimHei" w:hAnsi="SimHei" w:eastAsia="黑体" w:cs="宋体"/>
                <w:sz w:val="24"/>
                <w:szCs w:val="24"/>
              </w:rPr>
              <w:t>是否讨论出解决这些绩效问题的初步方案？</w:t>
            </w:r>
          </w:p>
        </w:tc>
        <w:tc>
          <w:tcPr>
            <w:tcW w:w="990" w:type="dxa"/>
            <w:tcBorders>
              <w:top w:val="single" w:color="auto" w:sz="4" w:space="0"/>
              <w:left w:val="single" w:color="auto" w:sz="4" w:space="0"/>
              <w:bottom w:val="single" w:color="auto" w:sz="4" w:space="0"/>
              <w:right w:val="single" w:color="auto" w:sz="4" w:space="0"/>
            </w:tcBorders>
            <w:noWrap w:val="0"/>
            <w:vAlign w:val="top"/>
          </w:tcPr>
          <w:p>
            <w:pPr>
              <w:pStyle w:val="3"/>
              <w:numPr>
                <w:ilvl w:val="0"/>
                <w:numId w:val="0"/>
              </w:numPr>
              <w:tabs>
                <w:tab w:val="left" w:pos="709"/>
                <w:tab w:val="left" w:pos="9677"/>
                <w:tab w:val="left" w:pos="9720"/>
              </w:tabs>
              <w:spacing w:after="0"/>
              <w:ind w:right="-493"/>
              <w:rPr>
                <w:rFonts w:hint="eastAsia" w:ascii="楷体" w:hAnsi="楷体" w:eastAsia="楷体" w:cs="宋体"/>
                <w:sz w:val="24"/>
                <w:szCs w:val="24"/>
              </w:rPr>
            </w:pPr>
          </w:p>
        </w:tc>
        <w:tc>
          <w:tcPr>
            <w:tcW w:w="1170" w:type="dxa"/>
            <w:tcBorders>
              <w:top w:val="single" w:color="auto" w:sz="4" w:space="0"/>
              <w:left w:val="single" w:color="auto" w:sz="4" w:space="0"/>
              <w:bottom w:val="single" w:color="auto" w:sz="4" w:space="0"/>
              <w:right w:val="single" w:color="auto" w:sz="4" w:space="0"/>
            </w:tcBorders>
            <w:noWrap w:val="0"/>
            <w:vAlign w:val="top"/>
          </w:tcPr>
          <w:p>
            <w:pPr>
              <w:pStyle w:val="3"/>
              <w:numPr>
                <w:ilvl w:val="0"/>
                <w:numId w:val="0"/>
              </w:numPr>
              <w:tabs>
                <w:tab w:val="left" w:pos="709"/>
                <w:tab w:val="left" w:pos="9677"/>
                <w:tab w:val="left" w:pos="9720"/>
              </w:tabs>
              <w:spacing w:after="0"/>
              <w:ind w:right="-493"/>
              <w:rPr>
                <w:rFonts w:hint="eastAsia" w:ascii="楷体" w:hAnsi="楷体" w:eastAsia="楷体" w:cs="宋体"/>
                <w:sz w:val="24"/>
                <w:szCs w:val="24"/>
              </w:rPr>
            </w:pPr>
          </w:p>
        </w:tc>
      </w:tr>
      <w:tr>
        <w:tblPrEx>
          <w:tblBorders>
            <w:top w:val="none" w:color="auto" w:sz="0" w:space="0"/>
            <w:left w:val="single" w:color="000000" w:sz="12" w:space="0"/>
            <w:bottom w:val="none" w:color="auto" w:sz="0" w:space="0"/>
            <w:right w:val="single" w:color="000000" w:sz="12" w:space="0"/>
            <w:insideH w:val="single" w:color="000000" w:sz="6" w:space="0"/>
            <w:insideV w:val="single" w:color="000000" w:sz="6" w:space="0"/>
          </w:tblBorders>
        </w:tblPrEx>
        <w:trPr>
          <w:jc w:val="center"/>
        </w:trPr>
        <w:tc>
          <w:tcPr>
            <w:tcW w:w="6750" w:type="dxa"/>
            <w:tcBorders>
              <w:top w:val="single" w:color="auto" w:sz="4" w:space="0"/>
              <w:left w:val="single" w:color="auto" w:sz="4" w:space="0"/>
              <w:bottom w:val="single" w:color="auto" w:sz="4" w:space="0"/>
              <w:right w:val="single" w:color="auto" w:sz="4" w:space="0"/>
            </w:tcBorders>
            <w:noWrap w:val="0"/>
            <w:vAlign w:val="top"/>
          </w:tcPr>
          <w:p>
            <w:pPr>
              <w:pStyle w:val="3"/>
              <w:numPr>
                <w:ilvl w:val="0"/>
                <w:numId w:val="0"/>
              </w:numPr>
              <w:tabs>
                <w:tab w:val="left" w:pos="270"/>
                <w:tab w:val="left" w:pos="709"/>
                <w:tab w:val="left" w:pos="8640"/>
              </w:tabs>
              <w:spacing w:after="0"/>
              <w:rPr>
                <w:rFonts w:hint="eastAsia" w:ascii="楷体" w:hAnsi="楷体" w:eastAsia="楷体" w:cs="宋体"/>
                <w:sz w:val="24"/>
                <w:szCs w:val="24"/>
              </w:rPr>
            </w:pPr>
            <w:r>
              <w:rPr>
                <w:rFonts w:hint="eastAsia" w:ascii="SimHei" w:hAnsi="SimHei" w:eastAsia="黑体" w:cs="宋体"/>
                <w:sz w:val="24"/>
                <w:szCs w:val="24"/>
              </w:rPr>
              <w:t>是否与员工就行为能力作出评估，并确定了下一年度发展方向和领域？</w:t>
            </w:r>
          </w:p>
        </w:tc>
        <w:tc>
          <w:tcPr>
            <w:tcW w:w="990" w:type="dxa"/>
            <w:tcBorders>
              <w:top w:val="single" w:color="auto" w:sz="4" w:space="0"/>
              <w:left w:val="single" w:color="auto" w:sz="4" w:space="0"/>
              <w:bottom w:val="single" w:color="auto" w:sz="4" w:space="0"/>
              <w:right w:val="single" w:color="auto" w:sz="4" w:space="0"/>
            </w:tcBorders>
            <w:noWrap w:val="0"/>
            <w:vAlign w:val="top"/>
          </w:tcPr>
          <w:p>
            <w:pPr>
              <w:pStyle w:val="3"/>
              <w:numPr>
                <w:ilvl w:val="0"/>
                <w:numId w:val="0"/>
              </w:numPr>
              <w:tabs>
                <w:tab w:val="left" w:pos="709"/>
                <w:tab w:val="left" w:pos="9677"/>
                <w:tab w:val="left" w:pos="9720"/>
              </w:tabs>
              <w:spacing w:after="0"/>
              <w:ind w:right="-493"/>
              <w:rPr>
                <w:rFonts w:hint="eastAsia" w:ascii="楷体" w:hAnsi="楷体" w:eastAsia="楷体" w:cs="宋体"/>
                <w:sz w:val="24"/>
                <w:szCs w:val="24"/>
              </w:rPr>
            </w:pPr>
          </w:p>
        </w:tc>
        <w:tc>
          <w:tcPr>
            <w:tcW w:w="1170" w:type="dxa"/>
            <w:tcBorders>
              <w:top w:val="single" w:color="auto" w:sz="4" w:space="0"/>
              <w:left w:val="single" w:color="auto" w:sz="4" w:space="0"/>
              <w:bottom w:val="single" w:color="auto" w:sz="4" w:space="0"/>
              <w:right w:val="single" w:color="auto" w:sz="4" w:space="0"/>
            </w:tcBorders>
            <w:noWrap w:val="0"/>
            <w:vAlign w:val="top"/>
          </w:tcPr>
          <w:p>
            <w:pPr>
              <w:pStyle w:val="3"/>
              <w:numPr>
                <w:ilvl w:val="0"/>
                <w:numId w:val="0"/>
              </w:numPr>
              <w:tabs>
                <w:tab w:val="left" w:pos="709"/>
                <w:tab w:val="left" w:pos="9677"/>
                <w:tab w:val="left" w:pos="9720"/>
              </w:tabs>
              <w:spacing w:after="0"/>
              <w:ind w:right="-493"/>
              <w:rPr>
                <w:rFonts w:hint="eastAsia" w:ascii="楷体" w:hAnsi="楷体" w:eastAsia="楷体" w:cs="宋体"/>
                <w:sz w:val="24"/>
                <w:szCs w:val="24"/>
              </w:rPr>
            </w:pPr>
          </w:p>
        </w:tc>
      </w:tr>
      <w:tr>
        <w:tblPrEx>
          <w:tblBorders>
            <w:top w:val="none" w:color="auto" w:sz="0" w:space="0"/>
            <w:left w:val="single" w:color="000000" w:sz="12" w:space="0"/>
            <w:bottom w:val="none" w:color="auto" w:sz="0" w:space="0"/>
            <w:right w:val="single" w:color="000000" w:sz="12" w:space="0"/>
            <w:insideH w:val="single" w:color="000000" w:sz="6" w:space="0"/>
            <w:insideV w:val="single" w:color="000000" w:sz="6" w:space="0"/>
          </w:tblBorders>
        </w:tblPrEx>
        <w:trPr>
          <w:jc w:val="center"/>
        </w:trPr>
        <w:tc>
          <w:tcPr>
            <w:tcW w:w="6750" w:type="dxa"/>
            <w:tcBorders>
              <w:top w:val="single" w:color="auto" w:sz="4" w:space="0"/>
              <w:left w:val="single" w:color="auto" w:sz="4" w:space="0"/>
              <w:bottom w:val="single" w:color="auto" w:sz="4" w:space="0"/>
              <w:right w:val="single" w:color="auto" w:sz="4" w:space="0"/>
            </w:tcBorders>
            <w:noWrap w:val="0"/>
            <w:vAlign w:val="top"/>
          </w:tcPr>
          <w:p>
            <w:pPr>
              <w:pStyle w:val="3"/>
              <w:numPr>
                <w:ilvl w:val="0"/>
                <w:numId w:val="0"/>
              </w:numPr>
              <w:tabs>
                <w:tab w:val="left" w:pos="270"/>
                <w:tab w:val="left" w:pos="709"/>
                <w:tab w:val="left" w:pos="8640"/>
              </w:tabs>
              <w:spacing w:after="0"/>
              <w:rPr>
                <w:rFonts w:hint="eastAsia" w:ascii="楷体" w:hAnsi="楷体" w:eastAsia="楷体" w:cs="宋体"/>
                <w:sz w:val="24"/>
                <w:szCs w:val="24"/>
              </w:rPr>
            </w:pPr>
            <w:r>
              <w:rPr>
                <w:rFonts w:hint="eastAsia" w:ascii="SimHei" w:hAnsi="SimHei" w:eastAsia="黑体" w:cs="宋体"/>
                <w:sz w:val="24"/>
                <w:szCs w:val="24"/>
              </w:rPr>
              <w:t>是否作出了最后的评分？</w:t>
            </w:r>
          </w:p>
        </w:tc>
        <w:tc>
          <w:tcPr>
            <w:tcW w:w="990" w:type="dxa"/>
            <w:tcBorders>
              <w:top w:val="single" w:color="auto" w:sz="4" w:space="0"/>
              <w:left w:val="single" w:color="auto" w:sz="4" w:space="0"/>
              <w:bottom w:val="single" w:color="auto" w:sz="4" w:space="0"/>
              <w:right w:val="single" w:color="auto" w:sz="4" w:space="0"/>
            </w:tcBorders>
            <w:noWrap w:val="0"/>
            <w:vAlign w:val="top"/>
          </w:tcPr>
          <w:p>
            <w:pPr>
              <w:pStyle w:val="3"/>
              <w:numPr>
                <w:ilvl w:val="0"/>
                <w:numId w:val="0"/>
              </w:numPr>
              <w:tabs>
                <w:tab w:val="left" w:pos="709"/>
                <w:tab w:val="left" w:pos="9677"/>
                <w:tab w:val="left" w:pos="9720"/>
              </w:tabs>
              <w:spacing w:after="0"/>
              <w:ind w:right="-493"/>
              <w:rPr>
                <w:rFonts w:hint="eastAsia" w:ascii="楷体" w:hAnsi="楷体" w:eastAsia="楷体" w:cs="宋体"/>
                <w:sz w:val="24"/>
                <w:szCs w:val="24"/>
              </w:rPr>
            </w:pPr>
          </w:p>
        </w:tc>
        <w:tc>
          <w:tcPr>
            <w:tcW w:w="1170" w:type="dxa"/>
            <w:tcBorders>
              <w:top w:val="single" w:color="auto" w:sz="4" w:space="0"/>
              <w:left w:val="single" w:color="auto" w:sz="4" w:space="0"/>
              <w:bottom w:val="single" w:color="auto" w:sz="4" w:space="0"/>
              <w:right w:val="single" w:color="auto" w:sz="4" w:space="0"/>
            </w:tcBorders>
            <w:noWrap w:val="0"/>
            <w:vAlign w:val="top"/>
          </w:tcPr>
          <w:p>
            <w:pPr>
              <w:pStyle w:val="3"/>
              <w:numPr>
                <w:ilvl w:val="0"/>
                <w:numId w:val="0"/>
              </w:numPr>
              <w:tabs>
                <w:tab w:val="left" w:pos="709"/>
                <w:tab w:val="left" w:pos="9677"/>
                <w:tab w:val="left" w:pos="9720"/>
              </w:tabs>
              <w:spacing w:after="0"/>
              <w:ind w:right="-493"/>
              <w:rPr>
                <w:rFonts w:hint="eastAsia" w:ascii="楷体" w:hAnsi="楷体" w:eastAsia="楷体" w:cs="宋体"/>
                <w:sz w:val="24"/>
                <w:szCs w:val="24"/>
              </w:rPr>
            </w:pPr>
          </w:p>
        </w:tc>
      </w:tr>
      <w:tr>
        <w:tblPrEx>
          <w:tblBorders>
            <w:top w:val="none" w:color="auto" w:sz="0" w:space="0"/>
            <w:left w:val="single" w:color="000000" w:sz="12" w:space="0"/>
            <w:bottom w:val="none" w:color="auto" w:sz="0" w:space="0"/>
            <w:right w:val="single" w:color="000000" w:sz="12" w:space="0"/>
            <w:insideH w:val="single" w:color="000000" w:sz="6" w:space="0"/>
            <w:insideV w:val="single" w:color="000000" w:sz="6" w:space="0"/>
          </w:tblBorders>
        </w:tblPrEx>
        <w:trPr>
          <w:jc w:val="center"/>
        </w:trPr>
        <w:tc>
          <w:tcPr>
            <w:tcW w:w="6750" w:type="dxa"/>
            <w:tcBorders>
              <w:top w:val="single" w:color="auto" w:sz="4" w:space="0"/>
              <w:left w:val="single" w:color="auto" w:sz="4" w:space="0"/>
              <w:bottom w:val="single" w:color="auto" w:sz="4" w:space="0"/>
              <w:right w:val="single" w:color="auto" w:sz="4" w:space="0"/>
            </w:tcBorders>
            <w:noWrap w:val="0"/>
            <w:vAlign w:val="top"/>
          </w:tcPr>
          <w:p>
            <w:pPr>
              <w:pStyle w:val="3"/>
              <w:numPr>
                <w:ilvl w:val="0"/>
                <w:numId w:val="0"/>
              </w:numPr>
              <w:tabs>
                <w:tab w:val="left" w:pos="270"/>
                <w:tab w:val="left" w:pos="709"/>
                <w:tab w:val="left" w:pos="8640"/>
              </w:tabs>
              <w:spacing w:after="0"/>
              <w:rPr>
                <w:rFonts w:hint="eastAsia" w:ascii="楷体" w:hAnsi="楷体" w:eastAsia="楷体" w:cs="宋体"/>
                <w:sz w:val="24"/>
                <w:szCs w:val="24"/>
              </w:rPr>
            </w:pPr>
            <w:r>
              <w:rPr>
                <w:rFonts w:hint="eastAsia" w:ascii="SimHei" w:hAnsi="SimHei" w:eastAsia="黑体" w:cs="宋体"/>
                <w:sz w:val="24"/>
                <w:szCs w:val="24"/>
              </w:rPr>
              <w:t>通过一对一绩效面谈，员工是否提高了作好工作的动力？</w:t>
            </w:r>
          </w:p>
        </w:tc>
        <w:tc>
          <w:tcPr>
            <w:tcW w:w="990" w:type="dxa"/>
            <w:tcBorders>
              <w:top w:val="single" w:color="auto" w:sz="4" w:space="0"/>
              <w:left w:val="single" w:color="auto" w:sz="4" w:space="0"/>
              <w:bottom w:val="single" w:color="auto" w:sz="4" w:space="0"/>
              <w:right w:val="single" w:color="auto" w:sz="4" w:space="0"/>
            </w:tcBorders>
            <w:noWrap w:val="0"/>
            <w:vAlign w:val="top"/>
          </w:tcPr>
          <w:p>
            <w:pPr>
              <w:pStyle w:val="3"/>
              <w:numPr>
                <w:ilvl w:val="0"/>
                <w:numId w:val="0"/>
              </w:numPr>
              <w:tabs>
                <w:tab w:val="left" w:pos="709"/>
                <w:tab w:val="left" w:pos="9677"/>
                <w:tab w:val="left" w:pos="9720"/>
              </w:tabs>
              <w:spacing w:after="0"/>
              <w:ind w:right="-493"/>
              <w:rPr>
                <w:rFonts w:hint="eastAsia" w:ascii="楷体" w:hAnsi="楷体" w:eastAsia="楷体" w:cs="宋体"/>
                <w:sz w:val="24"/>
                <w:szCs w:val="24"/>
              </w:rPr>
            </w:pPr>
          </w:p>
        </w:tc>
        <w:tc>
          <w:tcPr>
            <w:tcW w:w="1170" w:type="dxa"/>
            <w:tcBorders>
              <w:top w:val="single" w:color="auto" w:sz="4" w:space="0"/>
              <w:left w:val="single" w:color="auto" w:sz="4" w:space="0"/>
              <w:bottom w:val="single" w:color="auto" w:sz="4" w:space="0"/>
              <w:right w:val="single" w:color="auto" w:sz="4" w:space="0"/>
            </w:tcBorders>
            <w:noWrap w:val="0"/>
            <w:vAlign w:val="top"/>
          </w:tcPr>
          <w:p>
            <w:pPr>
              <w:pStyle w:val="3"/>
              <w:numPr>
                <w:ilvl w:val="0"/>
                <w:numId w:val="0"/>
              </w:numPr>
              <w:tabs>
                <w:tab w:val="left" w:pos="709"/>
                <w:tab w:val="left" w:pos="9677"/>
                <w:tab w:val="left" w:pos="9720"/>
              </w:tabs>
              <w:spacing w:after="0"/>
              <w:ind w:right="-493"/>
              <w:rPr>
                <w:rFonts w:hint="eastAsia" w:ascii="楷体" w:hAnsi="楷体" w:eastAsia="楷体" w:cs="宋体"/>
                <w:sz w:val="24"/>
                <w:szCs w:val="24"/>
              </w:rPr>
            </w:pPr>
          </w:p>
        </w:tc>
      </w:tr>
      <w:bookmarkEnd w:id="55"/>
      <w:bookmarkEnd w:id="56"/>
      <w:bookmarkEnd w:id="57"/>
      <w:bookmarkEnd w:id="58"/>
      <w:bookmarkEnd w:id="59"/>
    </w:tbl>
    <w:p>
      <w:pPr>
        <w:pStyle w:val="41"/>
        <w:tabs>
          <w:tab w:val="left" w:pos="709"/>
        </w:tabs>
        <w:spacing w:after="0"/>
        <w:jc w:val="center"/>
        <w:outlineLvl w:val="0"/>
        <w:rPr>
          <w:rFonts w:hint="eastAsia" w:ascii="楷体" w:hAnsi="楷体" w:eastAsia="楷体" w:cs="宋体"/>
          <w:sz w:val="24"/>
          <w:szCs w:val="24"/>
          <w:lang w:eastAsia="zh-CN"/>
        </w:rPr>
      </w:pPr>
      <w:bookmarkStart w:id="84" w:name="_Toc61249452"/>
      <w:bookmarkStart w:id="85" w:name="_Toc61249351"/>
      <w:bookmarkStart w:id="86" w:name="_Toc61248583"/>
      <w:bookmarkStart w:id="87" w:name="_Toc29065"/>
      <w:bookmarkStart w:id="88" w:name="_Toc75838037"/>
      <w:bookmarkStart w:id="89" w:name="_Toc64878215"/>
      <w:bookmarkStart w:id="90" w:name="_Toc64866927"/>
      <w:bookmarkStart w:id="91" w:name="_Toc64865032"/>
      <w:bookmarkStart w:id="92" w:name="_Toc64864948"/>
      <w:bookmarkStart w:id="93" w:name="_Toc64810749"/>
      <w:bookmarkStart w:id="94" w:name="_Toc45704446"/>
      <w:bookmarkStart w:id="95" w:name="_Toc492170261"/>
      <w:bookmarkStart w:id="96" w:name="_Toc485262975"/>
      <w:bookmarkStart w:id="97" w:name="_Toc485262822"/>
      <w:r>
        <w:rPr>
          <w:rFonts w:hint="eastAsia" w:ascii="SimHei" w:hAnsi="SimHei" w:eastAsia="黑体" w:cs="宋体"/>
          <w:sz w:val="24"/>
          <w:szCs w:val="24"/>
          <w:lang w:eastAsia="zh-CN"/>
        </w:rPr>
        <w:t>流程四：绩效结果运用</w:t>
      </w:r>
      <w:bookmarkEnd w:id="84"/>
      <w:bookmarkEnd w:id="85"/>
      <w:bookmarkEnd w:id="86"/>
      <w:bookmarkEnd w:id="87"/>
      <w:bookmarkEnd w:id="88"/>
      <w:bookmarkEnd w:id="89"/>
      <w:bookmarkEnd w:id="90"/>
      <w:bookmarkEnd w:id="91"/>
      <w:bookmarkEnd w:id="92"/>
      <w:bookmarkEnd w:id="93"/>
    </w:p>
    <w:p>
      <w:pPr>
        <w:pStyle w:val="49"/>
        <w:tabs>
          <w:tab w:val="left" w:pos="709"/>
        </w:tabs>
        <w:rPr>
          <w:rFonts w:hint="eastAsia" w:ascii="楷体" w:hAnsi="楷体" w:eastAsia="楷体" w:cs="宋体"/>
          <w:sz w:val="24"/>
          <w:szCs w:val="24"/>
          <w:lang w:eastAsia="zh-CN"/>
        </w:rPr>
      </w:pPr>
    </w:p>
    <w:p>
      <w:pPr>
        <w:pStyle w:val="49"/>
        <w:tabs>
          <w:tab w:val="left" w:pos="709"/>
        </w:tabs>
        <w:spacing w:after="40"/>
        <w:rPr>
          <w:rFonts w:hint="eastAsia" w:ascii="楷体" w:hAnsi="楷体" w:eastAsia="楷体" w:cs="宋体"/>
          <w:sz w:val="24"/>
          <w:szCs w:val="24"/>
          <w:lang w:eastAsia="zh-CN"/>
        </w:rPr>
      </w:pPr>
    </w:p>
    <w:p>
      <w:pPr>
        <w:pStyle w:val="3"/>
        <w:numPr>
          <w:ilvl w:val="0"/>
          <w:numId w:val="0"/>
        </w:numPr>
        <w:tabs>
          <w:tab w:val="left" w:pos="709"/>
        </w:tabs>
        <w:spacing w:after="0" w:line="360" w:lineRule="auto"/>
        <w:ind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绩效管理的重点之一是企业对绩效评估结果的运用，其中包括员工根据其业绩表现而获得的奖金、晋升、培训等等奖励。人力资源管理的方方面面是相互紧密联系的。也只有把各个人力资源管理系统紧密整合在一起，才能形成一种合力。只有各个系统之间互相配合，才能形成良性循环。现简要地说明绩效管理系统与其它人力资源管理系统之间的关系。</w:t>
      </w:r>
    </w:p>
    <w:p>
      <w:pPr>
        <w:pStyle w:val="2"/>
        <w:tabs>
          <w:tab w:val="left" w:pos="709"/>
        </w:tabs>
        <w:spacing w:line="360" w:lineRule="auto"/>
        <w:ind w:firstLine="480" w:firstLineChars="200"/>
        <w:rPr>
          <w:rFonts w:hint="eastAsia" w:ascii="楷体" w:hAnsi="楷体" w:eastAsia="楷体" w:cs="宋体"/>
          <w:sz w:val="24"/>
          <w:szCs w:val="24"/>
          <w:lang w:eastAsia="zh-CN"/>
        </w:rPr>
      </w:pPr>
      <w:bookmarkStart w:id="98" w:name="_Toc1189"/>
      <w:r>
        <w:rPr>
          <w:rFonts w:hint="eastAsia" w:ascii="SimHei" w:hAnsi="SimHei" w:eastAsia="黑体" w:cs="宋体"/>
          <w:sz w:val="24"/>
          <w:szCs w:val="24"/>
          <w:lang w:eastAsia="zh-CN"/>
        </w:rPr>
        <w:t>薪酬回报</w:t>
      </w:r>
      <w:bookmarkEnd w:id="98"/>
    </w:p>
    <w:p>
      <w:pPr>
        <w:pStyle w:val="3"/>
        <w:numPr>
          <w:ilvl w:val="0"/>
          <w:numId w:val="0"/>
        </w:numPr>
        <w:tabs>
          <w:tab w:val="left" w:pos="709"/>
        </w:tabs>
        <w:spacing w:after="0" w:line="360" w:lineRule="auto"/>
        <w:ind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薪酬回报往往是员工最为关心，内容最为敏感的一个环节，因此需要管理人员与人力资源部门公平而谨慎地把握。薪酬奖励的核心内容是回报员工对某公司作出的贡献，但其最终目的是通过奖励来更为有效地向员工沟通什么样的行为是某公司所鼓励的，使员工对某公司/部门/团队的业绩更为关注，为员工对下一年度的目标制定奠定基础。成功的绩效管理应与薪酬奖励有机地结合在一起：绩效管理成为公平地进行薪酬奖励的依据，而公平的薪酬奖励使员工更为认同绩效管理体系。</w:t>
      </w:r>
      <w:r>
        <w:rPr>
          <w:rFonts w:hint="eastAsia" w:ascii="SimHei" w:hAnsi="SimHei" w:eastAsia="黑体" w:cs="宋体"/>
          <w:snapToGrid w:val="0"/>
          <w:sz w:val="24"/>
          <w:szCs w:val="24"/>
          <w:lang w:val="en-AU" w:eastAsia="zh-CN"/>
        </w:rPr>
        <w:t>绩效管理体系是否可以成功地建立起来的重要因素之一便是能否将高绩效员工与低绩效员工的回报拉开差距。</w:t>
      </w:r>
    </w:p>
    <w:p>
      <w:pPr>
        <w:pStyle w:val="3"/>
        <w:numPr>
          <w:ilvl w:val="0"/>
          <w:numId w:val="0"/>
        </w:numPr>
        <w:tabs>
          <w:tab w:val="left" w:pos="709"/>
        </w:tabs>
        <w:spacing w:after="120" w:line="360" w:lineRule="auto"/>
        <w:ind w:firstLine="480" w:firstLineChars="200"/>
        <w:rPr>
          <w:rFonts w:hint="eastAsia" w:ascii="楷体" w:hAnsi="楷体" w:eastAsia="楷体" w:cs="宋体"/>
          <w:b/>
          <w:snapToGrid w:val="0"/>
          <w:sz w:val="24"/>
          <w:szCs w:val="24"/>
          <w:lang w:val="en-AU" w:eastAsia="zh-CN"/>
        </w:rPr>
      </w:pPr>
      <w:r>
        <w:rPr>
          <w:rFonts w:hint="eastAsia" w:ascii="SimHei" w:hAnsi="SimHei" w:eastAsia="黑体" w:cs="宋体"/>
          <w:b/>
          <w:snapToGrid w:val="0"/>
          <w:sz w:val="24"/>
          <w:szCs w:val="24"/>
          <w:lang w:val="en-AU" w:eastAsia="zh-CN"/>
        </w:rPr>
        <w:t>步骤：</w:t>
      </w:r>
    </w:p>
    <w:p>
      <w:pPr>
        <w:pStyle w:val="3"/>
        <w:numPr>
          <w:ilvl w:val="0"/>
          <w:numId w:val="49"/>
        </w:numPr>
        <w:tabs>
          <w:tab w:val="left" w:pos="709"/>
          <w:tab w:val="clear" w:pos="360"/>
        </w:tabs>
        <w:spacing w:after="0" w:line="360" w:lineRule="auto"/>
        <w:ind w:left="0" w:firstLine="480" w:firstLineChars="200"/>
        <w:rPr>
          <w:rFonts w:hint="eastAsia" w:ascii="楷体" w:hAnsi="楷体" w:eastAsia="楷体" w:cs="宋体"/>
          <w:snapToGrid w:val="0"/>
          <w:sz w:val="24"/>
          <w:szCs w:val="24"/>
          <w:lang w:val="en-AU" w:eastAsia="zh-CN"/>
        </w:rPr>
      </w:pPr>
      <w:r>
        <w:rPr>
          <w:rFonts w:hint="eastAsia" w:ascii="SimHei" w:hAnsi="SimHei" w:eastAsia="黑体" w:cs="宋体"/>
          <w:snapToGrid w:val="0"/>
          <w:sz w:val="24"/>
          <w:szCs w:val="24"/>
          <w:lang w:val="en-AU" w:eastAsia="zh-CN"/>
        </w:rPr>
        <w:t>评估员工的业绩，确定最终分数；</w:t>
      </w:r>
    </w:p>
    <w:p>
      <w:pPr>
        <w:pStyle w:val="3"/>
        <w:numPr>
          <w:ilvl w:val="0"/>
          <w:numId w:val="49"/>
        </w:numPr>
        <w:tabs>
          <w:tab w:val="left" w:pos="709"/>
          <w:tab w:val="clear" w:pos="360"/>
        </w:tabs>
        <w:spacing w:after="0" w:line="360" w:lineRule="auto"/>
        <w:ind w:left="0" w:firstLine="480" w:firstLineChars="200"/>
        <w:rPr>
          <w:rFonts w:hint="eastAsia" w:ascii="楷体" w:hAnsi="楷体" w:eastAsia="楷体" w:cs="宋体"/>
          <w:snapToGrid w:val="0"/>
          <w:sz w:val="24"/>
          <w:szCs w:val="24"/>
          <w:lang w:val="en-AU" w:eastAsia="zh-CN"/>
        </w:rPr>
      </w:pPr>
      <w:r>
        <w:rPr>
          <w:rFonts w:hint="eastAsia" w:ascii="SimHei" w:hAnsi="SimHei" w:eastAsia="黑体" w:cs="宋体"/>
          <w:snapToGrid w:val="0"/>
          <w:sz w:val="24"/>
          <w:szCs w:val="24"/>
          <w:lang w:val="en-AU" w:eastAsia="zh-CN"/>
        </w:rPr>
        <w:t>根据员工的分数，以及某公司当年的奖金总额和部门绩效奖金总额，决定个人奖金；</w:t>
      </w:r>
    </w:p>
    <w:p>
      <w:pPr>
        <w:pStyle w:val="3"/>
        <w:numPr>
          <w:ilvl w:val="0"/>
          <w:numId w:val="49"/>
        </w:numPr>
        <w:tabs>
          <w:tab w:val="left" w:pos="709"/>
          <w:tab w:val="clear" w:pos="360"/>
        </w:tabs>
        <w:spacing w:after="0" w:line="360" w:lineRule="auto"/>
        <w:ind w:left="0" w:firstLine="480" w:firstLineChars="200"/>
        <w:rPr>
          <w:rFonts w:hint="eastAsia" w:ascii="楷体" w:hAnsi="楷体" w:eastAsia="楷体" w:cs="宋体"/>
          <w:snapToGrid w:val="0"/>
          <w:sz w:val="24"/>
          <w:szCs w:val="24"/>
          <w:lang w:val="en-AU" w:eastAsia="zh-CN"/>
        </w:rPr>
      </w:pPr>
      <w:r>
        <w:rPr>
          <w:rFonts w:hint="eastAsia" w:ascii="SimHei" w:hAnsi="SimHei" w:eastAsia="黑体" w:cs="宋体"/>
          <w:snapToGrid w:val="0"/>
          <w:sz w:val="24"/>
          <w:szCs w:val="24"/>
          <w:lang w:val="en-AU" w:eastAsia="zh-CN"/>
        </w:rPr>
        <w:t>根据员工的分数，以及某公司的劳动成本预算决定奖励性调薪的幅度和范围；</w:t>
      </w:r>
    </w:p>
    <w:p>
      <w:pPr>
        <w:pStyle w:val="3"/>
        <w:numPr>
          <w:ilvl w:val="0"/>
          <w:numId w:val="49"/>
        </w:numPr>
        <w:tabs>
          <w:tab w:val="left" w:pos="709"/>
          <w:tab w:val="clear" w:pos="360"/>
        </w:tabs>
        <w:spacing w:after="0" w:line="360" w:lineRule="auto"/>
        <w:ind w:left="0" w:firstLine="480" w:firstLineChars="200"/>
        <w:rPr>
          <w:rFonts w:hint="eastAsia" w:ascii="楷体" w:hAnsi="楷体" w:eastAsia="楷体" w:cs="宋体"/>
          <w:snapToGrid w:val="0"/>
          <w:sz w:val="24"/>
          <w:szCs w:val="24"/>
          <w:lang w:val="en-AU" w:eastAsia="zh-CN"/>
        </w:rPr>
      </w:pPr>
      <w:r>
        <w:rPr>
          <w:rFonts w:hint="eastAsia" w:ascii="SimHei" w:hAnsi="SimHei" w:eastAsia="黑体" w:cs="宋体"/>
          <w:snapToGrid w:val="0"/>
          <w:sz w:val="24"/>
          <w:szCs w:val="24"/>
          <w:lang w:val="en-AU" w:eastAsia="zh-CN"/>
        </w:rPr>
        <w:t>汇总所有的奖金及调薪方案，计算总成本；</w:t>
      </w:r>
    </w:p>
    <w:p>
      <w:pPr>
        <w:pStyle w:val="3"/>
        <w:numPr>
          <w:ilvl w:val="0"/>
          <w:numId w:val="49"/>
        </w:numPr>
        <w:tabs>
          <w:tab w:val="left" w:pos="709"/>
          <w:tab w:val="clear" w:pos="360"/>
        </w:tabs>
        <w:spacing w:after="0" w:line="360" w:lineRule="auto"/>
        <w:ind w:left="0" w:firstLine="480" w:firstLineChars="200"/>
        <w:rPr>
          <w:rFonts w:hint="eastAsia" w:ascii="楷体" w:hAnsi="楷体" w:eastAsia="楷体" w:cs="宋体"/>
          <w:snapToGrid w:val="0"/>
          <w:sz w:val="24"/>
          <w:szCs w:val="24"/>
          <w:lang w:val="en-AU" w:eastAsia="zh-CN"/>
        </w:rPr>
      </w:pPr>
      <w:r>
        <w:rPr>
          <w:rFonts w:hint="eastAsia" w:ascii="SimHei" w:hAnsi="SimHei" w:eastAsia="黑体" w:cs="宋体"/>
          <w:snapToGrid w:val="0"/>
          <w:sz w:val="24"/>
          <w:szCs w:val="24"/>
          <w:lang w:val="en-AU" w:eastAsia="zh-CN"/>
        </w:rPr>
        <w:t>经理层与员工进行一对一谈话。经理应向员工解释其奖金分配及是否调薪的原因。</w:t>
      </w:r>
    </w:p>
    <w:p>
      <w:pPr>
        <w:pStyle w:val="3"/>
        <w:numPr>
          <w:ilvl w:val="0"/>
          <w:numId w:val="0"/>
        </w:numPr>
        <w:tabs>
          <w:tab w:val="left" w:pos="709"/>
        </w:tabs>
        <w:spacing w:after="0" w:line="360" w:lineRule="auto"/>
        <w:ind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*有关奖金的具体政策和具体计算办法需参考薪酬体系方案。</w:t>
      </w:r>
    </w:p>
    <w:p>
      <w:pPr>
        <w:pStyle w:val="2"/>
        <w:tabs>
          <w:tab w:val="left" w:pos="709"/>
        </w:tabs>
        <w:spacing w:line="360" w:lineRule="auto"/>
        <w:ind w:firstLine="480" w:firstLineChars="200"/>
        <w:rPr>
          <w:rFonts w:hint="eastAsia" w:ascii="楷体" w:hAnsi="楷体" w:eastAsia="楷体" w:cs="宋体"/>
          <w:sz w:val="24"/>
          <w:szCs w:val="24"/>
          <w:lang w:eastAsia="zh-CN"/>
        </w:rPr>
      </w:pPr>
      <w:bookmarkStart w:id="99" w:name="_Toc31368"/>
      <w:r>
        <w:rPr>
          <w:rFonts w:hint="eastAsia" w:ascii="SimHei" w:hAnsi="SimHei" w:eastAsia="黑体" w:cs="宋体"/>
          <w:sz w:val="24"/>
          <w:szCs w:val="24"/>
          <w:lang w:eastAsia="zh-CN"/>
        </w:rPr>
        <w:t>培训体系</w:t>
      </w:r>
      <w:bookmarkEnd w:id="99"/>
    </w:p>
    <w:p>
      <w:pPr>
        <w:pStyle w:val="3"/>
        <w:numPr>
          <w:ilvl w:val="0"/>
          <w:numId w:val="0"/>
        </w:numPr>
        <w:tabs>
          <w:tab w:val="left" w:pos="709"/>
        </w:tabs>
        <w:spacing w:after="0" w:line="360" w:lineRule="auto"/>
        <w:ind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绩效管理系统的特点之一是注重发展和未来绩效的提高。它是绩效与发展的结合。因此，培训系统的支持和跟踪是很重要的。</w:t>
      </w:r>
    </w:p>
    <w:p>
      <w:pPr>
        <w:pStyle w:val="4"/>
        <w:tabs>
          <w:tab w:val="left" w:pos="709"/>
        </w:tabs>
        <w:spacing w:line="360" w:lineRule="auto"/>
        <w:ind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步骤：</w:t>
      </w:r>
    </w:p>
    <w:p>
      <w:pPr>
        <w:pStyle w:val="3"/>
        <w:numPr>
          <w:ilvl w:val="0"/>
          <w:numId w:val="50"/>
        </w:numPr>
        <w:tabs>
          <w:tab w:val="left" w:pos="709"/>
          <w:tab w:val="clear" w:pos="360"/>
        </w:tabs>
        <w:spacing w:after="0"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分析本年度员工绩效与发展计划，分析共同的发展需求和所需支持，并按不同专业进行分析，总结技术方面的培训需求；</w:t>
      </w:r>
    </w:p>
    <w:p>
      <w:pPr>
        <w:pStyle w:val="3"/>
        <w:numPr>
          <w:ilvl w:val="0"/>
          <w:numId w:val="50"/>
        </w:numPr>
        <w:tabs>
          <w:tab w:val="left" w:pos="709"/>
          <w:tab w:val="clear" w:pos="360"/>
        </w:tabs>
        <w:spacing w:after="0"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汇总所有的培训需求，根据培训预算，制定某公司年度培训计划；</w:t>
      </w:r>
    </w:p>
    <w:p>
      <w:pPr>
        <w:pStyle w:val="3"/>
        <w:numPr>
          <w:ilvl w:val="0"/>
          <w:numId w:val="50"/>
        </w:numPr>
        <w:tabs>
          <w:tab w:val="left" w:pos="709"/>
          <w:tab w:val="clear" w:pos="360"/>
        </w:tabs>
        <w:spacing w:after="0"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在经理与员工的业绩评估过程中，经理应该分析哪些目标未实现的原因是由于员工的技能而造成的。人力资源部汇总并归纳总结某公司范围内的共同的培训需求，把共同的培训需求纳入年度或下期培训计划中；</w:t>
      </w:r>
    </w:p>
    <w:p>
      <w:pPr>
        <w:pStyle w:val="3"/>
        <w:numPr>
          <w:ilvl w:val="0"/>
          <w:numId w:val="50"/>
        </w:numPr>
        <w:tabs>
          <w:tab w:val="left" w:pos="709"/>
          <w:tab w:val="clear" w:pos="360"/>
        </w:tabs>
        <w:spacing w:after="0"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协助各部门制定并实施培训计划。</w:t>
      </w:r>
    </w:p>
    <w:p>
      <w:pPr>
        <w:tabs>
          <w:tab w:val="left" w:pos="709"/>
        </w:tabs>
        <w:spacing w:line="360" w:lineRule="auto"/>
        <w:ind w:firstLine="480" w:firstLineChars="200"/>
        <w:rPr>
          <w:rFonts w:hint="eastAsia" w:ascii="楷体" w:hAnsi="楷体" w:eastAsia="楷体" w:cs="宋体"/>
          <w:sz w:val="24"/>
          <w:szCs w:val="24"/>
          <w:lang w:eastAsia="zh-CN"/>
        </w:rPr>
        <w:sectPr>
          <w:footerReference r:id="rId6" w:type="default"/>
          <w:pgSz w:w="11909" w:h="16834"/>
          <w:pgMar w:top="567" w:right="1134" w:bottom="567" w:left="1134" w:header="57" w:footer="57" w:gutter="0"/>
          <w:pgBorders w:offsetFrom="page">
            <w:top w:val="none" w:sz="0" w:space="0"/>
            <w:left w:val="none" w:sz="0" w:space="0"/>
            <w:bottom w:val="none" w:sz="0" w:space="0"/>
            <w:right w:val="none" w:sz="0" w:space="0"/>
          </w:pgBorders>
          <w:cols w:space="720" w:num="1"/>
        </w:sectPr>
      </w:pPr>
    </w:p>
    <w:p>
      <w:pPr>
        <w:pStyle w:val="2"/>
        <w:tabs>
          <w:tab w:val="left" w:pos="709"/>
        </w:tabs>
        <w:spacing w:line="360" w:lineRule="auto"/>
        <w:ind w:firstLine="480" w:firstLineChars="200"/>
        <w:rPr>
          <w:rFonts w:hint="eastAsia" w:ascii="楷体" w:hAnsi="楷体" w:eastAsia="楷体" w:cs="宋体"/>
          <w:sz w:val="24"/>
          <w:szCs w:val="24"/>
          <w:lang w:eastAsia="zh-CN"/>
        </w:rPr>
      </w:pPr>
      <w:bookmarkStart w:id="100" w:name="_Toc24746"/>
      <w:r>
        <w:rPr>
          <w:rFonts w:hint="eastAsia" w:ascii="SimHei" w:hAnsi="SimHei" w:eastAsia="黑体" w:cs="宋体"/>
          <w:sz w:val="24"/>
          <w:szCs w:val="24"/>
          <w:lang w:eastAsia="zh-CN"/>
        </w:rPr>
        <w:t>职业生涯设计</w:t>
      </w:r>
      <w:bookmarkEnd w:id="100"/>
    </w:p>
    <w:p>
      <w:pPr>
        <w:pStyle w:val="3"/>
        <w:numPr>
          <w:ilvl w:val="0"/>
          <w:numId w:val="0"/>
        </w:numPr>
        <w:tabs>
          <w:tab w:val="left" w:pos="709"/>
        </w:tabs>
        <w:spacing w:after="0" w:line="360" w:lineRule="auto"/>
        <w:ind w:firstLine="480" w:firstLineChars="200"/>
        <w:rPr>
          <w:rFonts w:hint="eastAsia" w:ascii="楷体" w:hAnsi="楷体" w:eastAsia="楷体" w:cs="宋体"/>
          <w:snapToGrid w:val="0"/>
          <w:sz w:val="24"/>
          <w:szCs w:val="24"/>
          <w:lang w:val="en-AU" w:eastAsia="zh-CN"/>
        </w:rPr>
      </w:pPr>
      <w:r>
        <w:rPr>
          <w:rFonts w:hint="eastAsia" w:ascii="SimHei" w:hAnsi="SimHei" w:eastAsia="黑体" w:cs="宋体"/>
          <w:snapToGrid w:val="0"/>
          <w:sz w:val="24"/>
          <w:szCs w:val="24"/>
          <w:lang w:val="en-AU" w:eastAsia="zh-CN"/>
        </w:rPr>
        <w:t>绩效考核的结果应该成为员工职业生涯设计的重要参考依据。连续的高绩效表现是员工在X职位上具有潜能的一种体现。而持续的低绩效则很可能是员工X种能力欠缺的反映。在分析绩效结果时，管理者必须考虑到员工今后的职业设计，与员工坦诚地进行职业生涯的讨论。</w:t>
      </w:r>
    </w:p>
    <w:p>
      <w:pPr>
        <w:pStyle w:val="4"/>
        <w:tabs>
          <w:tab w:val="left" w:pos="709"/>
        </w:tabs>
        <w:spacing w:line="360" w:lineRule="auto"/>
        <w:ind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步骤：</w:t>
      </w:r>
    </w:p>
    <w:p>
      <w:pPr>
        <w:pStyle w:val="3"/>
        <w:numPr>
          <w:ilvl w:val="0"/>
          <w:numId w:val="51"/>
        </w:numPr>
        <w:tabs>
          <w:tab w:val="left" w:pos="709"/>
          <w:tab w:val="clear" w:pos="360"/>
        </w:tabs>
        <w:spacing w:after="0" w:line="360" w:lineRule="auto"/>
        <w:ind w:left="0" w:firstLine="480" w:firstLineChars="200"/>
        <w:rPr>
          <w:rFonts w:hint="eastAsia" w:ascii="楷体" w:hAnsi="楷体" w:eastAsia="楷体" w:cs="宋体"/>
          <w:snapToGrid w:val="0"/>
          <w:sz w:val="24"/>
          <w:szCs w:val="24"/>
          <w:lang w:val="en-AU" w:eastAsia="zh-CN"/>
        </w:rPr>
      </w:pPr>
      <w:r>
        <w:rPr>
          <w:rFonts w:hint="eastAsia" w:ascii="SimHei" w:hAnsi="SimHei" w:eastAsia="黑体" w:cs="宋体"/>
          <w:snapToGrid w:val="0"/>
          <w:sz w:val="24"/>
          <w:szCs w:val="24"/>
          <w:lang w:val="en-AU" w:eastAsia="zh-CN"/>
        </w:rPr>
        <w:t>对绩效结果进行分析，判断员工能力水平以及X方面的潜能；</w:t>
      </w:r>
    </w:p>
    <w:p>
      <w:pPr>
        <w:pStyle w:val="3"/>
        <w:numPr>
          <w:ilvl w:val="0"/>
          <w:numId w:val="51"/>
        </w:numPr>
        <w:tabs>
          <w:tab w:val="left" w:pos="709"/>
          <w:tab w:val="clear" w:pos="360"/>
        </w:tabs>
        <w:spacing w:after="0" w:line="360" w:lineRule="auto"/>
        <w:ind w:left="0" w:firstLine="480" w:firstLineChars="200"/>
        <w:rPr>
          <w:rFonts w:hint="eastAsia" w:ascii="楷体" w:hAnsi="楷体" w:eastAsia="楷体" w:cs="宋体"/>
          <w:snapToGrid w:val="0"/>
          <w:sz w:val="24"/>
          <w:szCs w:val="24"/>
          <w:lang w:val="en-AU" w:eastAsia="zh-CN"/>
        </w:rPr>
      </w:pPr>
      <w:r>
        <w:rPr>
          <w:rFonts w:hint="eastAsia" w:ascii="SimHei" w:hAnsi="SimHei" w:eastAsia="黑体" w:cs="宋体"/>
          <w:snapToGrid w:val="0"/>
          <w:sz w:val="24"/>
          <w:szCs w:val="24"/>
          <w:lang w:val="en-AU" w:eastAsia="zh-CN"/>
        </w:rPr>
        <w:t>了解员工个人的职业生涯期望，帮助员工判断该职业生涯是否合理可行，共同分析员工实现该目标应该发展的技能；</w:t>
      </w:r>
    </w:p>
    <w:p>
      <w:pPr>
        <w:pStyle w:val="3"/>
        <w:numPr>
          <w:ilvl w:val="0"/>
          <w:numId w:val="51"/>
        </w:numPr>
        <w:tabs>
          <w:tab w:val="left" w:pos="709"/>
          <w:tab w:val="clear" w:pos="360"/>
        </w:tabs>
        <w:spacing w:after="0" w:line="360" w:lineRule="auto"/>
        <w:ind w:left="0" w:firstLine="480" w:firstLineChars="200"/>
        <w:rPr>
          <w:rFonts w:hint="eastAsia" w:ascii="楷体" w:hAnsi="楷体" w:eastAsia="楷体" w:cs="宋体"/>
          <w:snapToGrid w:val="0"/>
          <w:sz w:val="24"/>
          <w:szCs w:val="24"/>
          <w:lang w:val="en-AU" w:eastAsia="zh-CN"/>
        </w:rPr>
      </w:pPr>
      <w:r>
        <w:rPr>
          <w:rFonts w:hint="eastAsia" w:ascii="SimHei" w:hAnsi="SimHei" w:eastAsia="黑体" w:cs="宋体"/>
          <w:snapToGrid w:val="0"/>
          <w:sz w:val="24"/>
          <w:szCs w:val="24"/>
          <w:lang w:val="en-AU" w:eastAsia="zh-CN"/>
        </w:rPr>
        <w:t>在新的绩效计划中，制定能力提升的目标；</w:t>
      </w:r>
    </w:p>
    <w:p>
      <w:pPr>
        <w:pStyle w:val="3"/>
        <w:numPr>
          <w:ilvl w:val="0"/>
          <w:numId w:val="51"/>
        </w:numPr>
        <w:tabs>
          <w:tab w:val="left" w:pos="709"/>
          <w:tab w:val="clear" w:pos="360"/>
        </w:tabs>
        <w:spacing w:after="0" w:line="360" w:lineRule="auto"/>
        <w:ind w:left="0" w:firstLine="480" w:firstLineChars="200"/>
        <w:rPr>
          <w:rFonts w:hint="eastAsia" w:ascii="楷体" w:hAnsi="楷体" w:eastAsia="楷体" w:cs="宋体"/>
          <w:snapToGrid w:val="0"/>
          <w:sz w:val="24"/>
          <w:szCs w:val="24"/>
          <w:lang w:val="en-AU" w:eastAsia="zh-CN"/>
        </w:rPr>
      </w:pPr>
      <w:r>
        <w:rPr>
          <w:rFonts w:hint="eastAsia" w:ascii="SimHei" w:hAnsi="SimHei" w:eastAsia="黑体" w:cs="宋体"/>
          <w:snapToGrid w:val="0"/>
          <w:sz w:val="24"/>
          <w:szCs w:val="24"/>
          <w:lang w:val="en-AU" w:eastAsia="zh-CN"/>
        </w:rPr>
        <w:t>耐心向绩效结果不理想的员工分析原因，明确员工是否应该在目前的职业道路上发展，是否需要培训或调整职业发展规划</w:t>
      </w:r>
      <w:r>
        <w:rPr>
          <w:rFonts w:hint="eastAsia" w:ascii="SimHei" w:hAnsi="SimHei" w:eastAsia="黑体" w:cs="宋体"/>
          <w:sz w:val="24"/>
          <w:szCs w:val="24"/>
          <w:lang w:eastAsia="zh-CN"/>
        </w:rPr>
        <w:t>。</w:t>
      </w:r>
    </w:p>
    <w:p>
      <w:pPr>
        <w:pStyle w:val="2"/>
        <w:tabs>
          <w:tab w:val="left" w:pos="709"/>
        </w:tabs>
        <w:spacing w:line="360" w:lineRule="auto"/>
        <w:ind w:firstLine="480" w:firstLineChars="200"/>
        <w:rPr>
          <w:rFonts w:hint="eastAsia" w:ascii="楷体" w:hAnsi="楷体" w:eastAsia="楷体" w:cs="宋体"/>
          <w:sz w:val="24"/>
          <w:szCs w:val="24"/>
          <w:lang w:eastAsia="zh-CN"/>
        </w:rPr>
      </w:pPr>
      <w:bookmarkStart w:id="101" w:name="_Toc5775"/>
      <w:r>
        <w:rPr>
          <w:rFonts w:hint="eastAsia" w:ascii="SimHei" w:hAnsi="SimHei" w:eastAsia="黑体" w:cs="宋体"/>
          <w:sz w:val="24"/>
          <w:szCs w:val="24"/>
          <w:lang w:eastAsia="zh-CN"/>
        </w:rPr>
        <w:t>人员配置</w:t>
      </w:r>
      <w:bookmarkEnd w:id="101"/>
    </w:p>
    <w:p>
      <w:pPr>
        <w:pStyle w:val="3"/>
        <w:numPr>
          <w:ilvl w:val="0"/>
          <w:numId w:val="0"/>
        </w:numPr>
        <w:tabs>
          <w:tab w:val="left" w:pos="709"/>
        </w:tabs>
        <w:spacing w:after="0" w:line="360" w:lineRule="auto"/>
        <w:ind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绩效考核的结果能够有效地帮助管理层及人力资源部了解高绩效，高潜质员工在哪些岗位上；以及员工所在的位置与能力是否匹配。人力资源部应对人力配置情况进行分析，帮助管理层作及时调整。</w:t>
      </w:r>
    </w:p>
    <w:p>
      <w:pPr>
        <w:pStyle w:val="4"/>
        <w:tabs>
          <w:tab w:val="left" w:pos="709"/>
        </w:tabs>
        <w:spacing w:line="360" w:lineRule="auto"/>
        <w:ind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步骤：</w:t>
      </w:r>
    </w:p>
    <w:p>
      <w:pPr>
        <w:pStyle w:val="3"/>
        <w:numPr>
          <w:ilvl w:val="0"/>
          <w:numId w:val="52"/>
        </w:numPr>
        <w:tabs>
          <w:tab w:val="left" w:pos="709"/>
          <w:tab w:val="clear" w:pos="360"/>
        </w:tabs>
        <w:spacing w:after="0"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总结高绩效员工分配在哪些职位上；</w:t>
      </w:r>
    </w:p>
    <w:p>
      <w:pPr>
        <w:pStyle w:val="3"/>
        <w:numPr>
          <w:ilvl w:val="0"/>
          <w:numId w:val="52"/>
        </w:numPr>
        <w:tabs>
          <w:tab w:val="left" w:pos="709"/>
          <w:tab w:val="clear" w:pos="360"/>
        </w:tabs>
        <w:spacing w:after="0"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总结哪些关键职位上是否有高绩效员工或低绩效员工；</w:t>
      </w:r>
    </w:p>
    <w:p>
      <w:pPr>
        <w:pStyle w:val="3"/>
        <w:numPr>
          <w:ilvl w:val="0"/>
          <w:numId w:val="52"/>
        </w:numPr>
        <w:tabs>
          <w:tab w:val="left" w:pos="709"/>
          <w:tab w:val="clear" w:pos="360"/>
        </w:tabs>
        <w:spacing w:after="0"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分析当前的人员配置是否合理，是否能支持某公司下一年度的目标实现；</w:t>
      </w:r>
    </w:p>
    <w:p>
      <w:pPr>
        <w:pStyle w:val="3"/>
        <w:numPr>
          <w:ilvl w:val="0"/>
          <w:numId w:val="52"/>
        </w:numPr>
        <w:tabs>
          <w:tab w:val="left" w:pos="709"/>
          <w:tab w:val="clear" w:pos="360"/>
        </w:tabs>
        <w:spacing w:after="0" w:line="360" w:lineRule="auto"/>
        <w:ind w:left="0" w:firstLine="480" w:firstLineChars="200"/>
        <w:rPr>
          <w:rFonts w:hint="eastAsia" w:ascii="楷体" w:hAnsi="楷体" w:eastAsia="楷体" w:cs="宋体"/>
          <w:b/>
          <w:sz w:val="24"/>
          <w:szCs w:val="24"/>
          <w:lang w:eastAsia="zh-CN"/>
        </w:rPr>
      </w:pPr>
      <w:r>
        <w:rPr>
          <w:rFonts w:hint="eastAsia" w:ascii="SimHei" w:hAnsi="SimHei" w:eastAsia="黑体" w:cs="宋体"/>
          <w:sz w:val="24"/>
          <w:szCs w:val="24"/>
          <w:lang w:eastAsia="zh-CN"/>
        </w:rPr>
        <w:t>对人员配置作出新规划，决定是否需要轮岗，调整职位，或淘汰。</w:t>
      </w:r>
    </w:p>
    <w:p>
      <w:pPr>
        <w:pStyle w:val="2"/>
        <w:tabs>
          <w:tab w:val="left" w:pos="709"/>
        </w:tabs>
        <w:spacing w:line="360" w:lineRule="auto"/>
        <w:ind w:firstLine="480" w:firstLineChars="200"/>
        <w:rPr>
          <w:rFonts w:hint="eastAsia" w:ascii="楷体" w:hAnsi="楷体" w:eastAsia="楷体" w:cs="宋体"/>
          <w:sz w:val="24"/>
          <w:szCs w:val="24"/>
          <w:lang w:eastAsia="zh-CN"/>
        </w:rPr>
      </w:pPr>
      <w:bookmarkStart w:id="102" w:name="_Toc15599"/>
      <w:r>
        <w:rPr>
          <w:rFonts w:hint="eastAsia" w:ascii="SimHei" w:hAnsi="SimHei" w:eastAsia="黑体" w:cs="宋体"/>
          <w:sz w:val="24"/>
          <w:szCs w:val="24"/>
          <w:lang w:eastAsia="zh-CN"/>
        </w:rPr>
        <w:t>组织发展</w:t>
      </w:r>
      <w:bookmarkEnd w:id="102"/>
    </w:p>
    <w:p>
      <w:pPr>
        <w:pStyle w:val="3"/>
        <w:numPr>
          <w:ilvl w:val="0"/>
          <w:numId w:val="0"/>
        </w:numPr>
        <w:tabs>
          <w:tab w:val="left" w:pos="709"/>
        </w:tabs>
        <w:spacing w:after="0" w:line="360" w:lineRule="auto"/>
        <w:ind w:firstLine="480" w:firstLineChars="200"/>
        <w:rPr>
          <w:rFonts w:hint="eastAsia" w:ascii="楷体" w:hAnsi="楷体" w:eastAsia="楷体" w:cs="宋体"/>
          <w:snapToGrid w:val="0"/>
          <w:sz w:val="24"/>
          <w:szCs w:val="24"/>
          <w:lang w:val="en-AU" w:eastAsia="zh-CN"/>
        </w:rPr>
      </w:pPr>
      <w:r>
        <w:rPr>
          <w:rFonts w:hint="eastAsia" w:ascii="SimHei" w:hAnsi="SimHei" w:eastAsia="黑体" w:cs="宋体"/>
          <w:snapToGrid w:val="0"/>
          <w:sz w:val="24"/>
          <w:szCs w:val="24"/>
          <w:lang w:val="en-AU" w:eastAsia="zh-CN"/>
        </w:rPr>
        <w:t>绩效考核结果往往为组织发展提供重要信息。经理与人力资源部门应充分分析是否有影响绩效的更深层次的原因。</w:t>
      </w:r>
    </w:p>
    <w:p>
      <w:pPr>
        <w:pStyle w:val="4"/>
        <w:tabs>
          <w:tab w:val="left" w:pos="709"/>
        </w:tabs>
        <w:spacing w:line="360" w:lineRule="auto"/>
        <w:ind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步骤：</w:t>
      </w:r>
    </w:p>
    <w:p>
      <w:pPr>
        <w:pStyle w:val="3"/>
        <w:numPr>
          <w:ilvl w:val="0"/>
          <w:numId w:val="53"/>
        </w:numPr>
        <w:tabs>
          <w:tab w:val="left" w:pos="709"/>
          <w:tab w:val="clear" w:pos="360"/>
        </w:tabs>
        <w:spacing w:after="0" w:line="360" w:lineRule="auto"/>
        <w:ind w:left="0" w:firstLine="480" w:firstLineChars="200"/>
        <w:rPr>
          <w:rFonts w:hint="eastAsia" w:ascii="楷体" w:hAnsi="楷体" w:eastAsia="楷体" w:cs="宋体"/>
          <w:snapToGrid w:val="0"/>
          <w:sz w:val="24"/>
          <w:szCs w:val="24"/>
          <w:lang w:val="en-AU" w:eastAsia="zh-CN"/>
        </w:rPr>
      </w:pPr>
      <w:r>
        <w:rPr>
          <w:rFonts w:hint="eastAsia" w:ascii="SimHei" w:hAnsi="SimHei" w:eastAsia="黑体" w:cs="宋体"/>
          <w:snapToGrid w:val="0"/>
          <w:sz w:val="24"/>
          <w:szCs w:val="24"/>
          <w:lang w:val="en-AU" w:eastAsia="zh-CN"/>
        </w:rPr>
        <w:t>如果员工的低绩效并不是由于能力，动力，资源等因素导致，那么经理应与相关部门进一步探讨是否由于组织架构和职位设计的不合理而导致绩效的不理想；</w:t>
      </w:r>
    </w:p>
    <w:p>
      <w:pPr>
        <w:pStyle w:val="3"/>
        <w:numPr>
          <w:ilvl w:val="0"/>
          <w:numId w:val="53"/>
        </w:numPr>
        <w:tabs>
          <w:tab w:val="left" w:pos="709"/>
          <w:tab w:val="clear" w:pos="360"/>
        </w:tabs>
        <w:spacing w:after="0" w:line="360" w:lineRule="auto"/>
        <w:ind w:left="0" w:firstLine="480" w:firstLineChars="200"/>
        <w:rPr>
          <w:rFonts w:hint="eastAsia" w:ascii="楷体" w:hAnsi="楷体" w:eastAsia="楷体" w:cs="宋体"/>
          <w:snapToGrid w:val="0"/>
          <w:sz w:val="24"/>
          <w:szCs w:val="24"/>
          <w:lang w:val="en-AU" w:eastAsia="zh-CN"/>
        </w:rPr>
      </w:pPr>
      <w:r>
        <w:rPr>
          <w:rFonts w:hint="eastAsia" w:ascii="SimHei" w:hAnsi="SimHei" w:eastAsia="黑体" w:cs="宋体"/>
          <w:snapToGrid w:val="0"/>
          <w:sz w:val="24"/>
          <w:szCs w:val="24"/>
          <w:lang w:val="en-AU" w:eastAsia="zh-CN"/>
        </w:rPr>
        <w:t>可以考虑的角度为职位设置、部门设置、汇报层级、管理跨度等等；</w:t>
      </w:r>
    </w:p>
    <w:p>
      <w:pPr>
        <w:pStyle w:val="3"/>
        <w:numPr>
          <w:ilvl w:val="0"/>
          <w:numId w:val="53"/>
        </w:numPr>
        <w:tabs>
          <w:tab w:val="left" w:pos="709"/>
          <w:tab w:val="clear" w:pos="360"/>
        </w:tabs>
        <w:spacing w:after="0" w:line="360" w:lineRule="auto"/>
        <w:ind w:left="0" w:firstLine="480" w:firstLineChars="200"/>
        <w:rPr>
          <w:rFonts w:hint="eastAsia" w:ascii="楷体" w:hAnsi="楷体" w:eastAsia="楷体" w:cs="宋体"/>
          <w:snapToGrid w:val="0"/>
          <w:sz w:val="24"/>
          <w:szCs w:val="24"/>
          <w:lang w:val="en-AU" w:eastAsia="zh-CN"/>
        </w:rPr>
      </w:pPr>
      <w:r>
        <w:rPr>
          <w:rFonts w:hint="eastAsia" w:ascii="SimHei" w:hAnsi="SimHei" w:eastAsia="黑体" w:cs="宋体"/>
          <w:snapToGrid w:val="0"/>
          <w:sz w:val="24"/>
          <w:szCs w:val="24"/>
          <w:lang w:val="en-AU" w:eastAsia="zh-CN"/>
        </w:rPr>
        <w:t>经理应与人力资源部及其它相关部门共同探讨解决方案；属于某公司范围的建议和方案，某公司管理会议讨论，并协调解决。</w:t>
      </w:r>
      <w:bookmarkEnd w:id="94"/>
      <w:bookmarkEnd w:id="95"/>
      <w:bookmarkEnd w:id="96"/>
      <w:bookmarkEnd w:id="97"/>
    </w:p>
    <w:p>
      <w:pPr>
        <w:tabs>
          <w:tab w:val="left" w:pos="709"/>
        </w:tabs>
        <w:spacing w:line="360" w:lineRule="auto"/>
        <w:ind w:firstLine="480" w:firstLineChars="200"/>
        <w:rPr>
          <w:rFonts w:hint="eastAsia" w:ascii="楷体" w:hAnsi="楷体" w:eastAsia="楷体" w:cs="宋体"/>
          <w:sz w:val="24"/>
          <w:szCs w:val="24"/>
          <w:lang w:eastAsia="zh-CN"/>
        </w:rPr>
        <w:sectPr>
          <w:pgSz w:w="11909" w:h="16834"/>
          <w:pgMar w:top="567" w:right="1134" w:bottom="567" w:left="1134" w:header="57" w:footer="57" w:gutter="0"/>
          <w:pgBorders w:offsetFrom="page">
            <w:top w:val="none" w:sz="0" w:space="0"/>
            <w:left w:val="none" w:sz="0" w:space="0"/>
            <w:bottom w:val="none" w:sz="0" w:space="0"/>
            <w:right w:val="none" w:sz="0" w:space="0"/>
          </w:pgBorders>
          <w:cols w:space="720" w:num="1"/>
        </w:sectPr>
      </w:pPr>
    </w:p>
    <w:p>
      <w:pPr>
        <w:pStyle w:val="41"/>
        <w:tabs>
          <w:tab w:val="left" w:pos="709"/>
        </w:tabs>
        <w:spacing w:after="0"/>
        <w:jc w:val="center"/>
        <w:outlineLvl w:val="0"/>
        <w:rPr>
          <w:rFonts w:hint="eastAsia" w:ascii="楷体" w:hAnsi="楷体" w:eastAsia="楷体" w:cs="宋体"/>
          <w:sz w:val="24"/>
          <w:szCs w:val="24"/>
          <w:lang w:eastAsia="zh-CN"/>
        </w:rPr>
      </w:pPr>
      <w:bookmarkStart w:id="103" w:name="_Toc56194632"/>
      <w:bookmarkStart w:id="104" w:name="_Toc54684378"/>
      <w:bookmarkStart w:id="105" w:name="_Toc54684108"/>
      <w:bookmarkStart w:id="106" w:name="_Toc75838038"/>
      <w:bookmarkStart w:id="107" w:name="_Toc64878216"/>
      <w:bookmarkStart w:id="108" w:name="_Toc64866928"/>
      <w:bookmarkStart w:id="109" w:name="_Toc64865033"/>
      <w:bookmarkStart w:id="110" w:name="_Toc64864949"/>
      <w:bookmarkStart w:id="111" w:name="_Toc64810750"/>
      <w:bookmarkStart w:id="112" w:name="_Toc61249456"/>
      <w:bookmarkStart w:id="113" w:name="_Toc61249355"/>
      <w:bookmarkStart w:id="114" w:name="_Toc61248587"/>
      <w:bookmarkStart w:id="115" w:name="_Toc11991"/>
      <w:bookmarkStart w:id="116" w:name="_Toc45704486"/>
      <w:r>
        <w:rPr>
          <w:rFonts w:hint="eastAsia" w:ascii="SimHei" w:hAnsi="SimHei" w:eastAsia="黑体" w:cs="宋体"/>
          <w:sz w:val="24"/>
          <w:szCs w:val="24"/>
          <w:lang w:eastAsia="zh-CN"/>
        </w:rPr>
        <w:t>绩效管理系统</w:t>
      </w:r>
      <w:bookmarkEnd w:id="103"/>
      <w:bookmarkEnd w:id="104"/>
      <w:bookmarkEnd w:id="105"/>
      <w:r>
        <w:rPr>
          <w:rFonts w:hint="eastAsia" w:ascii="SimHei" w:hAnsi="SimHei" w:eastAsia="黑体" w:cs="宋体"/>
          <w:sz w:val="24"/>
          <w:szCs w:val="24"/>
          <w:lang w:eastAsia="zh-CN"/>
        </w:rPr>
        <w:t>实施的关键</w:t>
      </w:r>
      <w:bookmarkEnd w:id="106"/>
      <w:bookmarkEnd w:id="107"/>
      <w:bookmarkEnd w:id="108"/>
      <w:bookmarkEnd w:id="109"/>
      <w:bookmarkEnd w:id="110"/>
      <w:bookmarkEnd w:id="111"/>
      <w:bookmarkEnd w:id="112"/>
      <w:bookmarkEnd w:id="113"/>
      <w:bookmarkEnd w:id="114"/>
      <w:bookmarkEnd w:id="115"/>
    </w:p>
    <w:p>
      <w:pPr>
        <w:pStyle w:val="42"/>
        <w:tabs>
          <w:tab w:val="left" w:pos="709"/>
        </w:tabs>
        <w:rPr>
          <w:rFonts w:hint="eastAsia" w:ascii="楷体" w:hAnsi="楷体" w:eastAsia="楷体" w:cs="宋体"/>
          <w:sz w:val="24"/>
          <w:szCs w:val="24"/>
          <w:lang w:eastAsia="zh-CN"/>
        </w:rPr>
      </w:pPr>
    </w:p>
    <w:p>
      <w:pPr>
        <w:pStyle w:val="2"/>
        <w:tabs>
          <w:tab w:val="left" w:pos="709"/>
        </w:tabs>
        <w:spacing w:line="360" w:lineRule="auto"/>
        <w:ind w:firstLine="480" w:firstLineChars="200"/>
        <w:rPr>
          <w:rFonts w:hint="eastAsia" w:ascii="楷体" w:hAnsi="楷体" w:eastAsia="楷体" w:cs="宋体"/>
          <w:sz w:val="24"/>
          <w:szCs w:val="24"/>
          <w:lang w:eastAsia="zh-CN"/>
        </w:rPr>
      </w:pPr>
      <w:bookmarkStart w:id="117" w:name="_Toc12919"/>
      <w:r>
        <w:rPr>
          <w:rFonts w:hint="eastAsia" w:ascii="SimHei" w:hAnsi="SimHei" w:eastAsia="黑体" w:cs="宋体"/>
          <w:sz w:val="24"/>
          <w:szCs w:val="24"/>
          <w:lang w:eastAsia="zh-CN"/>
        </w:rPr>
        <w:t>高层管理者的支持与参与</w:t>
      </w:r>
      <w:bookmarkEnd w:id="117"/>
    </w:p>
    <w:p>
      <w:pPr>
        <w:pStyle w:val="3"/>
        <w:numPr>
          <w:ilvl w:val="0"/>
          <w:numId w:val="0"/>
        </w:numPr>
        <w:tabs>
          <w:tab w:val="left" w:pos="709"/>
        </w:tabs>
        <w:spacing w:after="0" w:line="360" w:lineRule="auto"/>
        <w:ind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绩效管理的根本目的不是简单地让每个员工努力地完成本职工作，而是实现：</w:t>
      </w:r>
    </w:p>
    <w:p>
      <w:pPr>
        <w:pStyle w:val="3"/>
        <w:numPr>
          <w:ilvl w:val="0"/>
          <w:numId w:val="54"/>
        </w:numPr>
        <w:tabs>
          <w:tab w:val="left" w:pos="709"/>
          <w:tab w:val="clear" w:pos="360"/>
        </w:tabs>
        <w:spacing w:after="0"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个人与公司目标的统一性：既每个员工的目标都直接或间接地支持公司目标的实现；</w:t>
      </w:r>
    </w:p>
    <w:p>
      <w:pPr>
        <w:pStyle w:val="3"/>
        <w:numPr>
          <w:ilvl w:val="0"/>
          <w:numId w:val="54"/>
        </w:numPr>
        <w:tabs>
          <w:tab w:val="left" w:pos="709"/>
          <w:tab w:val="clear" w:pos="360"/>
        </w:tabs>
        <w:spacing w:after="0"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让员工看到个人对公司的影响力：既每个员工能够了解自己是通过什么目标的实现产生对某公司的影响；因此，高层应该充分重视目标制定对与业绩管理的影响，积极参与绩效管理的全过程。高层的重要角色尤其体现在以下方面：</w:t>
      </w:r>
    </w:p>
    <w:p>
      <w:pPr>
        <w:pStyle w:val="3"/>
        <w:numPr>
          <w:ilvl w:val="0"/>
          <w:numId w:val="54"/>
        </w:numPr>
        <w:tabs>
          <w:tab w:val="left" w:pos="709"/>
        </w:tabs>
        <w:spacing w:after="0"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充分向各个部门的员工传达某公司的业绩目标及实现情况</w:t>
      </w:r>
    </w:p>
    <w:p>
      <w:pPr>
        <w:pStyle w:val="3"/>
        <w:numPr>
          <w:ilvl w:val="0"/>
          <w:numId w:val="54"/>
        </w:numPr>
        <w:tabs>
          <w:tab w:val="left" w:pos="709"/>
        </w:tabs>
        <w:spacing w:after="0"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协助部门制定目标，并关注如何加强团队的合作性</w:t>
      </w:r>
    </w:p>
    <w:p>
      <w:pPr>
        <w:pStyle w:val="3"/>
        <w:numPr>
          <w:ilvl w:val="0"/>
          <w:numId w:val="54"/>
        </w:numPr>
        <w:tabs>
          <w:tab w:val="left" w:pos="709"/>
        </w:tabs>
        <w:spacing w:after="0"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跟踪目标实现情况，及时向部门经理提出反馈</w:t>
      </w:r>
    </w:p>
    <w:p>
      <w:pPr>
        <w:pStyle w:val="3"/>
        <w:numPr>
          <w:ilvl w:val="0"/>
          <w:numId w:val="54"/>
        </w:numPr>
        <w:tabs>
          <w:tab w:val="left" w:pos="709"/>
        </w:tabs>
        <w:spacing w:after="0"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公平、公正的奖励业绩</w:t>
      </w:r>
    </w:p>
    <w:p>
      <w:pPr>
        <w:pStyle w:val="2"/>
        <w:tabs>
          <w:tab w:val="left" w:pos="709"/>
        </w:tabs>
        <w:spacing w:line="360" w:lineRule="auto"/>
        <w:ind w:firstLine="480" w:firstLineChars="200"/>
        <w:rPr>
          <w:rFonts w:hint="eastAsia" w:ascii="楷体" w:hAnsi="楷体" w:eastAsia="楷体" w:cs="宋体"/>
          <w:sz w:val="24"/>
          <w:szCs w:val="24"/>
          <w:lang w:eastAsia="zh-CN"/>
        </w:rPr>
      </w:pPr>
      <w:bookmarkStart w:id="118" w:name="_Toc16955"/>
      <w:r>
        <w:rPr>
          <w:rFonts w:hint="eastAsia" w:ascii="SimHei" w:hAnsi="SimHei" w:eastAsia="黑体" w:cs="宋体"/>
          <w:sz w:val="24"/>
          <w:szCs w:val="24"/>
          <w:lang w:eastAsia="zh-CN"/>
        </w:rPr>
        <w:t>管理团队的素质</w:t>
      </w:r>
      <w:bookmarkEnd w:id="118"/>
    </w:p>
    <w:p>
      <w:pPr>
        <w:pStyle w:val="3"/>
        <w:numPr>
          <w:ilvl w:val="0"/>
          <w:numId w:val="0"/>
        </w:numPr>
        <w:tabs>
          <w:tab w:val="left" w:pos="709"/>
        </w:tabs>
        <w:spacing w:after="0" w:line="360" w:lineRule="auto"/>
        <w:ind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绩效管理不是通过严谨的科学推算而得出预期的业绩结果的过程。绩效管理带有相当的主观性，因此，绩效管理的成功将要求管理者具有</w:t>
      </w:r>
    </w:p>
    <w:p>
      <w:pPr>
        <w:pStyle w:val="3"/>
        <w:numPr>
          <w:ilvl w:val="0"/>
          <w:numId w:val="54"/>
        </w:numPr>
        <w:tabs>
          <w:tab w:val="left" w:pos="709"/>
        </w:tabs>
        <w:spacing w:after="0"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娴熟的沟通能力</w:t>
      </w:r>
    </w:p>
    <w:p>
      <w:pPr>
        <w:pStyle w:val="3"/>
        <w:numPr>
          <w:ilvl w:val="0"/>
          <w:numId w:val="54"/>
        </w:numPr>
        <w:tabs>
          <w:tab w:val="left" w:pos="709"/>
        </w:tabs>
        <w:spacing w:after="0"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成熟的判断能力</w:t>
      </w:r>
    </w:p>
    <w:p>
      <w:pPr>
        <w:pStyle w:val="3"/>
        <w:numPr>
          <w:ilvl w:val="0"/>
          <w:numId w:val="54"/>
        </w:numPr>
        <w:tabs>
          <w:tab w:val="left" w:pos="709"/>
        </w:tabs>
        <w:spacing w:after="0"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严谨的计划、组织能力</w:t>
      </w:r>
    </w:p>
    <w:p>
      <w:pPr>
        <w:pStyle w:val="3"/>
        <w:numPr>
          <w:ilvl w:val="0"/>
          <w:numId w:val="54"/>
        </w:numPr>
        <w:tabs>
          <w:tab w:val="left" w:pos="709"/>
        </w:tabs>
        <w:spacing w:after="0"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有力的执行能力</w:t>
      </w:r>
    </w:p>
    <w:p>
      <w:pPr>
        <w:pStyle w:val="3"/>
        <w:numPr>
          <w:ilvl w:val="0"/>
          <w:numId w:val="54"/>
        </w:numPr>
        <w:tabs>
          <w:tab w:val="left" w:pos="709"/>
        </w:tabs>
        <w:spacing w:after="0"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培养发展员工的意识</w:t>
      </w:r>
    </w:p>
    <w:p>
      <w:pPr>
        <w:pStyle w:val="3"/>
        <w:numPr>
          <w:ilvl w:val="0"/>
          <w:numId w:val="54"/>
        </w:numPr>
        <w:tabs>
          <w:tab w:val="left" w:pos="709"/>
        </w:tabs>
        <w:spacing w:after="0" w:line="360" w:lineRule="auto"/>
        <w:ind w:left="0"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对于公司制度的熟悉</w:t>
      </w:r>
    </w:p>
    <w:p>
      <w:pPr>
        <w:pStyle w:val="3"/>
        <w:numPr>
          <w:ilvl w:val="0"/>
          <w:numId w:val="0"/>
        </w:numPr>
        <w:tabs>
          <w:tab w:val="left" w:pos="709"/>
        </w:tabs>
        <w:spacing w:after="0" w:line="360" w:lineRule="auto"/>
        <w:ind w:firstLine="480" w:firstLineChars="200"/>
        <w:rPr>
          <w:rFonts w:hint="eastAsia" w:ascii="楷体" w:hAnsi="楷体" w:eastAsia="楷体" w:cs="宋体"/>
          <w:sz w:val="24"/>
          <w:szCs w:val="24"/>
          <w:lang w:eastAsia="zh-CN"/>
        </w:rPr>
      </w:pPr>
      <w:r>
        <w:rPr>
          <w:rFonts w:hint="eastAsia" w:ascii="SimHei" w:hAnsi="SimHei" w:eastAsia="黑体" w:cs="宋体"/>
          <w:sz w:val="24"/>
          <w:szCs w:val="24"/>
          <w:lang w:eastAsia="zh-CN"/>
        </w:rPr>
        <w:t>绩效管理体系是否能够有效地实施在很大程度上取决于某公司管理团队的素质与能力。因此，绩效管理体系在一定程度上是对管理团队水平的检验。</w:t>
      </w:r>
      <w:bookmarkEnd w:id="116"/>
    </w:p>
    <w:p>
      <w:pPr>
        <w:pStyle w:val="3"/>
        <w:numPr>
          <w:ilvl w:val="0"/>
          <w:numId w:val="0"/>
        </w:numPr>
        <w:tabs>
          <w:tab w:val="left" w:pos="709"/>
        </w:tabs>
        <w:spacing w:after="0" w:line="360" w:lineRule="auto"/>
        <w:ind w:firstLine="480" w:firstLineChars="200"/>
        <w:rPr>
          <w:rFonts w:hint="eastAsia" w:ascii="楷体" w:hAnsi="楷体" w:eastAsia="楷体" w:cs="宋体"/>
          <w:sz w:val="24"/>
          <w:szCs w:val="24"/>
          <w:lang w:eastAsia="zh-CN"/>
        </w:rPr>
      </w:pPr>
    </w:p>
    <w:p>
      <w:pPr>
        <w:pStyle w:val="3"/>
        <w:numPr>
          <w:ilvl w:val="0"/>
          <w:numId w:val="0"/>
        </w:numPr>
        <w:tabs>
          <w:tab w:val="left" w:pos="709"/>
        </w:tabs>
        <w:spacing w:after="0" w:line="360" w:lineRule="auto"/>
        <w:ind w:firstLine="480" w:firstLineChars="200"/>
        <w:rPr>
          <w:rFonts w:hint="eastAsia" w:ascii="楷体" w:hAnsi="楷体" w:eastAsia="楷体" w:cs="宋体"/>
          <w:sz w:val="24"/>
          <w:szCs w:val="24"/>
          <w:lang w:eastAsia="zh-CN"/>
        </w:rPr>
      </w:pPr>
    </w:p>
    <w:p>
      <w:pPr>
        <w:pStyle w:val="3"/>
        <w:numPr>
          <w:ilvl w:val="0"/>
          <w:numId w:val="0"/>
        </w:numPr>
        <w:tabs>
          <w:tab w:val="left" w:pos="709"/>
        </w:tabs>
        <w:spacing w:after="0" w:line="360" w:lineRule="auto"/>
        <w:ind w:firstLine="480" w:firstLineChars="200"/>
        <w:rPr>
          <w:rFonts w:hint="eastAsia" w:ascii="楷体" w:hAnsi="楷体" w:eastAsia="楷体" w:cs="宋体"/>
          <w:sz w:val="24"/>
          <w:szCs w:val="24"/>
          <w:lang w:eastAsia="zh-CN"/>
        </w:rPr>
      </w:pPr>
    </w:p>
    <w:p>
      <w:pPr>
        <w:pStyle w:val="3"/>
        <w:numPr>
          <w:ilvl w:val="0"/>
          <w:numId w:val="0"/>
        </w:numPr>
        <w:tabs>
          <w:tab w:val="left" w:pos="709"/>
        </w:tabs>
        <w:spacing w:after="0" w:line="360" w:lineRule="auto"/>
        <w:ind w:firstLine="480" w:firstLineChars="200"/>
        <w:rPr>
          <w:rFonts w:hint="eastAsia" w:ascii="楷体" w:hAnsi="楷体" w:eastAsia="楷体" w:cs="宋体"/>
          <w:sz w:val="24"/>
          <w:szCs w:val="24"/>
          <w:lang w:eastAsia="zh-CN"/>
        </w:rPr>
      </w:pPr>
    </w:p>
    <w:p>
      <w:pPr>
        <w:pStyle w:val="3"/>
        <w:numPr>
          <w:ilvl w:val="0"/>
          <w:numId w:val="0"/>
        </w:numPr>
        <w:tabs>
          <w:tab w:val="left" w:pos="709"/>
        </w:tabs>
        <w:spacing w:after="0" w:line="360" w:lineRule="auto"/>
        <w:ind w:firstLine="480" w:firstLineChars="200"/>
        <w:rPr>
          <w:rFonts w:hint="eastAsia" w:ascii="楷体" w:hAnsi="楷体" w:eastAsia="楷体" w:cs="宋体"/>
          <w:sz w:val="24"/>
          <w:szCs w:val="24"/>
          <w:lang w:eastAsia="zh-CN"/>
        </w:rPr>
      </w:pPr>
    </w:p>
    <w:p>
      <w:pPr>
        <w:pStyle w:val="3"/>
        <w:numPr>
          <w:ilvl w:val="0"/>
          <w:numId w:val="0"/>
        </w:numPr>
        <w:tabs>
          <w:tab w:val="left" w:pos="709"/>
        </w:tabs>
        <w:spacing w:after="0" w:line="360" w:lineRule="auto"/>
        <w:ind w:firstLine="480" w:firstLineChars="200"/>
        <w:rPr>
          <w:rFonts w:hint="eastAsia" w:ascii="楷体" w:hAnsi="楷体" w:eastAsia="楷体" w:cs="宋体"/>
          <w:sz w:val="24"/>
          <w:szCs w:val="24"/>
          <w:lang w:eastAsia="zh-CN"/>
        </w:rPr>
      </w:pPr>
    </w:p>
    <w:p>
      <w:pPr>
        <w:pStyle w:val="3"/>
        <w:numPr>
          <w:ilvl w:val="0"/>
          <w:numId w:val="0"/>
        </w:numPr>
        <w:tabs>
          <w:tab w:val="left" w:pos="709"/>
        </w:tabs>
        <w:spacing w:after="0" w:line="360" w:lineRule="auto"/>
        <w:ind w:firstLine="480" w:firstLineChars="200"/>
        <w:rPr>
          <w:rFonts w:hint="eastAsia" w:ascii="楷体" w:hAnsi="楷体" w:eastAsia="楷体" w:cs="宋体"/>
          <w:sz w:val="24"/>
          <w:szCs w:val="24"/>
          <w:lang w:eastAsia="zh-CN"/>
        </w:rPr>
      </w:pPr>
    </w:p>
    <w:p>
      <w:pPr>
        <w:tabs>
          <w:tab w:val="left" w:pos="709"/>
        </w:tabs>
        <w:spacing w:line="360" w:lineRule="auto"/>
        <w:ind w:firstLine="480" w:firstLineChars="200"/>
        <w:rPr>
          <w:rFonts w:hint="eastAsia" w:ascii="楷体" w:hAnsi="楷体" w:eastAsia="楷体" w:cs="宋体"/>
          <w:sz w:val="24"/>
          <w:szCs w:val="24"/>
          <w:lang w:eastAsia="zh-CN"/>
        </w:rPr>
        <w:sectPr>
          <w:pgSz w:w="11909" w:h="16834"/>
          <w:pgMar w:top="567" w:right="1134" w:bottom="567" w:left="1134" w:header="57" w:footer="57" w:gutter="0"/>
          <w:pgBorders w:offsetFrom="page">
            <w:top w:val="none" w:sz="0" w:space="0"/>
            <w:left w:val="none" w:sz="0" w:space="0"/>
            <w:bottom w:val="none" w:sz="0" w:space="0"/>
            <w:right w:val="none" w:sz="0" w:space="0"/>
          </w:pgBorders>
          <w:cols w:space="720" w:num="1"/>
        </w:sectPr>
      </w:pPr>
    </w:p>
    <w:p>
      <w:pPr>
        <w:pStyle w:val="58"/>
        <w:tabs>
          <w:tab w:val="left" w:pos="709"/>
        </w:tabs>
        <w:jc w:val="center"/>
        <w:outlineLvl w:val="0"/>
        <w:rPr>
          <w:rFonts w:hint="eastAsia" w:ascii="楷体" w:hAnsi="楷体" w:eastAsia="楷体" w:cs="宋体"/>
          <w:sz w:val="32"/>
          <w:szCs w:val="24"/>
          <w:lang w:eastAsia="zh-CN"/>
        </w:rPr>
      </w:pPr>
      <w:bookmarkStart w:id="119" w:name="_Toc3832"/>
      <w:r>
        <w:rPr>
          <w:rFonts w:hint="eastAsia" w:ascii="SimHei" w:hAnsi="SimHei" w:eastAsia="黑体" w:cs="宋体"/>
          <w:sz w:val="32"/>
          <w:szCs w:val="24"/>
          <w:lang w:eastAsia="zh-CN"/>
        </w:rPr>
        <w:t>绩效管理体系工具表格</w:t>
      </w:r>
      <w:bookmarkEnd w:id="119"/>
    </w:p>
    <w:p>
      <w:pPr>
        <w:pStyle w:val="3"/>
        <w:numPr>
          <w:ilvl w:val="0"/>
          <w:numId w:val="0"/>
        </w:numPr>
        <w:tabs>
          <w:tab w:val="left" w:pos="709"/>
        </w:tabs>
        <w:ind w:left="936" w:hanging="216"/>
        <w:rPr>
          <w:rFonts w:hint="eastAsia" w:ascii="楷体" w:hAnsi="楷体" w:eastAsia="楷体" w:cs="宋体"/>
          <w:sz w:val="24"/>
          <w:szCs w:val="24"/>
          <w:lang w:eastAsia="zh-CN"/>
        </w:rPr>
      </w:pPr>
    </w:p>
    <w:p>
      <w:pPr>
        <w:pStyle w:val="3"/>
        <w:numPr>
          <w:ilvl w:val="0"/>
          <w:numId w:val="0"/>
        </w:numPr>
        <w:tabs>
          <w:tab w:val="left" w:pos="709"/>
        </w:tabs>
        <w:ind w:left="936" w:hanging="216"/>
        <w:rPr>
          <w:rFonts w:hint="eastAsia" w:ascii="楷体" w:hAnsi="楷体" w:eastAsia="楷体" w:cs="宋体"/>
          <w:sz w:val="24"/>
          <w:szCs w:val="24"/>
          <w:lang w:eastAsia="zh-CN"/>
        </w:rPr>
      </w:pPr>
    </w:p>
    <w:p>
      <w:pPr>
        <w:pStyle w:val="3"/>
        <w:numPr>
          <w:ilvl w:val="0"/>
          <w:numId w:val="0"/>
        </w:numPr>
        <w:tabs>
          <w:tab w:val="left" w:pos="709"/>
        </w:tabs>
        <w:ind w:left="936" w:hanging="216"/>
        <w:rPr>
          <w:rFonts w:hint="eastAsia" w:ascii="楷体" w:hAnsi="楷体" w:eastAsia="楷体" w:cs="宋体"/>
          <w:sz w:val="24"/>
          <w:szCs w:val="24"/>
          <w:lang w:eastAsia="zh-CN"/>
        </w:rPr>
      </w:pPr>
    </w:p>
    <w:p>
      <w:pPr>
        <w:pStyle w:val="3"/>
        <w:numPr>
          <w:ilvl w:val="0"/>
          <w:numId w:val="0"/>
        </w:numPr>
        <w:tabs>
          <w:tab w:val="left" w:pos="709"/>
        </w:tabs>
        <w:ind w:left="936" w:hanging="216"/>
        <w:rPr>
          <w:rFonts w:hint="eastAsia" w:ascii="楷体" w:hAnsi="楷体" w:eastAsia="楷体" w:cs="宋体"/>
          <w:sz w:val="24"/>
          <w:szCs w:val="24"/>
          <w:lang w:eastAsia="zh-CN"/>
        </w:rPr>
      </w:pPr>
    </w:p>
    <w:p>
      <w:pPr>
        <w:pStyle w:val="3"/>
        <w:numPr>
          <w:ilvl w:val="0"/>
          <w:numId w:val="0"/>
        </w:numPr>
        <w:tabs>
          <w:tab w:val="left" w:pos="709"/>
        </w:tabs>
        <w:ind w:left="936" w:hanging="216"/>
        <w:rPr>
          <w:rFonts w:hint="eastAsia" w:ascii="楷体" w:hAnsi="楷体" w:eastAsia="楷体" w:cs="宋体"/>
          <w:sz w:val="24"/>
          <w:szCs w:val="24"/>
          <w:lang w:eastAsia="zh-CN"/>
        </w:rPr>
      </w:pPr>
    </w:p>
    <w:p>
      <w:pPr>
        <w:pStyle w:val="3"/>
        <w:numPr>
          <w:ilvl w:val="0"/>
          <w:numId w:val="0"/>
        </w:numPr>
        <w:tabs>
          <w:tab w:val="left" w:pos="709"/>
        </w:tabs>
        <w:ind w:left="936" w:hanging="216"/>
        <w:rPr>
          <w:rFonts w:hint="eastAsia" w:ascii="楷体" w:hAnsi="楷体" w:eastAsia="楷体" w:cs="宋体"/>
          <w:sz w:val="24"/>
          <w:szCs w:val="24"/>
          <w:lang w:eastAsia="zh-CN"/>
        </w:rPr>
      </w:pPr>
    </w:p>
    <w:p>
      <w:pPr>
        <w:pStyle w:val="3"/>
        <w:numPr>
          <w:ilvl w:val="0"/>
          <w:numId w:val="0"/>
        </w:numPr>
        <w:tabs>
          <w:tab w:val="left" w:pos="709"/>
        </w:tabs>
        <w:ind w:left="936" w:hanging="216"/>
        <w:rPr>
          <w:rFonts w:hint="eastAsia" w:ascii="楷体" w:hAnsi="楷体" w:eastAsia="楷体" w:cs="宋体"/>
          <w:sz w:val="24"/>
          <w:szCs w:val="24"/>
          <w:lang w:eastAsia="zh-CN"/>
        </w:rPr>
      </w:pPr>
    </w:p>
    <w:p>
      <w:pPr>
        <w:pStyle w:val="3"/>
        <w:numPr>
          <w:ilvl w:val="0"/>
          <w:numId w:val="0"/>
        </w:numPr>
        <w:tabs>
          <w:tab w:val="left" w:pos="709"/>
        </w:tabs>
        <w:ind w:left="936" w:hanging="216"/>
        <w:rPr>
          <w:rFonts w:hint="eastAsia" w:ascii="楷体" w:hAnsi="楷体" w:eastAsia="楷体" w:cs="宋体"/>
          <w:sz w:val="24"/>
          <w:szCs w:val="24"/>
          <w:lang w:eastAsia="zh-CN"/>
        </w:rPr>
      </w:pPr>
    </w:p>
    <w:p>
      <w:pPr>
        <w:pStyle w:val="3"/>
        <w:numPr>
          <w:ilvl w:val="0"/>
          <w:numId w:val="0"/>
        </w:numPr>
        <w:tabs>
          <w:tab w:val="left" w:pos="709"/>
        </w:tabs>
        <w:ind w:left="936" w:hanging="216"/>
        <w:rPr>
          <w:rFonts w:hint="eastAsia" w:ascii="楷体" w:hAnsi="楷体" w:eastAsia="楷体" w:cs="宋体"/>
          <w:sz w:val="24"/>
          <w:szCs w:val="24"/>
          <w:lang w:eastAsia="zh-CN"/>
        </w:rPr>
      </w:pPr>
    </w:p>
    <w:p>
      <w:pPr>
        <w:pStyle w:val="3"/>
        <w:numPr>
          <w:ilvl w:val="0"/>
          <w:numId w:val="0"/>
        </w:numPr>
        <w:tabs>
          <w:tab w:val="left" w:pos="709"/>
        </w:tabs>
        <w:ind w:left="936" w:hanging="216"/>
        <w:rPr>
          <w:rFonts w:hint="eastAsia" w:ascii="楷体" w:hAnsi="楷体" w:eastAsia="楷体" w:cs="宋体"/>
          <w:sz w:val="24"/>
          <w:szCs w:val="24"/>
          <w:lang w:eastAsia="zh-CN"/>
        </w:rPr>
      </w:pPr>
    </w:p>
    <w:p>
      <w:pPr>
        <w:pStyle w:val="3"/>
        <w:numPr>
          <w:ilvl w:val="0"/>
          <w:numId w:val="0"/>
        </w:numPr>
        <w:tabs>
          <w:tab w:val="left" w:pos="709"/>
        </w:tabs>
        <w:ind w:left="936" w:hanging="216"/>
        <w:rPr>
          <w:rFonts w:hint="eastAsia" w:ascii="楷体" w:hAnsi="楷体" w:eastAsia="楷体" w:cs="宋体"/>
          <w:sz w:val="24"/>
          <w:szCs w:val="24"/>
          <w:lang w:eastAsia="zh-CN"/>
        </w:rPr>
      </w:pPr>
    </w:p>
    <w:p>
      <w:pPr>
        <w:pStyle w:val="3"/>
        <w:numPr>
          <w:ilvl w:val="0"/>
          <w:numId w:val="0"/>
        </w:numPr>
        <w:tabs>
          <w:tab w:val="left" w:pos="709"/>
        </w:tabs>
        <w:ind w:left="936" w:hanging="216"/>
        <w:rPr>
          <w:rFonts w:hint="eastAsia" w:ascii="楷体" w:hAnsi="楷体" w:eastAsia="楷体" w:cs="宋体"/>
          <w:sz w:val="24"/>
          <w:szCs w:val="24"/>
          <w:lang w:eastAsia="zh-CN"/>
        </w:rPr>
      </w:pPr>
    </w:p>
    <w:p>
      <w:pPr>
        <w:pStyle w:val="3"/>
        <w:numPr>
          <w:ilvl w:val="0"/>
          <w:numId w:val="0"/>
        </w:numPr>
        <w:tabs>
          <w:tab w:val="left" w:pos="709"/>
        </w:tabs>
        <w:ind w:left="936" w:hanging="216"/>
        <w:rPr>
          <w:rFonts w:hint="eastAsia" w:ascii="楷体" w:hAnsi="楷体" w:eastAsia="楷体" w:cs="宋体"/>
          <w:sz w:val="24"/>
          <w:szCs w:val="24"/>
          <w:lang w:eastAsia="zh-CN"/>
        </w:rPr>
      </w:pPr>
    </w:p>
    <w:p>
      <w:pPr>
        <w:pStyle w:val="3"/>
        <w:numPr>
          <w:ilvl w:val="0"/>
          <w:numId w:val="0"/>
        </w:numPr>
        <w:tabs>
          <w:tab w:val="left" w:pos="709"/>
        </w:tabs>
        <w:ind w:left="936" w:hanging="216"/>
        <w:rPr>
          <w:rFonts w:hint="eastAsia" w:ascii="楷体" w:hAnsi="楷体" w:eastAsia="楷体" w:cs="宋体"/>
          <w:sz w:val="24"/>
          <w:szCs w:val="24"/>
          <w:lang w:eastAsia="zh-CN"/>
        </w:rPr>
      </w:pPr>
    </w:p>
    <w:p>
      <w:pPr>
        <w:pStyle w:val="3"/>
        <w:numPr>
          <w:ilvl w:val="0"/>
          <w:numId w:val="0"/>
        </w:numPr>
        <w:tabs>
          <w:tab w:val="left" w:pos="709"/>
        </w:tabs>
        <w:ind w:left="936" w:hanging="216"/>
        <w:rPr>
          <w:rFonts w:hint="eastAsia" w:ascii="楷体" w:hAnsi="楷体" w:eastAsia="楷体" w:cs="宋体"/>
          <w:sz w:val="24"/>
          <w:szCs w:val="24"/>
          <w:lang w:eastAsia="zh-CN"/>
        </w:rPr>
      </w:pPr>
    </w:p>
    <w:p>
      <w:pPr>
        <w:pStyle w:val="3"/>
        <w:numPr>
          <w:ilvl w:val="0"/>
          <w:numId w:val="0"/>
        </w:numPr>
        <w:tabs>
          <w:tab w:val="left" w:pos="709"/>
        </w:tabs>
        <w:ind w:left="936" w:hanging="216"/>
        <w:rPr>
          <w:rFonts w:hint="eastAsia" w:ascii="楷体" w:hAnsi="楷体" w:eastAsia="楷体" w:cs="宋体"/>
          <w:sz w:val="24"/>
          <w:szCs w:val="24"/>
          <w:lang w:eastAsia="zh-CN"/>
        </w:rPr>
      </w:pPr>
    </w:p>
    <w:p>
      <w:pPr>
        <w:pStyle w:val="3"/>
        <w:numPr>
          <w:ilvl w:val="0"/>
          <w:numId w:val="0"/>
        </w:numPr>
        <w:tabs>
          <w:tab w:val="left" w:pos="709"/>
        </w:tabs>
        <w:ind w:left="936" w:hanging="216"/>
        <w:rPr>
          <w:rFonts w:hint="eastAsia" w:ascii="楷体" w:hAnsi="楷体" w:eastAsia="楷体" w:cs="宋体"/>
          <w:sz w:val="24"/>
          <w:szCs w:val="24"/>
          <w:lang w:eastAsia="zh-CN"/>
        </w:rPr>
      </w:pPr>
    </w:p>
    <w:p>
      <w:pPr>
        <w:pStyle w:val="3"/>
        <w:numPr>
          <w:ilvl w:val="0"/>
          <w:numId w:val="0"/>
        </w:numPr>
        <w:tabs>
          <w:tab w:val="left" w:pos="709"/>
        </w:tabs>
        <w:ind w:left="936" w:hanging="216"/>
        <w:rPr>
          <w:rFonts w:hint="eastAsia" w:ascii="楷体" w:hAnsi="楷体" w:eastAsia="楷体" w:cs="宋体"/>
          <w:sz w:val="24"/>
          <w:szCs w:val="24"/>
          <w:lang w:eastAsia="zh-CN"/>
        </w:rPr>
      </w:pPr>
    </w:p>
    <w:p>
      <w:pPr>
        <w:pStyle w:val="3"/>
        <w:numPr>
          <w:ilvl w:val="0"/>
          <w:numId w:val="0"/>
        </w:numPr>
        <w:tabs>
          <w:tab w:val="left" w:pos="709"/>
        </w:tabs>
        <w:ind w:left="936" w:hanging="216"/>
        <w:rPr>
          <w:rFonts w:hint="eastAsia" w:ascii="楷体" w:hAnsi="楷体" w:eastAsia="楷体" w:cs="宋体"/>
          <w:sz w:val="24"/>
          <w:szCs w:val="24"/>
          <w:lang w:eastAsia="zh-CN"/>
        </w:rPr>
      </w:pPr>
    </w:p>
    <w:p>
      <w:pPr>
        <w:pStyle w:val="3"/>
        <w:numPr>
          <w:ilvl w:val="0"/>
          <w:numId w:val="0"/>
        </w:numPr>
        <w:tabs>
          <w:tab w:val="left" w:pos="709"/>
        </w:tabs>
        <w:ind w:left="936" w:hanging="216"/>
        <w:rPr>
          <w:rFonts w:hint="eastAsia" w:ascii="楷体" w:hAnsi="楷体" w:eastAsia="楷体" w:cs="宋体"/>
          <w:sz w:val="24"/>
          <w:szCs w:val="24"/>
          <w:lang w:eastAsia="zh-CN"/>
        </w:rPr>
      </w:pPr>
    </w:p>
    <w:p>
      <w:pPr>
        <w:pStyle w:val="3"/>
        <w:numPr>
          <w:ilvl w:val="0"/>
          <w:numId w:val="0"/>
        </w:numPr>
        <w:tabs>
          <w:tab w:val="left" w:pos="709"/>
        </w:tabs>
        <w:ind w:left="936" w:hanging="216"/>
        <w:rPr>
          <w:rFonts w:hint="eastAsia" w:ascii="楷体" w:hAnsi="楷体" w:eastAsia="楷体" w:cs="宋体"/>
          <w:sz w:val="24"/>
          <w:szCs w:val="24"/>
          <w:lang w:eastAsia="zh-CN"/>
        </w:rPr>
      </w:pPr>
    </w:p>
    <w:p>
      <w:pPr>
        <w:pStyle w:val="3"/>
        <w:numPr>
          <w:ilvl w:val="0"/>
          <w:numId w:val="0"/>
        </w:numPr>
        <w:tabs>
          <w:tab w:val="left" w:pos="709"/>
        </w:tabs>
        <w:ind w:left="936" w:hanging="216"/>
        <w:rPr>
          <w:rFonts w:hint="eastAsia" w:ascii="楷体" w:hAnsi="楷体" w:eastAsia="楷体" w:cs="宋体"/>
          <w:sz w:val="24"/>
          <w:szCs w:val="24"/>
          <w:lang w:eastAsia="zh-CN"/>
        </w:rPr>
      </w:pPr>
    </w:p>
    <w:p>
      <w:pPr>
        <w:pStyle w:val="3"/>
        <w:numPr>
          <w:ilvl w:val="0"/>
          <w:numId w:val="0"/>
        </w:numPr>
        <w:tabs>
          <w:tab w:val="left" w:pos="709"/>
        </w:tabs>
        <w:ind w:left="936" w:hanging="216"/>
        <w:rPr>
          <w:rFonts w:hint="eastAsia" w:ascii="楷体" w:hAnsi="楷体" w:eastAsia="楷体" w:cs="宋体"/>
          <w:sz w:val="24"/>
          <w:szCs w:val="24"/>
          <w:lang w:eastAsia="zh-CN"/>
        </w:rPr>
      </w:pPr>
    </w:p>
    <w:p>
      <w:pPr>
        <w:pStyle w:val="3"/>
        <w:numPr>
          <w:ilvl w:val="0"/>
          <w:numId w:val="0"/>
        </w:numPr>
        <w:tabs>
          <w:tab w:val="left" w:pos="709"/>
        </w:tabs>
        <w:ind w:left="936" w:hanging="216"/>
        <w:rPr>
          <w:rFonts w:hint="eastAsia" w:ascii="楷体" w:hAnsi="楷体" w:eastAsia="楷体" w:cs="宋体"/>
          <w:sz w:val="24"/>
          <w:szCs w:val="24"/>
          <w:lang w:eastAsia="zh-CN"/>
        </w:rPr>
      </w:pPr>
    </w:p>
    <w:p>
      <w:pPr>
        <w:pStyle w:val="3"/>
        <w:numPr>
          <w:ilvl w:val="0"/>
          <w:numId w:val="0"/>
        </w:numPr>
        <w:tabs>
          <w:tab w:val="left" w:pos="709"/>
        </w:tabs>
        <w:ind w:left="936" w:hanging="216"/>
        <w:rPr>
          <w:rFonts w:hint="eastAsia" w:ascii="楷体" w:hAnsi="楷体" w:eastAsia="楷体" w:cs="宋体"/>
          <w:sz w:val="24"/>
          <w:szCs w:val="24"/>
          <w:lang w:eastAsia="zh-CN"/>
        </w:rPr>
      </w:pPr>
    </w:p>
    <w:p>
      <w:pPr>
        <w:pStyle w:val="3"/>
        <w:numPr>
          <w:ilvl w:val="0"/>
          <w:numId w:val="0"/>
        </w:numPr>
        <w:tabs>
          <w:tab w:val="left" w:pos="709"/>
        </w:tabs>
        <w:ind w:left="936" w:hanging="216"/>
        <w:rPr>
          <w:rFonts w:hint="eastAsia" w:ascii="楷体" w:hAnsi="楷体" w:eastAsia="楷体" w:cs="宋体"/>
          <w:sz w:val="24"/>
          <w:szCs w:val="24"/>
          <w:lang w:eastAsia="zh-CN"/>
        </w:rPr>
      </w:pPr>
    </w:p>
    <w:p>
      <w:pPr>
        <w:tabs>
          <w:tab w:val="left" w:pos="709"/>
        </w:tabs>
        <w:rPr>
          <w:rFonts w:hint="eastAsia" w:ascii="楷体" w:hAnsi="楷体" w:eastAsia="楷体" w:cs="宋体"/>
          <w:sz w:val="24"/>
          <w:szCs w:val="24"/>
          <w:lang w:eastAsia="zh-CN"/>
        </w:rPr>
        <w:sectPr>
          <w:pgSz w:w="11909" w:h="16834"/>
          <w:pgMar w:top="567" w:right="1134" w:bottom="567" w:left="1134" w:header="57" w:footer="57" w:gutter="0"/>
          <w:pgBorders w:offsetFrom="page">
            <w:top w:val="none" w:sz="0" w:space="0"/>
            <w:left w:val="none" w:sz="0" w:space="0"/>
            <w:bottom w:val="none" w:sz="0" w:space="0"/>
            <w:right w:val="none" w:sz="0" w:space="0"/>
          </w:pgBorders>
          <w:cols w:space="720" w:num="1"/>
        </w:sectPr>
      </w:pPr>
    </w:p>
    <w:p>
      <w:pPr>
        <w:pStyle w:val="3"/>
        <w:numPr>
          <w:ilvl w:val="0"/>
          <w:numId w:val="0"/>
        </w:numPr>
        <w:tabs>
          <w:tab w:val="left" w:pos="709"/>
        </w:tabs>
        <w:spacing w:after="0"/>
        <w:jc w:val="center"/>
        <w:rPr>
          <w:rFonts w:hint="eastAsia" w:ascii="楷体" w:hAnsi="楷体" w:eastAsia="楷体" w:cs="宋体"/>
          <w:b/>
          <w:sz w:val="24"/>
          <w:szCs w:val="24"/>
          <w:lang w:eastAsia="zh-CN"/>
        </w:rPr>
      </w:pPr>
      <w:bookmarkStart w:id="120" w:name="_1616512954"/>
      <w:bookmarkEnd w:id="120"/>
      <w:r>
        <w:rPr>
          <w:rFonts w:hint="eastAsia" w:ascii="楷体" w:hAnsi="楷体" w:eastAsia="楷体" w:cs="宋体"/>
          <w:b/>
          <w:sz w:val="24"/>
          <w:szCs w:val="24"/>
          <w:lang w:eastAsia="zh-CN"/>
        </w:rPr>
        <w:object>
          <v:shape id="_x0000_i1025" o:spt="75" type="#_x0000_t75" style="height:271.15pt;width:790.15pt;" o:ole="t" filled="f" o:preferrelative="t" stroked="f" coordsize="21600,21600">
            <v:path/>
            <v:fill on="f" alignshape="1" focussize="0,0"/>
            <v:stroke on="f"/>
            <v:imagedata r:id="rId12" grayscale="f" bilevel="f" o:title=""/>
            <o:lock v:ext="edit" aspectratio="t"/>
            <w10:wrap type="none"/>
            <w10:anchorlock/>
          </v:shape>
          <o:OLEObject Type="Embed" ProgID="Excel.Sheet.8" ShapeID="_x0000_i1025" DrawAspect="Content" ObjectID="_1468075725" r:id="rId11">
            <o:LockedField>false</o:LockedField>
          </o:OLEObject>
        </w:object>
      </w:r>
      <w:r>
        <w:rPr>
          <w:rFonts w:hint="eastAsia" w:ascii="楷体" w:hAnsi="楷体" w:eastAsia="楷体" w:cs="宋体"/>
          <w:b/>
          <w:sz w:val="24"/>
          <w:szCs w:val="24"/>
          <w:lang w:eastAsia="zh-CN"/>
        </w:rPr>
        <w:object>
          <v:shape id="_x0000_i1026" o:spt="75" type="#_x0000_t75" style="height:236.45pt;width:799.55pt;" o:ole="t" filled="f" o:preferrelative="t" stroked="f" coordsize="21600,21600">
            <v:path/>
            <v:fill on="f" alignshape="1" focussize="0,0"/>
            <v:stroke on="f"/>
            <v:imagedata r:id="rId14" grayscale="f" bilevel="f" o:title=""/>
            <o:lock v:ext="edit" aspectratio="t"/>
            <w10:wrap type="none"/>
            <w10:anchorlock/>
          </v:shape>
          <o:OLEObject Type="Embed" ProgID="Excel.Sheet.8" ShapeID="_x0000_i1026" DrawAspect="Content" ObjectID="_1468075726" r:id="rId13">
            <o:LockedField>false</o:LockedField>
          </o:OLEObject>
        </w:object>
      </w:r>
      <w:bookmarkStart w:id="121" w:name="_1616830442"/>
      <w:bookmarkEnd w:id="121"/>
      <w:bookmarkStart w:id="122" w:name="_1616830510"/>
      <w:bookmarkEnd w:id="122"/>
      <w:r>
        <w:rPr>
          <w:rFonts w:hint="eastAsia" w:ascii="楷体" w:hAnsi="楷体" w:eastAsia="楷体" w:cs="宋体"/>
          <w:b/>
          <w:sz w:val="24"/>
          <w:szCs w:val="24"/>
          <w:lang w:eastAsia="zh-CN"/>
        </w:rPr>
        <w:object>
          <v:shape id="_x0000_i1027" o:spt="75" type="#_x0000_t75" style="height:427.9pt;width:836.9pt;" o:ole="t" filled="f" o:preferrelative="t" stroked="f" coordsize="21600,21600">
            <v:path/>
            <v:fill on="f" alignshape="1" focussize="0,0"/>
            <v:stroke on="f"/>
            <v:imagedata r:id="rId16" grayscale="f" bilevel="f" o:title=""/>
            <o:lock v:ext="edit" aspectratio="t"/>
            <w10:wrap type="none"/>
            <w10:anchorlock/>
          </v:shape>
          <o:OLEObject Type="Embed" ProgID="Excel.Sheet.8" ShapeID="_x0000_i1027" DrawAspect="Content" ObjectID="_1468075727" r:id="rId15">
            <o:LockedField>false</o:LockedField>
          </o:OLEObject>
        </w:object>
      </w:r>
    </w:p>
    <w:p>
      <w:pPr>
        <w:tabs>
          <w:tab w:val="left" w:pos="709"/>
        </w:tabs>
        <w:rPr>
          <w:rFonts w:hint="eastAsia" w:ascii="楷体" w:hAnsi="楷体" w:eastAsia="楷体" w:cs="宋体"/>
          <w:sz w:val="24"/>
          <w:szCs w:val="24"/>
          <w:lang w:eastAsia="zh-CN"/>
        </w:rPr>
        <w:sectPr>
          <w:pgSz w:w="16834" w:h="11909" w:orient="landscape"/>
          <w:pgMar w:top="567" w:right="1134" w:bottom="567" w:left="1134" w:header="57" w:footer="57" w:gutter="0"/>
          <w:pgBorders w:offsetFrom="page">
            <w:top w:val="none" w:sz="0" w:space="0"/>
            <w:left w:val="none" w:sz="0" w:space="0"/>
            <w:bottom w:val="none" w:sz="0" w:space="0"/>
            <w:right w:val="none" w:sz="0" w:space="0"/>
          </w:pgBorders>
          <w:cols w:space="720" w:num="1"/>
        </w:sectPr>
      </w:pPr>
    </w:p>
    <w:p>
      <w:pPr>
        <w:pStyle w:val="3"/>
        <w:numPr>
          <w:ilvl w:val="0"/>
          <w:numId w:val="0"/>
        </w:numPr>
        <w:tabs>
          <w:tab w:val="left" w:pos="709"/>
        </w:tabs>
        <w:spacing w:after="0"/>
        <w:jc w:val="center"/>
        <w:rPr>
          <w:rFonts w:hint="eastAsia" w:ascii="楷体" w:hAnsi="楷体" w:eastAsia="楷体" w:cs="宋体"/>
          <w:b/>
          <w:sz w:val="24"/>
          <w:szCs w:val="24"/>
          <w:lang w:eastAsia="zh-CN"/>
        </w:rPr>
      </w:pPr>
      <w:bookmarkStart w:id="123" w:name="_1616830522"/>
      <w:bookmarkEnd w:id="123"/>
      <w:r>
        <w:rPr>
          <w:rFonts w:hint="eastAsia" w:ascii="楷体" w:hAnsi="楷体" w:eastAsia="楷体" w:cs="宋体"/>
          <w:b/>
          <w:sz w:val="24"/>
          <w:szCs w:val="24"/>
          <w:lang w:eastAsia="zh-CN"/>
        </w:rPr>
        <w:object>
          <v:shape id="_x0000_i1028" o:spt="75" type="#_x0000_t75" style="height:192.65pt;width:802.3pt;" o:ole="t" filled="f" o:preferrelative="t" stroked="f" coordsize="21600,21600">
            <v:path/>
            <v:fill on="f" alignshape="1" focussize="0,0"/>
            <v:stroke on="f"/>
            <v:imagedata r:id="rId18" grayscale="f" bilevel="f" o:title=""/>
            <o:lock v:ext="edit" aspectratio="t"/>
            <w10:wrap type="none"/>
            <w10:anchorlock/>
          </v:shape>
          <o:OLEObject Type="Embed" ProgID="Excel.Sheet.8" ShapeID="_x0000_i1028" DrawAspect="Content" ObjectID="_1468075728" r:id="rId17">
            <o:LockedField>false</o:LockedField>
          </o:OLEObject>
        </w:object>
      </w:r>
    </w:p>
    <w:p>
      <w:pPr>
        <w:pStyle w:val="3"/>
        <w:numPr>
          <w:ilvl w:val="0"/>
          <w:numId w:val="0"/>
        </w:numPr>
        <w:tabs>
          <w:tab w:val="left" w:pos="709"/>
        </w:tabs>
        <w:spacing w:after="0"/>
        <w:rPr>
          <w:rFonts w:hint="eastAsia" w:ascii="楷体" w:hAnsi="楷体" w:eastAsia="楷体" w:cs="宋体"/>
          <w:b/>
          <w:sz w:val="24"/>
          <w:szCs w:val="24"/>
          <w:lang w:eastAsia="zh-CN"/>
        </w:rPr>
      </w:pPr>
    </w:p>
    <w:p>
      <w:pPr>
        <w:pStyle w:val="3"/>
        <w:numPr>
          <w:ilvl w:val="0"/>
          <w:numId w:val="0"/>
        </w:numPr>
        <w:tabs>
          <w:tab w:val="left" w:pos="709"/>
        </w:tabs>
        <w:spacing w:after="0"/>
        <w:jc w:val="center"/>
        <w:rPr>
          <w:rFonts w:hint="eastAsia" w:ascii="楷体" w:hAnsi="楷体" w:eastAsia="楷体" w:cs="宋体"/>
          <w:b/>
          <w:sz w:val="24"/>
          <w:szCs w:val="24"/>
          <w:lang w:eastAsia="zh-CN"/>
        </w:rPr>
      </w:pPr>
      <w:bookmarkStart w:id="124" w:name="_1616830534"/>
      <w:bookmarkEnd w:id="124"/>
      <w:r>
        <w:rPr>
          <w:rFonts w:hint="eastAsia" w:ascii="楷体" w:hAnsi="楷体" w:eastAsia="楷体" w:cs="宋体"/>
          <w:b/>
          <w:sz w:val="24"/>
          <w:szCs w:val="24"/>
          <w:lang w:eastAsia="zh-CN"/>
        </w:rPr>
        <w:object>
          <v:shape id="_x0000_i1029" o:spt="75" type="#_x0000_t75" style="height:204.4pt;width:797.45pt;" o:ole="t" filled="f" o:preferrelative="t" stroked="f" coordsize="21600,21600">
            <v:path/>
            <v:fill on="f" alignshape="1" focussize="0,0"/>
            <v:stroke on="f"/>
            <v:imagedata r:id="rId20" grayscale="f" bilevel="f" o:title=""/>
            <o:lock v:ext="edit" aspectratio="t"/>
            <w10:wrap type="none"/>
            <w10:anchorlock/>
          </v:shape>
          <o:OLEObject Type="Embed" ProgID="Excel.Sheet.8" ShapeID="_x0000_i1029" DrawAspect="Content" ObjectID="_1468075729" r:id="rId19">
            <o:LockedField>false</o:LockedField>
          </o:OLEObject>
        </w:object>
      </w:r>
      <w:bookmarkStart w:id="125" w:name="_1616563490"/>
      <w:bookmarkEnd w:id="125"/>
      <w:bookmarkStart w:id="126" w:name="_1616563477"/>
      <w:bookmarkEnd w:id="126"/>
      <w:bookmarkStart w:id="127" w:name="_1616830544"/>
      <w:bookmarkEnd w:id="127"/>
      <w:bookmarkStart w:id="128" w:name="_1616563472"/>
      <w:bookmarkEnd w:id="128"/>
      <w:r>
        <w:rPr>
          <w:rFonts w:hint="eastAsia" w:ascii="楷体" w:hAnsi="楷体" w:eastAsia="楷体" w:cs="宋体"/>
          <w:b/>
          <w:sz w:val="24"/>
          <w:szCs w:val="24"/>
          <w:lang w:eastAsia="zh-CN"/>
        </w:rPr>
        <w:object>
          <v:shape id="_x0000_i1030" o:spt="75" type="#_x0000_t75" style="height:490.7pt;width:851.5pt;" o:ole="t" filled="f" o:preferrelative="t" stroked="f" coordsize="21600,21600">
            <v:path/>
            <v:fill on="f" alignshape="1" focussize="0,0"/>
            <v:stroke on="f"/>
            <v:imagedata r:id="rId22" grayscale="f" bilevel="f" o:title=""/>
            <o:lock v:ext="edit" aspectratio="t"/>
            <w10:wrap type="none"/>
            <w10:anchorlock/>
          </v:shape>
          <o:OLEObject Type="Embed" ProgID="Excel.Sheet.8" ShapeID="_x0000_i1030" DrawAspect="Content" ObjectID="_1468075730" r:id="rId21">
            <o:LockedField>false</o:LockedField>
          </o:OLEObject>
        </w:object>
      </w:r>
    </w:p>
    <w:p>
      <w:pPr>
        <w:pStyle w:val="3"/>
        <w:numPr>
          <w:ilvl w:val="0"/>
          <w:numId w:val="0"/>
        </w:numPr>
        <w:tabs>
          <w:tab w:val="left" w:pos="709"/>
        </w:tabs>
        <w:spacing w:after="0"/>
        <w:rPr>
          <w:rFonts w:hint="eastAsia" w:ascii="楷体" w:hAnsi="楷体" w:eastAsia="楷体" w:cs="宋体"/>
          <w:sz w:val="24"/>
          <w:szCs w:val="24"/>
          <w:lang w:eastAsia="zh-CN"/>
        </w:rPr>
      </w:pPr>
      <w:bookmarkStart w:id="129" w:name="_1616563511"/>
      <w:bookmarkEnd w:id="129"/>
      <w:bookmarkStart w:id="130" w:name="_1616830551"/>
      <w:bookmarkEnd w:id="130"/>
      <w:r>
        <w:rPr>
          <w:rFonts w:hint="eastAsia" w:ascii="楷体" w:hAnsi="楷体" w:eastAsia="楷体" w:cs="宋体"/>
          <w:b/>
          <w:sz w:val="24"/>
          <w:szCs w:val="24"/>
          <w:lang w:eastAsia="zh-CN"/>
        </w:rPr>
        <w:object>
          <v:shape id="_x0000_i1031" o:spt="75" type="#_x0000_t75" style="height:490.7pt;width:803.6pt;" o:ole="t" filled="f" o:preferrelative="t" stroked="f" coordsize="21600,21600">
            <v:path/>
            <v:fill on="f" alignshape="1" focussize="0,0"/>
            <v:stroke on="f"/>
            <v:imagedata r:id="rId24" grayscale="f" bilevel="f" o:title=""/>
            <o:lock v:ext="edit" aspectratio="t"/>
            <w10:wrap type="none"/>
            <w10:anchorlock/>
          </v:shape>
          <o:OLEObject Type="Embed" ProgID="Excel.Sheet.8" ShapeID="_x0000_i1031" DrawAspect="Content" ObjectID="_1468075731" r:id="rId23">
            <o:LockedField>false</o:LockedField>
          </o:OLEObject>
        </w:object>
      </w:r>
    </w:p>
    <w:sectPr>
      <w:footerReference r:id="rId7" w:type="default"/>
      <w:pgSz w:w="16834" w:h="11909" w:orient="landscape"/>
      <w:pgMar w:top="567" w:right="1134" w:bottom="567" w:left="1134" w:header="57" w:footer="57" w:gutter="0"/>
      <w:pgBorders w:offsetFrom="page">
        <w:top w:val="none" w:sz="0" w:space="0"/>
        <w:left w:val="none" w:sz="0" w:space="0"/>
        <w:bottom w:val="none" w:sz="0" w:space="0"/>
        <w:right w:val="none" w:sz="0" w:space="0"/>
      </w:pgBorders>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00000000" w:usb1="00000000"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Times">
    <w:panose1 w:val="00000500000000020000"/>
    <w:charset w:val="00"/>
    <w:family w:val="roman"/>
    <w:pitch w:val="default"/>
    <w:sig w:usb0="E00002FF" w:usb1="5000205A" w:usb2="00000000" w:usb3="00000000" w:csb0="2000019F" w:csb1="4F010000"/>
  </w:font>
  <w:font w:name="Courier New">
    <w:panose1 w:val="02070409020205090404"/>
    <w:charset w:val="00"/>
    <w:family w:val="modern"/>
    <w:pitch w:val="default"/>
    <w:sig w:usb0="E0000AFF" w:usb1="40007843" w:usb2="00000001" w:usb3="00000000" w:csb0="400001BF" w:csb1="DFF70000"/>
  </w:font>
  <w:font w:name="PMingLiU">
    <w:altName w:val="宋体-繁"/>
    <w:panose1 w:val="02020500000000000000"/>
    <w:charset w:val="88"/>
    <w:family w:val="roman"/>
    <w:pitch w:val="default"/>
    <w:sig w:usb0="00000000" w:usb1="00000000" w:usb2="00000016" w:usb3="00000000" w:csb0="00100001" w:csb1="00000000"/>
  </w:font>
  <w:font w:name="Tahoma">
    <w:panose1 w:val="020B0604030504040204"/>
    <w:charset w:val="00"/>
    <w:family w:val="swiss"/>
    <w:pitch w:val="default"/>
    <w:sig w:usb0="E1002AFF" w:usb1="C000605B" w:usb2="00000029" w:usb3="00000000" w:csb0="200101FF" w:csb1="20280000"/>
  </w:font>
  <w:font w:name="Arial">
    <w:panose1 w:val="020B0604020202090204"/>
    <w:charset w:val="00"/>
    <w:family w:val="swiss"/>
    <w:pitch w:val="default"/>
    <w:sig w:usb0="E0000AFF" w:usb1="00007843" w:usb2="00000001" w:usb3="00000000" w:csb0="400001BF" w:csb1="DFF70000"/>
  </w:font>
  <w:font w:name="楷体">
    <w:altName w:val="汉仪楷体KW"/>
    <w:panose1 w:val="02010609060101010101"/>
    <w:charset w:val="86"/>
    <w:family w:val="modern"/>
    <w:pitch w:val="default"/>
    <w:sig w:usb0="00000000" w:usb1="00000000" w:usb2="00000016" w:usb3="00000000" w:csb0="00040001" w:csb1="00000000"/>
  </w:font>
  <w:font w:name="微软雅黑">
    <w:altName w:val="汉仪旗黑"/>
    <w:panose1 w:val="020B0503020204020204"/>
    <w:charset w:val="86"/>
    <w:family w:val="auto"/>
    <w:pitch w:val="default"/>
    <w:sig w:usb0="00000000" w:usb1="00000000" w:usb2="00000016" w:usb3="00000000" w:csb0="0004001F" w:csb1="00000000"/>
  </w:font>
  <w:font w:name="汉仪楷体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PingFangHK">
    <w:altName w:val="苹方-简"/>
    <w:panose1 w:val="00000000000000000000"/>
    <w:charset w:val="00"/>
    <w:family w:val="auto"/>
    <w:pitch w:val="default"/>
    <w:sig w:usb0="00000000" w:usb1="00000000" w:usb2="00000000" w:usb3="00000000" w:csb0="00000000" w:csb1="00000000"/>
  </w:font>
  <w:font w:name="汉仪旗黑">
    <w:panose1 w:val="00020600040101010101"/>
    <w:charset w:val="86"/>
    <w:family w:val="auto"/>
    <w:pitch w:val="default"/>
    <w:sig w:usb0="A00002BF" w:usb1="1ACF7CFA" w:usb2="00000016" w:usb3="00000000" w:csb0="0004009F" w:csb1="DFD70000"/>
  </w:font>
  <w:font w:name="宋体-繁">
    <w:panose1 w:val="02010600040101010101"/>
    <w:charset w:val="86"/>
    <w:family w:val="auto"/>
    <w:pitch w:val="default"/>
    <w:sig w:usb0="00000287" w:usb1="080F0000" w:usb2="00000000" w:usb3="00000000" w:csb0="0004009F" w:csb1="DFD70000"/>
  </w:font>
  <w:font w:name="汉仪中黑KW">
    <w:panose1 w:val="00020600040101010101"/>
    <w:charset w:val="86"/>
    <w:family w:val="auto"/>
    <w:pitch w:val="default"/>
    <w:sig w:usb0="A00002BF" w:usb1="18EF7CFA" w:usb2="00000016"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Bdr>
        <w:top w:val="none" w:color="auto" w:sz="0" w:space="2"/>
        <w:left w:val="none" w:color="auto" w:sz="0" w:space="4"/>
        <w:bottom w:val="none" w:color="auto" w:sz="0" w:space="1"/>
        <w:right w:val="none" w:color="auto" w:sz="0" w:space="4"/>
      </w:pBdr>
      <w:rPr>
        <w:rStyle w:val="83"/>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Bdr>
        <w:top w:val="none" w:color="auto" w:sz="0" w:space="2"/>
        <w:left w:val="none" w:color="auto" w:sz="0" w:space="4"/>
        <w:bottom w:val="none" w:color="auto" w:sz="0" w:space="1"/>
        <w:right w:val="none" w:color="auto" w:sz="0" w:space="4"/>
      </w:pBdr>
      <w:rPr>
        <w:rStyle w:val="83"/>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Bdr>
        <w:top w:val="none" w:color="auto" w:sz="0" w:space="2"/>
        <w:left w:val="none" w:color="auto" w:sz="0" w:space="4"/>
        <w:bottom w:val="none" w:color="auto" w:sz="0" w:space="1"/>
        <w:right w:val="none" w:color="auto" w:sz="0" w:space="4"/>
      </w:pBdr>
      <w:rPr>
        <w:rStyle w:val="83"/>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Bdr>
        <w:top w:val="none" w:color="auto" w:sz="0" w:space="2"/>
        <w:left w:val="none" w:color="auto" w:sz="0" w:space="4"/>
        <w:bottom w:val="none" w:color="auto" w:sz="0" w:space="1"/>
        <w:right w:val="none" w:color="auto" w:sz="0" w:space="4"/>
      </w:pBdr>
      <w:rPr>
        <w:rStyle w:val="83"/>
        <w:rFonts w:ascii="宋体"/>
        <w:sz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Bdr>
        <w:top w:val="none" w:color="auto" w:sz="0" w:space="2"/>
        <w:left w:val="none" w:color="auto" w:sz="0" w:space="4"/>
        <w:bottom w:val="none" w:color="auto" w:sz="0" w:space="1"/>
        <w:right w:val="none" w:color="auto" w:sz="0" w:space="4"/>
      </w:pBdr>
      <w:rPr>
        <w:rStyle w:val="83"/>
        <w:rFonts w:hint="eastAsia" w:ascii="宋体"/>
        <w:sz w:val="16"/>
      </w:rP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E80052D"/>
    <w:multiLevelType w:val="singleLevel"/>
    <w:tmpl w:val="FE80052D"/>
    <w:lvl w:ilvl="0" w:tentative="0">
      <w:start w:val="5"/>
      <w:numFmt w:val="chineseCounting"/>
      <w:suff w:val="nothing"/>
      <w:lvlText w:val="%1、"/>
      <w:lvlJc w:val="left"/>
      <w:rPr>
        <w:rFonts w:hint="eastAsia"/>
      </w:rPr>
    </w:lvl>
  </w:abstractNum>
  <w:abstractNum w:abstractNumId="1">
    <w:nsid w:val="FFFFFFFE"/>
    <w:multiLevelType w:val="singleLevel"/>
    <w:tmpl w:val="FFFFFFFE"/>
    <w:lvl w:ilvl="0" w:tentative="0">
      <w:start w:val="0"/>
      <w:numFmt w:val="decimal"/>
      <w:lvlText w:val="*"/>
      <w:lvlJc w:val="left"/>
      <w:pPr>
        <w:ind w:left="0" w:firstLine="0"/>
      </w:pPr>
    </w:lvl>
  </w:abstractNum>
  <w:abstractNum w:abstractNumId="2">
    <w:nsid w:val="07CB1DDB"/>
    <w:multiLevelType w:val="multilevel"/>
    <w:tmpl w:val="07CB1DDB"/>
    <w:lvl w:ilvl="0" w:tentative="0">
      <w:start w:val="2"/>
      <w:numFmt w:val="decimal"/>
      <w:lvlText w:val="%1."/>
      <w:lvlJc w:val="left"/>
      <w:pPr>
        <w:tabs>
          <w:tab w:val="left" w:pos="360"/>
        </w:tabs>
        <w:ind w:left="360" w:hanging="360"/>
      </w:pPr>
      <w:rPr>
        <w:rFonts w:hint="default" w:ascii="Times New Roman" w:hAnsi="Times New Roman" w:cs="Times New Roman"/>
        <w:b/>
        <w:i w:val="0"/>
        <w:color w:val="auto"/>
        <w:sz w:val="24"/>
        <w:szCs w:val="24"/>
      </w:rPr>
    </w:lvl>
    <w:lvl w:ilvl="1" w:tentative="0">
      <w:start w:val="1"/>
      <w:numFmt w:val="bullet"/>
      <w:lvlText w:val=""/>
      <w:lvlJc w:val="left"/>
      <w:pPr>
        <w:tabs>
          <w:tab w:val="left" w:pos="1440"/>
        </w:tabs>
        <w:ind w:left="1440" w:hanging="360"/>
      </w:pPr>
      <w:rPr>
        <w:rFonts w:hint="default" w:ascii="Symbol" w:hAnsi="Symbol"/>
        <w:b/>
        <w:i w:val="0"/>
        <w:color w:val="993300"/>
        <w:sz w:val="24"/>
        <w:szCs w:val="24"/>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0A9537A1"/>
    <w:multiLevelType w:val="multilevel"/>
    <w:tmpl w:val="0A9537A1"/>
    <w:lvl w:ilvl="0" w:tentative="0">
      <w:start w:val="1"/>
      <w:numFmt w:val="bullet"/>
      <w:lvlText w:val=""/>
      <w:lvlJc w:val="left"/>
      <w:pPr>
        <w:tabs>
          <w:tab w:val="left" w:pos="810"/>
        </w:tabs>
        <w:ind w:left="810" w:hanging="360"/>
      </w:pPr>
      <w:rPr>
        <w:rFonts w:hint="default" w:ascii="Symbol" w:hAnsi="Symbol"/>
      </w:rPr>
    </w:lvl>
    <w:lvl w:ilvl="1" w:tentative="0">
      <w:start w:val="2"/>
      <w:numFmt w:val="decimal"/>
      <w:lvlText w:val="%2."/>
      <w:lvlJc w:val="left"/>
      <w:pPr>
        <w:tabs>
          <w:tab w:val="left" w:pos="1530"/>
        </w:tabs>
        <w:ind w:left="1530" w:hanging="360"/>
      </w:pPr>
      <w:rPr>
        <w:rFonts w:hint="default" w:ascii="Times New Roman" w:hAnsi="Times New Roman" w:cs="Times New Roman"/>
        <w:b/>
        <w:i w:val="0"/>
        <w:color w:val="auto"/>
        <w:sz w:val="24"/>
        <w:szCs w:val="24"/>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0ADC4B65"/>
    <w:multiLevelType w:val="singleLevel"/>
    <w:tmpl w:val="0ADC4B65"/>
    <w:lvl w:ilvl="0" w:tentative="0">
      <w:start w:val="1"/>
      <w:numFmt w:val="bullet"/>
      <w:lvlText w:val=""/>
      <w:lvlJc w:val="left"/>
      <w:pPr>
        <w:tabs>
          <w:tab w:val="left" w:pos="360"/>
        </w:tabs>
        <w:ind w:left="360" w:hanging="360"/>
      </w:pPr>
      <w:rPr>
        <w:rFonts w:hint="default" w:ascii="Symbol" w:hAnsi="Symbol"/>
      </w:rPr>
    </w:lvl>
  </w:abstractNum>
  <w:abstractNum w:abstractNumId="5">
    <w:nsid w:val="0B5C751F"/>
    <w:multiLevelType w:val="multilevel"/>
    <w:tmpl w:val="0B5C751F"/>
    <w:lvl w:ilvl="0" w:tentative="0">
      <w:start w:val="1"/>
      <w:numFmt w:val="bullet"/>
      <w:lvlText w:val=""/>
      <w:lvlJc w:val="left"/>
      <w:pPr>
        <w:tabs>
          <w:tab w:val="left" w:pos="720"/>
        </w:tabs>
        <w:ind w:left="720" w:hanging="360"/>
      </w:pPr>
      <w:rPr>
        <w:rFonts w:hint="default" w:ascii="Symbol" w:hAnsi="Symbol"/>
        <w:color w:val="000000"/>
        <w:sz w:val="22"/>
        <w:szCs w:val="22"/>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
    <w:nsid w:val="0B6C6B65"/>
    <w:multiLevelType w:val="singleLevel"/>
    <w:tmpl w:val="0B6C6B65"/>
    <w:lvl w:ilvl="0" w:tentative="0">
      <w:start w:val="1"/>
      <w:numFmt w:val="bullet"/>
      <w:lvlText w:val=""/>
      <w:lvlJc w:val="left"/>
      <w:pPr>
        <w:tabs>
          <w:tab w:val="left" w:pos="360"/>
        </w:tabs>
        <w:ind w:left="360" w:hanging="360"/>
      </w:pPr>
      <w:rPr>
        <w:rFonts w:hint="default" w:ascii="Wingdings" w:hAnsi="Wingdings"/>
        <w:sz w:val="16"/>
      </w:rPr>
    </w:lvl>
  </w:abstractNum>
  <w:abstractNum w:abstractNumId="7">
    <w:nsid w:val="0F9460D9"/>
    <w:multiLevelType w:val="multilevel"/>
    <w:tmpl w:val="0F9460D9"/>
    <w:lvl w:ilvl="0" w:tentative="0">
      <w:start w:val="1"/>
      <w:numFmt w:val="bullet"/>
      <w:lvlText w:val=""/>
      <w:lvlJc w:val="left"/>
      <w:pPr>
        <w:tabs>
          <w:tab w:val="left" w:pos="720"/>
        </w:tabs>
        <w:ind w:left="720" w:hanging="360"/>
      </w:pPr>
      <w:rPr>
        <w:rFonts w:hint="default" w:ascii="Symbol" w:hAnsi="Symbol"/>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8">
    <w:nsid w:val="0FA60E04"/>
    <w:multiLevelType w:val="singleLevel"/>
    <w:tmpl w:val="0FA60E04"/>
    <w:lvl w:ilvl="0" w:tentative="0">
      <w:start w:val="1"/>
      <w:numFmt w:val="bullet"/>
      <w:lvlText w:val=""/>
      <w:lvlJc w:val="left"/>
      <w:pPr>
        <w:tabs>
          <w:tab w:val="left" w:pos="360"/>
        </w:tabs>
        <w:ind w:left="360" w:hanging="360"/>
      </w:pPr>
      <w:rPr>
        <w:rFonts w:hint="default" w:ascii="Symbol" w:hAnsi="Symbol"/>
      </w:rPr>
    </w:lvl>
  </w:abstractNum>
  <w:abstractNum w:abstractNumId="9">
    <w:nsid w:val="12FD16E0"/>
    <w:multiLevelType w:val="singleLevel"/>
    <w:tmpl w:val="12FD16E0"/>
    <w:lvl w:ilvl="0" w:tentative="0">
      <w:start w:val="1"/>
      <w:numFmt w:val="bullet"/>
      <w:lvlText w:val=""/>
      <w:lvlJc w:val="left"/>
      <w:pPr>
        <w:tabs>
          <w:tab w:val="left" w:pos="360"/>
        </w:tabs>
        <w:ind w:left="360" w:hanging="360"/>
      </w:pPr>
      <w:rPr>
        <w:rFonts w:hint="default" w:ascii="Symbol" w:hAnsi="Symbol"/>
      </w:rPr>
    </w:lvl>
  </w:abstractNum>
  <w:abstractNum w:abstractNumId="10">
    <w:nsid w:val="141354E8"/>
    <w:multiLevelType w:val="singleLevel"/>
    <w:tmpl w:val="141354E8"/>
    <w:lvl w:ilvl="0" w:tentative="0">
      <w:start w:val="1"/>
      <w:numFmt w:val="bullet"/>
      <w:pStyle w:val="66"/>
      <w:lvlText w:val="–"/>
      <w:lvlJc w:val="left"/>
      <w:pPr>
        <w:tabs>
          <w:tab w:val="left" w:pos="864"/>
        </w:tabs>
        <w:ind w:left="706" w:hanging="202"/>
      </w:pPr>
      <w:rPr>
        <w:rFonts w:hint="default" w:ascii="Times" w:hAnsi="Times" w:cs="Times New Roman"/>
        <w:b w:val="0"/>
        <w:i w:val="0"/>
        <w:color w:val="auto"/>
        <w:sz w:val="20"/>
      </w:rPr>
    </w:lvl>
  </w:abstractNum>
  <w:abstractNum w:abstractNumId="11">
    <w:nsid w:val="14721902"/>
    <w:multiLevelType w:val="multilevel"/>
    <w:tmpl w:val="14721902"/>
    <w:lvl w:ilvl="0" w:tentative="0">
      <w:start w:val="1"/>
      <w:numFmt w:val="bullet"/>
      <w:lvlText w:val=""/>
      <w:lvlJc w:val="left"/>
      <w:pPr>
        <w:tabs>
          <w:tab w:val="left" w:pos="360"/>
        </w:tabs>
        <w:ind w:left="360" w:hanging="360"/>
      </w:pPr>
      <w:rPr>
        <w:rFonts w:hint="default" w:ascii="Symbol" w:hAnsi="Symbol"/>
        <w:color w:val="000000"/>
        <w:sz w:val="22"/>
        <w:szCs w:val="22"/>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2">
    <w:nsid w:val="15A175C7"/>
    <w:multiLevelType w:val="multilevel"/>
    <w:tmpl w:val="15A175C7"/>
    <w:lvl w:ilvl="0" w:tentative="0">
      <w:start w:val="1"/>
      <w:numFmt w:val="bullet"/>
      <w:lvlText w:val=""/>
      <w:lvlJc w:val="left"/>
      <w:pPr>
        <w:tabs>
          <w:tab w:val="left" w:pos="1080"/>
        </w:tabs>
        <w:ind w:left="1080" w:hanging="360"/>
      </w:pPr>
      <w:rPr>
        <w:rFonts w:hint="default" w:ascii="Symbol" w:hAnsi="Symbol"/>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3">
    <w:nsid w:val="18936E63"/>
    <w:multiLevelType w:val="multilevel"/>
    <w:tmpl w:val="18936E63"/>
    <w:lvl w:ilvl="0" w:tentative="0">
      <w:start w:val="1"/>
      <w:numFmt w:val="bullet"/>
      <w:lvlText w:val=""/>
      <w:lvlJc w:val="left"/>
      <w:pPr>
        <w:tabs>
          <w:tab w:val="left" w:pos="900"/>
        </w:tabs>
        <w:ind w:left="900" w:hanging="360"/>
      </w:pPr>
      <w:rPr>
        <w:rFonts w:hint="default" w:ascii="Symbol" w:hAnsi="Symbol"/>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4">
    <w:nsid w:val="198A7C03"/>
    <w:multiLevelType w:val="singleLevel"/>
    <w:tmpl w:val="198A7C03"/>
    <w:lvl w:ilvl="0" w:tentative="0">
      <w:start w:val="1"/>
      <w:numFmt w:val="bullet"/>
      <w:pStyle w:val="74"/>
      <w:lvlText w:val="–"/>
      <w:lvlJc w:val="left"/>
      <w:pPr>
        <w:tabs>
          <w:tab w:val="left" w:pos="864"/>
        </w:tabs>
        <w:ind w:left="706" w:hanging="202"/>
      </w:pPr>
      <w:rPr>
        <w:rFonts w:hint="default" w:ascii="Times" w:hAnsi="Times" w:cs="Times New Roman"/>
        <w:b w:val="0"/>
        <w:i w:val="0"/>
        <w:color w:val="auto"/>
        <w:sz w:val="20"/>
      </w:rPr>
    </w:lvl>
  </w:abstractNum>
  <w:abstractNum w:abstractNumId="15">
    <w:nsid w:val="1B38705C"/>
    <w:multiLevelType w:val="multilevel"/>
    <w:tmpl w:val="1B38705C"/>
    <w:lvl w:ilvl="0" w:tentative="0">
      <w:start w:val="1"/>
      <w:numFmt w:val="chineseCountingThousand"/>
      <w:lvlText w:val="%1、"/>
      <w:lvlJc w:val="left"/>
      <w:pPr>
        <w:tabs>
          <w:tab w:val="left" w:pos="465"/>
        </w:tabs>
        <w:ind w:left="465" w:hanging="465"/>
      </w:pPr>
      <w:rPr>
        <w:rFonts w:ascii="宋体" w:hAnsi="宋体"/>
        <w:b/>
        <w:i w:val="0"/>
        <w:sz w:val="24"/>
        <w:szCs w:val="24"/>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6">
    <w:nsid w:val="1E8C2A8D"/>
    <w:multiLevelType w:val="multilevel"/>
    <w:tmpl w:val="1E8C2A8D"/>
    <w:lvl w:ilvl="0" w:tentative="0">
      <w:start w:val="1"/>
      <w:numFmt w:val="bullet"/>
      <w:lvlText w:val=""/>
      <w:lvlJc w:val="left"/>
      <w:pPr>
        <w:tabs>
          <w:tab w:val="left" w:pos="720"/>
        </w:tabs>
        <w:ind w:left="720" w:hanging="360"/>
      </w:pPr>
      <w:rPr>
        <w:rFonts w:hint="default" w:ascii="Symbol" w:hAnsi="Symbol"/>
        <w:color w:val="000000"/>
        <w:sz w:val="22"/>
        <w:szCs w:val="22"/>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7">
    <w:nsid w:val="1F606134"/>
    <w:multiLevelType w:val="singleLevel"/>
    <w:tmpl w:val="1F606134"/>
    <w:lvl w:ilvl="0" w:tentative="0">
      <w:start w:val="1"/>
      <w:numFmt w:val="bullet"/>
      <w:lvlText w:val=""/>
      <w:lvlJc w:val="left"/>
      <w:pPr>
        <w:tabs>
          <w:tab w:val="left" w:pos="360"/>
        </w:tabs>
        <w:ind w:left="360" w:hanging="360"/>
      </w:pPr>
      <w:rPr>
        <w:rFonts w:hint="default" w:ascii="Symbol" w:hAnsi="Symbol"/>
      </w:rPr>
    </w:lvl>
  </w:abstractNum>
  <w:abstractNum w:abstractNumId="18">
    <w:nsid w:val="234007AB"/>
    <w:multiLevelType w:val="multilevel"/>
    <w:tmpl w:val="234007AB"/>
    <w:lvl w:ilvl="0" w:tentative="0">
      <w:start w:val="1"/>
      <w:numFmt w:val="bullet"/>
      <w:lvlText w:val=""/>
      <w:lvlJc w:val="left"/>
      <w:pPr>
        <w:tabs>
          <w:tab w:val="left" w:pos="720"/>
        </w:tabs>
        <w:ind w:left="720" w:hanging="360"/>
      </w:pPr>
      <w:rPr>
        <w:rFonts w:hint="default" w:ascii="Symbol" w:hAnsi="Symbol"/>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9">
    <w:nsid w:val="23FE7DAF"/>
    <w:multiLevelType w:val="multilevel"/>
    <w:tmpl w:val="23FE7DAF"/>
    <w:lvl w:ilvl="0" w:tentative="0">
      <w:start w:val="1"/>
      <w:numFmt w:val="bullet"/>
      <w:lvlText w:val=""/>
      <w:lvlJc w:val="left"/>
      <w:pPr>
        <w:tabs>
          <w:tab w:val="left" w:pos="900"/>
        </w:tabs>
        <w:ind w:left="900" w:hanging="360"/>
      </w:pPr>
      <w:rPr>
        <w:rFonts w:hint="default" w:ascii="Symbol" w:hAnsi="Symbol"/>
        <w:color w:val="000000"/>
        <w:sz w:val="22"/>
        <w:szCs w:val="22"/>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0">
    <w:nsid w:val="283B0EC2"/>
    <w:multiLevelType w:val="multilevel"/>
    <w:tmpl w:val="283B0EC2"/>
    <w:lvl w:ilvl="0" w:tentative="0">
      <w:start w:val="2"/>
      <w:numFmt w:val="decimal"/>
      <w:lvlText w:val="%1."/>
      <w:lvlJc w:val="left"/>
      <w:pPr>
        <w:tabs>
          <w:tab w:val="left" w:pos="786"/>
        </w:tabs>
        <w:ind w:left="786" w:hanging="360"/>
      </w:pPr>
      <w:rPr>
        <w:rFonts w:hint="default" w:ascii="Times New Roman" w:hAnsi="Times New Roman" w:cs="Times New Roman"/>
        <w:b/>
        <w:i w:val="0"/>
        <w:color w:val="auto"/>
        <w:sz w:val="24"/>
        <w:szCs w:val="24"/>
      </w:rPr>
    </w:lvl>
    <w:lvl w:ilvl="1" w:tentative="0">
      <w:start w:val="1"/>
      <w:numFmt w:val="decimal"/>
      <w:lvlText w:val="%2."/>
      <w:lvlJc w:val="left"/>
      <w:pPr>
        <w:tabs>
          <w:tab w:val="left" w:pos="1866"/>
        </w:tabs>
        <w:ind w:left="1866" w:hanging="360"/>
      </w:pPr>
    </w:lvl>
    <w:lvl w:ilvl="2" w:tentative="0">
      <w:start w:val="1"/>
      <w:numFmt w:val="decimal"/>
      <w:lvlText w:val="%3."/>
      <w:lvlJc w:val="left"/>
      <w:pPr>
        <w:tabs>
          <w:tab w:val="left" w:pos="2586"/>
        </w:tabs>
        <w:ind w:left="2586" w:hanging="360"/>
      </w:pPr>
    </w:lvl>
    <w:lvl w:ilvl="3" w:tentative="0">
      <w:start w:val="1"/>
      <w:numFmt w:val="decimal"/>
      <w:lvlText w:val="%4."/>
      <w:lvlJc w:val="left"/>
      <w:pPr>
        <w:tabs>
          <w:tab w:val="left" w:pos="3306"/>
        </w:tabs>
        <w:ind w:left="3306" w:hanging="360"/>
      </w:pPr>
    </w:lvl>
    <w:lvl w:ilvl="4" w:tentative="0">
      <w:start w:val="1"/>
      <w:numFmt w:val="decimal"/>
      <w:lvlText w:val="%5."/>
      <w:lvlJc w:val="left"/>
      <w:pPr>
        <w:tabs>
          <w:tab w:val="left" w:pos="4026"/>
        </w:tabs>
        <w:ind w:left="4026" w:hanging="360"/>
      </w:pPr>
    </w:lvl>
    <w:lvl w:ilvl="5" w:tentative="0">
      <w:start w:val="1"/>
      <w:numFmt w:val="decimal"/>
      <w:lvlText w:val="%6."/>
      <w:lvlJc w:val="left"/>
      <w:pPr>
        <w:tabs>
          <w:tab w:val="left" w:pos="4746"/>
        </w:tabs>
        <w:ind w:left="4746" w:hanging="360"/>
      </w:pPr>
    </w:lvl>
    <w:lvl w:ilvl="6" w:tentative="0">
      <w:start w:val="1"/>
      <w:numFmt w:val="decimal"/>
      <w:lvlText w:val="%7."/>
      <w:lvlJc w:val="left"/>
      <w:pPr>
        <w:tabs>
          <w:tab w:val="left" w:pos="5466"/>
        </w:tabs>
        <w:ind w:left="5466" w:hanging="360"/>
      </w:pPr>
    </w:lvl>
    <w:lvl w:ilvl="7" w:tentative="0">
      <w:start w:val="1"/>
      <w:numFmt w:val="decimal"/>
      <w:lvlText w:val="%8."/>
      <w:lvlJc w:val="left"/>
      <w:pPr>
        <w:tabs>
          <w:tab w:val="left" w:pos="6186"/>
        </w:tabs>
        <w:ind w:left="6186" w:hanging="360"/>
      </w:pPr>
    </w:lvl>
    <w:lvl w:ilvl="8" w:tentative="0">
      <w:start w:val="1"/>
      <w:numFmt w:val="decimal"/>
      <w:lvlText w:val="%9."/>
      <w:lvlJc w:val="left"/>
      <w:pPr>
        <w:tabs>
          <w:tab w:val="left" w:pos="6906"/>
        </w:tabs>
        <w:ind w:left="6906" w:hanging="360"/>
      </w:pPr>
    </w:lvl>
  </w:abstractNum>
  <w:abstractNum w:abstractNumId="21">
    <w:nsid w:val="2DC942F9"/>
    <w:multiLevelType w:val="multilevel"/>
    <w:tmpl w:val="2DC942F9"/>
    <w:lvl w:ilvl="0" w:tentative="0">
      <w:start w:val="1"/>
      <w:numFmt w:val="bullet"/>
      <w:lvlText w:val=""/>
      <w:lvlJc w:val="left"/>
      <w:pPr>
        <w:tabs>
          <w:tab w:val="left" w:pos="360"/>
        </w:tabs>
        <w:ind w:left="360" w:hanging="360"/>
      </w:pPr>
      <w:rPr>
        <w:rFonts w:hint="default" w:ascii="Symbol" w:hAnsi="Symbol"/>
        <w:color w:val="000000"/>
        <w:sz w:val="22"/>
        <w:szCs w:val="22"/>
      </w:rPr>
    </w:lvl>
    <w:lvl w:ilvl="1" w:tentative="0">
      <w:start w:val="7"/>
      <w:numFmt w:val="decimal"/>
      <w:lvlText w:val="%2."/>
      <w:lvlJc w:val="left"/>
      <w:pPr>
        <w:tabs>
          <w:tab w:val="left" w:pos="1440"/>
        </w:tabs>
        <w:ind w:left="1440" w:hanging="360"/>
      </w:pPr>
      <w:rPr>
        <w:rFonts w:hint="default" w:ascii="Times New Roman" w:hAnsi="Times New Roman" w:cs="Times New Roman"/>
        <w:b/>
        <w:i w:val="0"/>
        <w:color w:val="auto"/>
        <w:sz w:val="24"/>
        <w:szCs w:val="24"/>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2">
    <w:nsid w:val="30765663"/>
    <w:multiLevelType w:val="multilevel"/>
    <w:tmpl w:val="30765663"/>
    <w:lvl w:ilvl="0" w:tentative="0">
      <w:start w:val="1"/>
      <w:numFmt w:val="decimal"/>
      <w:lvlText w:val="%1."/>
      <w:lvlJc w:val="left"/>
      <w:pPr>
        <w:tabs>
          <w:tab w:val="left" w:pos="360"/>
        </w:tabs>
        <w:ind w:left="360" w:hanging="360"/>
      </w:pPr>
      <w:rPr>
        <w:rFonts w:hint="default" w:ascii="Times New Roman" w:hAnsi="Times New Roman" w:cs="Times New Roman"/>
        <w:b/>
        <w:i w:val="0"/>
        <w:color w:val="993300"/>
        <w:sz w:val="24"/>
        <w:szCs w:val="24"/>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3">
    <w:nsid w:val="327A2CD3"/>
    <w:multiLevelType w:val="multilevel"/>
    <w:tmpl w:val="327A2CD3"/>
    <w:lvl w:ilvl="0" w:tentative="0">
      <w:start w:val="1"/>
      <w:numFmt w:val="bullet"/>
      <w:lvlText w:val=""/>
      <w:lvlJc w:val="left"/>
      <w:pPr>
        <w:tabs>
          <w:tab w:val="left" w:pos="1080"/>
        </w:tabs>
        <w:ind w:left="1080" w:hanging="360"/>
      </w:pPr>
      <w:rPr>
        <w:rFonts w:hint="default" w:ascii="Symbol" w:hAnsi="Symbol"/>
        <w:color w:val="000000"/>
        <w:sz w:val="22"/>
        <w:szCs w:val="22"/>
      </w:rPr>
    </w:lvl>
    <w:lvl w:ilvl="1" w:tentative="0">
      <w:start w:val="1"/>
      <w:numFmt w:val="chineseCountingThousand"/>
      <w:lvlText w:val="%2、"/>
      <w:lvlJc w:val="left"/>
      <w:pPr>
        <w:tabs>
          <w:tab w:val="left" w:pos="2265"/>
        </w:tabs>
        <w:ind w:left="2265" w:hanging="465"/>
      </w:pPr>
      <w:rPr>
        <w:color w:val="000000"/>
        <w:sz w:val="22"/>
        <w:szCs w:val="22"/>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4">
    <w:nsid w:val="37450B01"/>
    <w:multiLevelType w:val="singleLevel"/>
    <w:tmpl w:val="37450B01"/>
    <w:lvl w:ilvl="0" w:tentative="0">
      <w:start w:val="1"/>
      <w:numFmt w:val="bullet"/>
      <w:lvlText w:val=""/>
      <w:lvlJc w:val="left"/>
      <w:pPr>
        <w:tabs>
          <w:tab w:val="left" w:pos="360"/>
        </w:tabs>
        <w:ind w:left="360" w:hanging="360"/>
      </w:pPr>
      <w:rPr>
        <w:rFonts w:hint="default" w:ascii="Symbol" w:hAnsi="Symbol"/>
      </w:rPr>
    </w:lvl>
  </w:abstractNum>
  <w:abstractNum w:abstractNumId="25">
    <w:nsid w:val="396A58BA"/>
    <w:multiLevelType w:val="singleLevel"/>
    <w:tmpl w:val="396A58BA"/>
    <w:lvl w:ilvl="0" w:tentative="0">
      <w:start w:val="1"/>
      <w:numFmt w:val="bullet"/>
      <w:lvlText w:val=""/>
      <w:lvlJc w:val="left"/>
      <w:pPr>
        <w:tabs>
          <w:tab w:val="left" w:pos="360"/>
        </w:tabs>
        <w:ind w:left="360" w:hanging="360"/>
      </w:pPr>
      <w:rPr>
        <w:rFonts w:hint="default" w:ascii="Symbol" w:hAnsi="Symbol"/>
      </w:rPr>
    </w:lvl>
  </w:abstractNum>
  <w:abstractNum w:abstractNumId="26">
    <w:nsid w:val="3A1502DE"/>
    <w:multiLevelType w:val="singleLevel"/>
    <w:tmpl w:val="3A1502DE"/>
    <w:lvl w:ilvl="0" w:tentative="0">
      <w:start w:val="1"/>
      <w:numFmt w:val="bullet"/>
      <w:lvlText w:val=""/>
      <w:lvlJc w:val="left"/>
      <w:pPr>
        <w:tabs>
          <w:tab w:val="left" w:pos="360"/>
        </w:tabs>
        <w:ind w:left="360" w:hanging="360"/>
      </w:pPr>
      <w:rPr>
        <w:rFonts w:hint="default" w:ascii="Symbol" w:hAnsi="Symbol"/>
      </w:rPr>
    </w:lvl>
  </w:abstractNum>
  <w:abstractNum w:abstractNumId="27">
    <w:nsid w:val="3B6D1085"/>
    <w:multiLevelType w:val="multilevel"/>
    <w:tmpl w:val="3B6D1085"/>
    <w:lvl w:ilvl="0" w:tentative="0">
      <w:start w:val="1"/>
      <w:numFmt w:val="decimal"/>
      <w:lvlText w:val="%1."/>
      <w:lvlJc w:val="left"/>
      <w:pPr>
        <w:tabs>
          <w:tab w:val="left" w:pos="360"/>
        </w:tabs>
        <w:ind w:left="360" w:hanging="360"/>
      </w:pPr>
      <w:rPr>
        <w:rFonts w:hint="default" w:ascii="Times New Roman" w:hAnsi="Times New Roman" w:cs="Times New Roman"/>
        <w:b/>
        <w:i w:val="0"/>
        <w:color w:val="auto"/>
        <w:sz w:val="24"/>
        <w:szCs w:val="24"/>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8">
    <w:nsid w:val="3E587FB4"/>
    <w:multiLevelType w:val="singleLevel"/>
    <w:tmpl w:val="3E587FB4"/>
    <w:lvl w:ilvl="0" w:tentative="0">
      <w:start w:val="1"/>
      <w:numFmt w:val="bullet"/>
      <w:lvlText w:val=""/>
      <w:lvlJc w:val="left"/>
      <w:pPr>
        <w:tabs>
          <w:tab w:val="left" w:pos="360"/>
        </w:tabs>
        <w:ind w:left="360" w:hanging="360"/>
      </w:pPr>
      <w:rPr>
        <w:rFonts w:hint="default" w:ascii="Wingdings" w:hAnsi="Wingdings"/>
        <w:sz w:val="16"/>
      </w:rPr>
    </w:lvl>
  </w:abstractNum>
  <w:abstractNum w:abstractNumId="29">
    <w:nsid w:val="41BA49BD"/>
    <w:multiLevelType w:val="multilevel"/>
    <w:tmpl w:val="41BA49BD"/>
    <w:lvl w:ilvl="0" w:tentative="0">
      <w:start w:val="1"/>
      <w:numFmt w:val="decimal"/>
      <w:pStyle w:val="71"/>
      <w:lvlText w:val="%1."/>
      <w:lvlJc w:val="right"/>
      <w:pPr>
        <w:tabs>
          <w:tab w:val="left" w:pos="360"/>
        </w:tabs>
        <w:ind w:left="360" w:hanging="72"/>
      </w:pPr>
    </w:lvl>
    <w:lvl w:ilvl="1" w:tentative="0">
      <w:start w:val="1"/>
      <w:numFmt w:val="bullet"/>
      <w:lvlText w:val=""/>
      <w:lvlJc w:val="left"/>
      <w:pPr>
        <w:tabs>
          <w:tab w:val="left" w:pos="720"/>
        </w:tabs>
        <w:ind w:left="576" w:hanging="216"/>
      </w:pPr>
      <w:rPr>
        <w:rFonts w:hint="default" w:ascii="Symbol" w:hAnsi="Symbol"/>
        <w:b w:val="0"/>
        <w:i w:val="0"/>
        <w:color w:val="auto"/>
        <w:sz w:val="23"/>
      </w:rPr>
    </w:lvl>
    <w:lvl w:ilvl="2" w:tentative="0">
      <w:start w:val="1"/>
      <w:numFmt w:val="bullet"/>
      <w:lvlText w:val=""/>
      <w:lvlJc w:val="left"/>
      <w:pPr>
        <w:tabs>
          <w:tab w:val="left" w:pos="936"/>
        </w:tabs>
        <w:ind w:left="936" w:hanging="360"/>
      </w:pPr>
      <w:rPr>
        <w:rFonts w:hint="default" w:ascii="Symbol" w:hAnsi="Symbol"/>
        <w:b w:val="0"/>
        <w:i w:val="0"/>
        <w:sz w:val="23"/>
      </w:rPr>
    </w:lvl>
    <w:lvl w:ilvl="3" w:tentative="0">
      <w:start w:val="1"/>
      <w:numFmt w:val="none"/>
      <w:lvlText w:val=""/>
      <w:lvlJc w:val="left"/>
      <w:pPr>
        <w:tabs>
          <w:tab w:val="left" w:pos="1440"/>
        </w:tabs>
        <w:ind w:left="1440" w:hanging="360"/>
      </w:pPr>
    </w:lvl>
    <w:lvl w:ilvl="4" w:tentative="0">
      <w:start w:val="1"/>
      <w:numFmt w:val="none"/>
      <w:lvlText w:val="%1%5"/>
      <w:lvlJc w:val="left"/>
      <w:pPr>
        <w:tabs>
          <w:tab w:val="left" w:pos="1800"/>
        </w:tabs>
        <w:ind w:left="1800" w:hanging="360"/>
      </w:pPr>
    </w:lvl>
    <w:lvl w:ilvl="5" w:tentative="0">
      <w:start w:val="1"/>
      <w:numFmt w:val="none"/>
      <w:lvlText w:val=""/>
      <w:lvlJc w:val="left"/>
      <w:pPr>
        <w:tabs>
          <w:tab w:val="left" w:pos="2160"/>
        </w:tabs>
        <w:ind w:left="2160" w:hanging="360"/>
      </w:pPr>
    </w:lvl>
    <w:lvl w:ilvl="6" w:tentative="0">
      <w:start w:val="1"/>
      <w:numFmt w:val="none"/>
      <w:lvlText w:val=""/>
      <w:lvlJc w:val="left"/>
      <w:pPr>
        <w:tabs>
          <w:tab w:val="left" w:pos="2520"/>
        </w:tabs>
        <w:ind w:left="2520" w:hanging="360"/>
      </w:pPr>
    </w:lvl>
    <w:lvl w:ilvl="7" w:tentative="0">
      <w:start w:val="1"/>
      <w:numFmt w:val="none"/>
      <w:lvlText w:val=""/>
      <w:lvlJc w:val="left"/>
      <w:pPr>
        <w:tabs>
          <w:tab w:val="left" w:pos="2880"/>
        </w:tabs>
        <w:ind w:left="2880" w:hanging="360"/>
      </w:pPr>
    </w:lvl>
    <w:lvl w:ilvl="8" w:tentative="0">
      <w:start w:val="1"/>
      <w:numFmt w:val="none"/>
      <w:lvlText w:val=""/>
      <w:lvlJc w:val="left"/>
      <w:pPr>
        <w:tabs>
          <w:tab w:val="left" w:pos="3240"/>
        </w:tabs>
        <w:ind w:left="3240" w:hanging="360"/>
      </w:pPr>
    </w:lvl>
  </w:abstractNum>
  <w:abstractNum w:abstractNumId="30">
    <w:nsid w:val="468179B5"/>
    <w:multiLevelType w:val="multilevel"/>
    <w:tmpl w:val="468179B5"/>
    <w:lvl w:ilvl="0" w:tentative="0">
      <w:start w:val="1"/>
      <w:numFmt w:val="bullet"/>
      <w:lvlText w:val=""/>
      <w:lvlJc w:val="left"/>
      <w:pPr>
        <w:tabs>
          <w:tab w:val="left" w:pos="360"/>
        </w:tabs>
        <w:ind w:left="360" w:hanging="360"/>
      </w:pPr>
      <w:rPr>
        <w:rFonts w:hint="default" w:ascii="Symbol" w:hAnsi="Symbol"/>
        <w:color w:val="000000"/>
        <w:sz w:val="22"/>
        <w:szCs w:val="22"/>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1">
    <w:nsid w:val="4C970644"/>
    <w:multiLevelType w:val="multilevel"/>
    <w:tmpl w:val="4C970644"/>
    <w:lvl w:ilvl="0" w:tentative="0">
      <w:start w:val="1"/>
      <w:numFmt w:val="bullet"/>
      <w:lvlText w:val=""/>
      <w:lvlJc w:val="left"/>
      <w:pPr>
        <w:tabs>
          <w:tab w:val="left" w:pos="720"/>
        </w:tabs>
        <w:ind w:left="720" w:hanging="360"/>
      </w:pPr>
      <w:rPr>
        <w:rFonts w:hint="default" w:ascii="Symbol" w:hAnsi="Symbol"/>
        <w:color w:val="000000"/>
        <w:sz w:val="22"/>
        <w:szCs w:val="22"/>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2">
    <w:nsid w:val="4D8F3D4E"/>
    <w:multiLevelType w:val="singleLevel"/>
    <w:tmpl w:val="4D8F3D4E"/>
    <w:lvl w:ilvl="0" w:tentative="0">
      <w:start w:val="1"/>
      <w:numFmt w:val="bullet"/>
      <w:lvlText w:val=""/>
      <w:lvlJc w:val="left"/>
      <w:pPr>
        <w:tabs>
          <w:tab w:val="left" w:pos="360"/>
        </w:tabs>
        <w:ind w:left="360" w:hanging="360"/>
      </w:pPr>
      <w:rPr>
        <w:rFonts w:hint="default" w:ascii="Symbol" w:hAnsi="Symbol"/>
      </w:rPr>
    </w:lvl>
  </w:abstractNum>
  <w:abstractNum w:abstractNumId="33">
    <w:nsid w:val="4FCD3A63"/>
    <w:multiLevelType w:val="multilevel"/>
    <w:tmpl w:val="4FCD3A63"/>
    <w:lvl w:ilvl="0" w:tentative="0">
      <w:start w:val="1"/>
      <w:numFmt w:val="bullet"/>
      <w:pStyle w:val="57"/>
      <w:lvlText w:val=""/>
      <w:lvlJc w:val="left"/>
      <w:pPr>
        <w:tabs>
          <w:tab w:val="left" w:pos="893"/>
        </w:tabs>
        <w:ind w:left="749" w:hanging="216"/>
      </w:pPr>
      <w:rPr>
        <w:rFonts w:hint="default" w:ascii="Symbol" w:hAnsi="Symbol"/>
        <w:b w:val="0"/>
        <w:i w:val="0"/>
        <w:color w:val="auto"/>
        <w:sz w:val="23"/>
      </w:rPr>
    </w:lvl>
    <w:lvl w:ilvl="1" w:tentative="0">
      <w:start w:val="1"/>
      <w:numFmt w:val="bullet"/>
      <w:lvlRestart w:val="0"/>
      <w:pStyle w:val="56"/>
      <w:lvlText w:val=""/>
      <w:lvlJc w:val="left"/>
      <w:pPr>
        <w:tabs>
          <w:tab w:val="left" w:pos="1109"/>
        </w:tabs>
        <w:ind w:left="1066" w:hanging="317"/>
      </w:pPr>
      <w:rPr>
        <w:rFonts w:hint="default" w:ascii="Symbol" w:hAnsi="Symbol"/>
        <w:b w:val="0"/>
        <w:i w:val="0"/>
        <w:sz w:val="23"/>
      </w:rPr>
    </w:lvl>
    <w:lvl w:ilvl="2" w:tentative="0">
      <w:start w:val="1"/>
      <w:numFmt w:val="bullet"/>
      <w:lvlRestart w:val="0"/>
      <w:pStyle w:val="59"/>
      <w:lvlText w:val="–"/>
      <w:lvlJc w:val="left"/>
      <w:pPr>
        <w:tabs>
          <w:tab w:val="left" w:pos="1426"/>
        </w:tabs>
        <w:ind w:left="1267" w:hanging="201"/>
      </w:pPr>
      <w:rPr>
        <w:rFonts w:hint="default" w:ascii="Times" w:hAnsi="Times" w:cs="Times New Roman"/>
        <w:b w:val="0"/>
        <w:i w:val="0"/>
        <w:sz w:val="23"/>
      </w:rPr>
    </w:lvl>
    <w:lvl w:ilvl="3" w:tentative="0">
      <w:start w:val="1"/>
      <w:numFmt w:val="none"/>
      <w:lvlText w:val=""/>
      <w:lvlJc w:val="left"/>
      <w:pPr>
        <w:tabs>
          <w:tab w:val="left" w:pos="1973"/>
        </w:tabs>
        <w:ind w:left="1973" w:hanging="360"/>
      </w:pPr>
    </w:lvl>
    <w:lvl w:ilvl="4" w:tentative="0">
      <w:start w:val="1"/>
      <w:numFmt w:val="none"/>
      <w:lvlText w:val=""/>
      <w:lvlJc w:val="left"/>
      <w:pPr>
        <w:tabs>
          <w:tab w:val="left" w:pos="2333"/>
        </w:tabs>
        <w:ind w:left="2333" w:hanging="360"/>
      </w:pPr>
    </w:lvl>
    <w:lvl w:ilvl="5" w:tentative="0">
      <w:start w:val="1"/>
      <w:numFmt w:val="none"/>
      <w:lvlText w:val=""/>
      <w:lvlJc w:val="left"/>
      <w:pPr>
        <w:tabs>
          <w:tab w:val="left" w:pos="2693"/>
        </w:tabs>
        <w:ind w:left="2693" w:hanging="360"/>
      </w:pPr>
    </w:lvl>
    <w:lvl w:ilvl="6" w:tentative="0">
      <w:start w:val="1"/>
      <w:numFmt w:val="none"/>
      <w:lvlText w:val=""/>
      <w:lvlJc w:val="left"/>
      <w:pPr>
        <w:tabs>
          <w:tab w:val="left" w:pos="3053"/>
        </w:tabs>
        <w:ind w:left="3053" w:hanging="360"/>
      </w:pPr>
    </w:lvl>
    <w:lvl w:ilvl="7" w:tentative="0">
      <w:start w:val="1"/>
      <w:numFmt w:val="none"/>
      <w:lvlText w:val=""/>
      <w:lvlJc w:val="left"/>
      <w:pPr>
        <w:tabs>
          <w:tab w:val="left" w:pos="3413"/>
        </w:tabs>
        <w:ind w:left="3413" w:hanging="360"/>
      </w:pPr>
    </w:lvl>
    <w:lvl w:ilvl="8" w:tentative="0">
      <w:start w:val="1"/>
      <w:numFmt w:val="none"/>
      <w:lvlText w:val=""/>
      <w:lvlJc w:val="left"/>
      <w:pPr>
        <w:tabs>
          <w:tab w:val="left" w:pos="3773"/>
        </w:tabs>
        <w:ind w:left="3773" w:hanging="360"/>
      </w:pPr>
    </w:lvl>
  </w:abstractNum>
  <w:abstractNum w:abstractNumId="34">
    <w:nsid w:val="51D63AD7"/>
    <w:multiLevelType w:val="multilevel"/>
    <w:tmpl w:val="51D63AD7"/>
    <w:lvl w:ilvl="0" w:tentative="0">
      <w:start w:val="1"/>
      <w:numFmt w:val="bullet"/>
      <w:lvlText w:val=""/>
      <w:lvlJc w:val="left"/>
      <w:pPr>
        <w:tabs>
          <w:tab w:val="left" w:pos="1080"/>
        </w:tabs>
        <w:ind w:left="1080" w:hanging="360"/>
      </w:pPr>
      <w:rPr>
        <w:rFonts w:hint="default" w:ascii="Symbol" w:hAnsi="Symbol"/>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5">
    <w:nsid w:val="53E54C04"/>
    <w:multiLevelType w:val="multilevel"/>
    <w:tmpl w:val="53E54C04"/>
    <w:lvl w:ilvl="0" w:tentative="0">
      <w:start w:val="1"/>
      <w:numFmt w:val="bullet"/>
      <w:lvlText w:val=""/>
      <w:lvlJc w:val="left"/>
      <w:pPr>
        <w:tabs>
          <w:tab w:val="left" w:pos="1080"/>
        </w:tabs>
        <w:ind w:left="1080" w:hanging="360"/>
      </w:pPr>
      <w:rPr>
        <w:rFonts w:hint="default" w:ascii="Symbol" w:hAnsi="Symbol"/>
        <w:color w:val="000000"/>
        <w:sz w:val="22"/>
        <w:szCs w:val="22"/>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6">
    <w:nsid w:val="57B910EF"/>
    <w:multiLevelType w:val="singleLevel"/>
    <w:tmpl w:val="57B910EF"/>
    <w:lvl w:ilvl="0" w:tentative="0">
      <w:start w:val="1"/>
      <w:numFmt w:val="bullet"/>
      <w:pStyle w:val="79"/>
      <w:lvlText w:val=""/>
      <w:lvlJc w:val="left"/>
      <w:pPr>
        <w:tabs>
          <w:tab w:val="left" w:pos="360"/>
        </w:tabs>
        <w:ind w:left="230" w:hanging="230"/>
      </w:pPr>
      <w:rPr>
        <w:rFonts w:hint="default" w:ascii="Symbol" w:hAnsi="Symbol"/>
        <w:b w:val="0"/>
        <w:i w:val="0"/>
        <w:color w:val="auto"/>
        <w:sz w:val="30"/>
      </w:rPr>
    </w:lvl>
  </w:abstractNum>
  <w:abstractNum w:abstractNumId="37">
    <w:nsid w:val="5988722B"/>
    <w:multiLevelType w:val="singleLevel"/>
    <w:tmpl w:val="5988722B"/>
    <w:lvl w:ilvl="0" w:tentative="0">
      <w:start w:val="1"/>
      <w:numFmt w:val="bullet"/>
      <w:pStyle w:val="52"/>
      <w:lvlText w:val=""/>
      <w:lvlJc w:val="left"/>
      <w:pPr>
        <w:tabs>
          <w:tab w:val="left" w:pos="360"/>
        </w:tabs>
        <w:ind w:left="216" w:hanging="216"/>
      </w:pPr>
      <w:rPr>
        <w:rFonts w:hint="default" w:ascii="Symbol" w:hAnsi="Symbol"/>
        <w:b w:val="0"/>
        <w:i w:val="0"/>
        <w:sz w:val="20"/>
      </w:rPr>
    </w:lvl>
  </w:abstractNum>
  <w:abstractNum w:abstractNumId="38">
    <w:nsid w:val="5B3F47ED"/>
    <w:multiLevelType w:val="multilevel"/>
    <w:tmpl w:val="5B3F47ED"/>
    <w:lvl w:ilvl="0" w:tentative="0">
      <w:start w:val="1"/>
      <w:numFmt w:val="bullet"/>
      <w:lvlText w:val=""/>
      <w:lvlJc w:val="left"/>
      <w:pPr>
        <w:tabs>
          <w:tab w:val="left" w:pos="893"/>
        </w:tabs>
        <w:ind w:left="893" w:hanging="360"/>
      </w:pPr>
      <w:rPr>
        <w:rFonts w:hint="default" w:ascii="Symbol" w:hAnsi="Symbol"/>
        <w:color w:val="000000"/>
        <w:sz w:val="22"/>
        <w:szCs w:val="22"/>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9">
    <w:nsid w:val="61362EED"/>
    <w:multiLevelType w:val="singleLevel"/>
    <w:tmpl w:val="61362EED"/>
    <w:lvl w:ilvl="0" w:tentative="0">
      <w:start w:val="1"/>
      <w:numFmt w:val="bullet"/>
      <w:lvlText w:val=""/>
      <w:lvlJc w:val="left"/>
      <w:pPr>
        <w:tabs>
          <w:tab w:val="left" w:pos="360"/>
        </w:tabs>
        <w:ind w:left="360" w:hanging="360"/>
      </w:pPr>
      <w:rPr>
        <w:rFonts w:hint="default" w:ascii="Symbol" w:hAnsi="Symbol"/>
      </w:rPr>
    </w:lvl>
  </w:abstractNum>
  <w:abstractNum w:abstractNumId="40">
    <w:nsid w:val="63B8523E"/>
    <w:multiLevelType w:val="multilevel"/>
    <w:tmpl w:val="63B8523E"/>
    <w:lvl w:ilvl="0" w:tentative="0">
      <w:start w:val="1"/>
      <w:numFmt w:val="bullet"/>
      <w:lvlText w:val=""/>
      <w:lvlJc w:val="left"/>
      <w:pPr>
        <w:tabs>
          <w:tab w:val="left" w:pos="1080"/>
        </w:tabs>
        <w:ind w:left="1080" w:hanging="360"/>
      </w:pPr>
      <w:rPr>
        <w:rFonts w:hint="default" w:ascii="Symbol" w:hAnsi="Symbol"/>
        <w:color w:val="000000"/>
        <w:sz w:val="22"/>
        <w:szCs w:val="22"/>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1">
    <w:nsid w:val="65621A24"/>
    <w:multiLevelType w:val="multilevel"/>
    <w:tmpl w:val="65621A24"/>
    <w:lvl w:ilvl="0" w:tentative="0">
      <w:start w:val="1"/>
      <w:numFmt w:val="bullet"/>
      <w:lvlText w:val=""/>
      <w:lvlJc w:val="left"/>
      <w:pPr>
        <w:tabs>
          <w:tab w:val="left" w:pos="900"/>
        </w:tabs>
        <w:ind w:left="900" w:hanging="360"/>
      </w:pPr>
      <w:rPr>
        <w:rFonts w:hint="default" w:ascii="Symbol" w:hAnsi="Symbol"/>
        <w:color w:val="000000"/>
        <w:sz w:val="22"/>
        <w:szCs w:val="22"/>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2">
    <w:nsid w:val="6A6E5620"/>
    <w:multiLevelType w:val="singleLevel"/>
    <w:tmpl w:val="6A6E5620"/>
    <w:lvl w:ilvl="0" w:tentative="0">
      <w:start w:val="1"/>
      <w:numFmt w:val="bullet"/>
      <w:lvlText w:val=""/>
      <w:lvlJc w:val="left"/>
      <w:pPr>
        <w:tabs>
          <w:tab w:val="left" w:pos="360"/>
        </w:tabs>
        <w:ind w:left="360" w:hanging="360"/>
      </w:pPr>
      <w:rPr>
        <w:rFonts w:hint="default" w:ascii="Wingdings" w:hAnsi="Wingdings"/>
        <w:sz w:val="16"/>
      </w:rPr>
    </w:lvl>
  </w:abstractNum>
  <w:abstractNum w:abstractNumId="43">
    <w:nsid w:val="705F38CD"/>
    <w:multiLevelType w:val="multilevel"/>
    <w:tmpl w:val="705F38CD"/>
    <w:lvl w:ilvl="0" w:tentative="0">
      <w:start w:val="1"/>
      <w:numFmt w:val="bullet"/>
      <w:lvlText w:val=""/>
      <w:lvlJc w:val="left"/>
      <w:pPr>
        <w:tabs>
          <w:tab w:val="left" w:pos="360"/>
        </w:tabs>
        <w:ind w:left="360" w:hanging="360"/>
      </w:pPr>
      <w:rPr>
        <w:rFonts w:hint="default" w:ascii="Symbol" w:hAnsi="Symbol"/>
        <w:color w:val="000000"/>
        <w:sz w:val="22"/>
        <w:szCs w:val="22"/>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4">
    <w:nsid w:val="73350913"/>
    <w:multiLevelType w:val="multilevel"/>
    <w:tmpl w:val="73350913"/>
    <w:lvl w:ilvl="0" w:tentative="0">
      <w:start w:val="1"/>
      <w:numFmt w:val="bullet"/>
      <w:lvlText w:val=""/>
      <w:lvlJc w:val="left"/>
      <w:pPr>
        <w:tabs>
          <w:tab w:val="left" w:pos="810"/>
        </w:tabs>
        <w:ind w:left="810" w:hanging="360"/>
      </w:pPr>
      <w:rPr>
        <w:rFonts w:hint="default" w:ascii="Symbol" w:hAnsi="Symbol"/>
        <w:color w:val="000000"/>
        <w:sz w:val="22"/>
        <w:szCs w:val="22"/>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5">
    <w:nsid w:val="74122119"/>
    <w:multiLevelType w:val="singleLevel"/>
    <w:tmpl w:val="74122119"/>
    <w:lvl w:ilvl="0" w:tentative="0">
      <w:start w:val="1"/>
      <w:numFmt w:val="bullet"/>
      <w:lvlText w:val=""/>
      <w:lvlJc w:val="left"/>
      <w:pPr>
        <w:tabs>
          <w:tab w:val="left" w:pos="360"/>
        </w:tabs>
        <w:ind w:left="360" w:hanging="360"/>
      </w:pPr>
      <w:rPr>
        <w:rFonts w:hint="default" w:ascii="Wingdings" w:hAnsi="Wingdings"/>
        <w:sz w:val="16"/>
      </w:rPr>
    </w:lvl>
  </w:abstractNum>
  <w:abstractNum w:abstractNumId="46">
    <w:nsid w:val="78F365BE"/>
    <w:multiLevelType w:val="multilevel"/>
    <w:tmpl w:val="78F365BE"/>
    <w:lvl w:ilvl="0" w:tentative="0">
      <w:start w:val="1"/>
      <w:numFmt w:val="bullet"/>
      <w:lvlText w:val=""/>
      <w:lvlJc w:val="left"/>
      <w:pPr>
        <w:tabs>
          <w:tab w:val="left" w:pos="792"/>
        </w:tabs>
        <w:ind w:left="792" w:hanging="360"/>
      </w:pPr>
      <w:rPr>
        <w:rFonts w:hint="default" w:ascii="Symbol" w:hAnsi="Symbol"/>
        <w:color w:val="000000"/>
        <w:sz w:val="22"/>
        <w:szCs w:val="22"/>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7">
    <w:nsid w:val="7D531BEE"/>
    <w:multiLevelType w:val="multilevel"/>
    <w:tmpl w:val="7D531BEE"/>
    <w:lvl w:ilvl="0" w:tentative="0">
      <w:start w:val="1"/>
      <w:numFmt w:val="bullet"/>
      <w:lvlText w:val=""/>
      <w:lvlJc w:val="left"/>
      <w:pPr>
        <w:tabs>
          <w:tab w:val="left" w:pos="900"/>
        </w:tabs>
        <w:ind w:left="900" w:hanging="360"/>
      </w:pPr>
      <w:rPr>
        <w:rFonts w:hint="default" w:ascii="Symbol" w:hAnsi="Symbol"/>
        <w:color w:val="000000"/>
        <w:sz w:val="22"/>
        <w:szCs w:val="22"/>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8">
    <w:nsid w:val="7D75465B"/>
    <w:multiLevelType w:val="multilevel"/>
    <w:tmpl w:val="7D75465B"/>
    <w:lvl w:ilvl="0" w:tentative="0">
      <w:start w:val="1"/>
      <w:numFmt w:val="bullet"/>
      <w:pStyle w:val="3"/>
      <w:lvlText w:val=""/>
      <w:lvlJc w:val="left"/>
      <w:pPr>
        <w:tabs>
          <w:tab w:val="left" w:pos="1080"/>
        </w:tabs>
        <w:ind w:left="936" w:hanging="216"/>
      </w:pPr>
      <w:rPr>
        <w:rFonts w:hint="default" w:ascii="Symbol" w:hAnsi="Symbol"/>
        <w:b w:val="0"/>
        <w:i w:val="0"/>
        <w:color w:val="auto"/>
        <w:sz w:val="23"/>
      </w:rPr>
    </w:lvl>
    <w:lvl w:ilvl="1" w:tentative="0">
      <w:start w:val="1"/>
      <w:numFmt w:val="bullet"/>
      <w:lvlRestart w:val="0"/>
      <w:pStyle w:val="60"/>
      <w:lvlText w:val=""/>
      <w:lvlJc w:val="left"/>
      <w:pPr>
        <w:tabs>
          <w:tab w:val="left" w:pos="1296"/>
        </w:tabs>
        <w:ind w:left="1253" w:hanging="317"/>
      </w:pPr>
      <w:rPr>
        <w:rFonts w:hint="default" w:ascii="Symbol" w:hAnsi="Symbol"/>
        <w:b w:val="0"/>
        <w:i w:val="0"/>
        <w:sz w:val="23"/>
      </w:rPr>
    </w:lvl>
    <w:lvl w:ilvl="2" w:tentative="0">
      <w:start w:val="1"/>
      <w:numFmt w:val="bullet"/>
      <w:lvlRestart w:val="0"/>
      <w:pStyle w:val="68"/>
      <w:lvlText w:val="–"/>
      <w:lvlJc w:val="left"/>
      <w:pPr>
        <w:tabs>
          <w:tab w:val="left" w:pos="1613"/>
        </w:tabs>
        <w:ind w:left="1454" w:hanging="201"/>
      </w:pPr>
      <w:rPr>
        <w:rFonts w:hint="default" w:ascii="Times" w:hAnsi="Times" w:cs="Times New Roman"/>
        <w:b w:val="0"/>
        <w:i w:val="0"/>
        <w:sz w:val="23"/>
      </w:rPr>
    </w:lvl>
    <w:lvl w:ilvl="3" w:tentative="0">
      <w:start w:val="1"/>
      <w:numFmt w:val="none"/>
      <w:lvlText w:val=""/>
      <w:lvlJc w:val="left"/>
      <w:pPr>
        <w:tabs>
          <w:tab w:val="left" w:pos="2160"/>
        </w:tabs>
        <w:ind w:left="2160" w:hanging="360"/>
      </w:pPr>
    </w:lvl>
    <w:lvl w:ilvl="4" w:tentative="0">
      <w:start w:val="1"/>
      <w:numFmt w:val="none"/>
      <w:lvlText w:val=""/>
      <w:lvlJc w:val="left"/>
      <w:pPr>
        <w:tabs>
          <w:tab w:val="left" w:pos="2520"/>
        </w:tabs>
        <w:ind w:left="2520" w:hanging="360"/>
      </w:pPr>
    </w:lvl>
    <w:lvl w:ilvl="5" w:tentative="0">
      <w:start w:val="1"/>
      <w:numFmt w:val="none"/>
      <w:lvlText w:val=""/>
      <w:lvlJc w:val="left"/>
      <w:pPr>
        <w:tabs>
          <w:tab w:val="left" w:pos="2880"/>
        </w:tabs>
        <w:ind w:left="2880" w:hanging="360"/>
      </w:pPr>
    </w:lvl>
    <w:lvl w:ilvl="6" w:tentative="0">
      <w:start w:val="1"/>
      <w:numFmt w:val="none"/>
      <w:lvlText w:val=""/>
      <w:lvlJc w:val="left"/>
      <w:pPr>
        <w:tabs>
          <w:tab w:val="left" w:pos="3240"/>
        </w:tabs>
        <w:ind w:left="3240" w:hanging="360"/>
      </w:pPr>
    </w:lvl>
    <w:lvl w:ilvl="7" w:tentative="0">
      <w:start w:val="1"/>
      <w:numFmt w:val="none"/>
      <w:lvlText w:val=""/>
      <w:lvlJc w:val="left"/>
      <w:pPr>
        <w:tabs>
          <w:tab w:val="left" w:pos="3600"/>
        </w:tabs>
        <w:ind w:left="3600" w:hanging="360"/>
      </w:pPr>
    </w:lvl>
    <w:lvl w:ilvl="8" w:tentative="0">
      <w:start w:val="1"/>
      <w:numFmt w:val="none"/>
      <w:lvlText w:val=""/>
      <w:lvlJc w:val="left"/>
      <w:pPr>
        <w:tabs>
          <w:tab w:val="left" w:pos="3960"/>
        </w:tabs>
        <w:ind w:left="3960" w:hanging="360"/>
      </w:pPr>
    </w:lvl>
  </w:abstractNum>
  <w:abstractNum w:abstractNumId="49">
    <w:nsid w:val="7EA14B15"/>
    <w:multiLevelType w:val="multilevel"/>
    <w:tmpl w:val="7EA14B15"/>
    <w:lvl w:ilvl="0" w:tentative="0">
      <w:start w:val="1"/>
      <w:numFmt w:val="bullet"/>
      <w:lvlText w:val=""/>
      <w:lvlJc w:val="left"/>
      <w:pPr>
        <w:tabs>
          <w:tab w:val="left" w:pos="720"/>
        </w:tabs>
        <w:ind w:left="720" w:hanging="360"/>
      </w:pPr>
      <w:rPr>
        <w:rFonts w:hint="default" w:ascii="Symbol" w:hAnsi="Symbol"/>
        <w:color w:val="000000"/>
        <w:sz w:val="22"/>
        <w:szCs w:val="22"/>
      </w:rPr>
    </w:lvl>
    <w:lvl w:ilvl="1" w:tentative="0">
      <w:start w:val="1"/>
      <w:numFmt w:val="decimal"/>
      <w:lvlText w:val="%2."/>
      <w:lvlJc w:val="left"/>
      <w:pPr>
        <w:tabs>
          <w:tab w:val="left" w:pos="1800"/>
        </w:tabs>
        <w:ind w:left="1800" w:hanging="360"/>
      </w:pPr>
      <w:rPr>
        <w:rFonts w:hint="default" w:ascii="Times New Roman" w:hAnsi="Times New Roman" w:cs="Times New Roman"/>
        <w:b/>
        <w:i w:val="0"/>
        <w:color w:val="auto"/>
        <w:sz w:val="24"/>
        <w:szCs w:val="24"/>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0">
    <w:nsid w:val="7EF8461E"/>
    <w:multiLevelType w:val="singleLevel"/>
    <w:tmpl w:val="7EF8461E"/>
    <w:lvl w:ilvl="0" w:tentative="0">
      <w:start w:val="1"/>
      <w:numFmt w:val="bullet"/>
      <w:lvlText w:val=""/>
      <w:lvlJc w:val="left"/>
      <w:pPr>
        <w:tabs>
          <w:tab w:val="left" w:pos="360"/>
        </w:tabs>
        <w:ind w:left="360" w:hanging="360"/>
      </w:pPr>
      <w:rPr>
        <w:rFonts w:hint="default" w:ascii="Symbol" w:hAnsi="Symbol"/>
      </w:rPr>
    </w:lvl>
  </w:abstractNum>
  <w:abstractNum w:abstractNumId="51">
    <w:nsid w:val="7FA660F5"/>
    <w:multiLevelType w:val="multilevel"/>
    <w:tmpl w:val="7FA660F5"/>
    <w:lvl w:ilvl="0" w:tentative="0">
      <w:start w:val="1"/>
      <w:numFmt w:val="bullet"/>
      <w:lvlText w:val=""/>
      <w:lvlJc w:val="left"/>
      <w:pPr>
        <w:tabs>
          <w:tab w:val="left" w:pos="1080"/>
        </w:tabs>
        <w:ind w:left="1080" w:hanging="360"/>
      </w:pPr>
      <w:rPr>
        <w:rFonts w:hint="default" w:ascii="Symbol" w:hAnsi="Symbol"/>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48"/>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7"/>
  </w:num>
  <w:num w:numId="3">
    <w:abstractNumId w:val="33"/>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29"/>
    <w:lvlOverride w:ilvl="0">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36"/>
  </w:num>
  <w:num w:numId="8">
    <w:abstractNumId w:val="50"/>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8"/>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lvl w:ilvl="0" w:tentative="1">
        <w:start w:val="0"/>
        <w:numFmt w:val="bullet"/>
        <w:lvlText w:val="•"/>
        <w:legacy w:legacy="1" w:legacySpace="0" w:legacyIndent="0"/>
        <w:lvlJc w:val="left"/>
        <w:pPr>
          <w:ind w:left="0" w:firstLine="0"/>
        </w:pPr>
        <w:rPr>
          <w:rFonts w:hint="default" w:ascii="Times" w:hAnsi="Times" w:cs="Times New Roman"/>
          <w:sz w:val="32"/>
        </w:rPr>
      </w:lvl>
    </w:lvlOverride>
  </w:num>
  <w:num w:numId="15">
    <w:abstractNumId w:val="19"/>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4"/>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7"/>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1"/>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3"/>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 w:numId="29">
    <w:abstractNumId w:val="6"/>
  </w:num>
  <w:num w:numId="30">
    <w:abstractNumId w:val="46"/>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num>
  <w:num w:numId="32">
    <w:abstractNumId w:val="33"/>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num>
  <w:num w:numId="34">
    <w:abstractNumId w:val="26"/>
  </w:num>
  <w:num w:numId="35">
    <w:abstractNumId w:val="24"/>
  </w:num>
  <w:num w:numId="36">
    <w:abstractNumId w:val="42"/>
  </w:num>
  <w:num w:numId="37">
    <w:abstractNumId w:val="28"/>
  </w:num>
  <w:num w:numId="3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1"/>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2"/>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
    <w:lvlOverride w:ilvl="0">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6"/>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1"/>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9"/>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5"/>
  </w:num>
  <w:num w:numId="47">
    <w:abstractNumId w:val="3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1"/>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7"/>
  </w:num>
  <w:num w:numId="50">
    <w:abstractNumId w:val="4"/>
  </w:num>
  <w:num w:numId="51">
    <w:abstractNumId w:val="32"/>
  </w:num>
  <w:num w:numId="52">
    <w:abstractNumId w:val="8"/>
  </w:num>
  <w:num w:numId="53">
    <w:abstractNumId w:val="39"/>
  </w:num>
  <w:num w:numId="54">
    <w:abstractNumId w:val="11"/>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val="1"/>
  <w:bordersDoNotSurroundHeader w:val="0"/>
  <w:bordersDoNotSurroundFooter w:val="0"/>
  <w:documentProtection w:enforcement="0"/>
  <w:defaultTabStop w:val="105"/>
  <w:hyphenationZone w:val="360"/>
  <w:displayHorizontalDrawingGridEvery w:val="1"/>
  <w:displayVerticalDrawingGridEvery w:val="1"/>
  <w:noPunctuationKerning w:val="1"/>
  <w:characterSpacingControl w:val="doNotCompress"/>
  <w:compat>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6EE6"/>
    <w:rsid w:val="000D11FF"/>
    <w:rsid w:val="001752B2"/>
    <w:rsid w:val="001F1862"/>
    <w:rsid w:val="003723D1"/>
    <w:rsid w:val="005372F4"/>
    <w:rsid w:val="00603CBB"/>
    <w:rsid w:val="00676EE6"/>
    <w:rsid w:val="007F7A4E"/>
    <w:rsid w:val="0083504D"/>
    <w:rsid w:val="008D2978"/>
    <w:rsid w:val="008F1815"/>
    <w:rsid w:val="00CA7FDC"/>
    <w:rsid w:val="00E27175"/>
    <w:rsid w:val="00FD5957"/>
    <w:rsid w:val="145853AC"/>
    <w:rsid w:val="330419C9"/>
    <w:rsid w:val="37B73965"/>
    <w:rsid w:val="7FB1B98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f">
      <v:fill on="t" focussize="0,0"/>
      <v:stroke on="f"/>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name="toc 1"/>
    <w:lsdException w:unhideWhenUsed="0" w:uiPriority="0" w:name="toc 2"/>
    <w:lsdException w:qFormat="1" w:unhideWhenUsed="0" w:uiPriority="0" w:name="toc 3"/>
    <w:lsdException w:qFormat="1" w:unhideWhenUsed="0" w:uiPriority="0" w:name="toc 4"/>
    <w:lsdException w:unhideWhenUsed="0" w:uiPriority="0" w:name="toc 5"/>
    <w:lsdException w:qFormat="1" w:unhideWhenUsed="0" w:uiPriority="0" w:name="toc 6"/>
    <w:lsdException w:qFormat="1" w:unhideWhenUsed="0" w:uiPriority="0" w:name="toc 7"/>
    <w:lsdException w:qFormat="1" w:unhideWhenUsed="0" w:uiPriority="0" w:name="toc 8"/>
    <w:lsdException w:unhideWhenUsed="0" w:uiPriority="0" w:name="toc 9"/>
    <w:lsdException w:uiPriority="99" w:name="Normal Indent"/>
    <w:lsdException w:unhideWhenUsed="0" w:uiPriority="0" w:name="footnote text"/>
    <w:lsdException w:qFormat="1" w:unhideWhenUsed="0" w:uiPriority="0" w:name="annotation text"/>
    <w:lsdException w:unhideWhenUsed="0" w:uiPriority="0" w:name="header"/>
    <w:lsdException w:unhideWhenUsed="0" w:uiPriority="0" w:name="footer"/>
    <w:lsdException w:uiPriority="99" w:name="index heading"/>
    <w:lsdException w:qFormat="1" w:uiPriority="35" w:name="caption"/>
    <w:lsdException w:qFormat="1" w:unhideWhenUsed="0" w:uiPriority="0" w:name="table of figures"/>
    <w:lsdException w:unhideWhenUsed="0" w:uiPriority="0" w:name="envelope address"/>
    <w:lsdException w:uiPriority="99" w:name="envelope return"/>
    <w:lsdException w:qFormat="1" w:unhideWhenUsed="0" w:uiPriority="0" w:name="footnote reference"/>
    <w:lsdException w:qFormat="1" w:unhideWhenUsed="0" w:uiPriority="0" w:name="annotation reference"/>
    <w:lsdException w:uiPriority="99" w:name="line number"/>
    <w:lsdException w:qFormat="1" w:unhideWhenUsed="0" w:uiPriority="0" w:name="page number"/>
    <w:lsdException w:unhideWhenUsed="0" w:uiPriority="0" w:name="endnote reference"/>
    <w:lsdException w:unhideWhenUsed="0" w:uiPriority="0" w:name="endnote text"/>
    <w:lsdException w:unhideWhenUsed="0" w:uiPriority="0" w:name="table of authorities"/>
    <w:lsdException w:uiPriority="99" w:name="macro"/>
    <w:lsdException w:qFormat="1" w:unhideWhenUsed="0" w:uiPriority="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name="Default Paragraph Font"/>
    <w:lsdException w:qFormat="1" w:unhideWhenUsed="0" w:uiPriority="0" w:name="Body Text"/>
    <w:lsdException w:qFormat="1" w:unhideWhenUsed="0" w:uiPriority="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nhideWhenUsed="0" w:uiPriority="0" w:name="Body Text 2"/>
    <w:lsdException w:qFormat="1" w:unhideWhenUsed="0" w:uiPriority="0" w:name="Body Text 3"/>
    <w:lsdException w:uiPriority="99" w:name="Body Text Indent 2"/>
    <w:lsdException w:uiPriority="99" w:name="Body Text Indent 3"/>
    <w:lsdException w:uiPriority="99" w:name="Block Text"/>
    <w:lsdException w:qFormat="1" w:unhideWhenUsed="0" w:uiPriority="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w:hAnsi="Times" w:eastAsia="宋体" w:cs="Times New Roman"/>
      <w:sz w:val="23"/>
      <w:lang w:val="en-US" w:eastAsia="zh-TW" w:bidi="ar-SA"/>
    </w:rPr>
  </w:style>
  <w:style w:type="paragraph" w:styleId="2">
    <w:name w:val="heading 1"/>
    <w:basedOn w:val="1"/>
    <w:next w:val="3"/>
    <w:qFormat/>
    <w:uiPriority w:val="0"/>
    <w:pPr>
      <w:keepNext/>
      <w:keepLines/>
      <w:outlineLvl w:val="0"/>
    </w:pPr>
    <w:rPr>
      <w:rFonts w:eastAsia="PMingLiU"/>
      <w:b/>
      <w:sz w:val="27"/>
    </w:rPr>
  </w:style>
  <w:style w:type="paragraph" w:styleId="4">
    <w:name w:val="heading 2"/>
    <w:basedOn w:val="1"/>
    <w:next w:val="3"/>
    <w:qFormat/>
    <w:uiPriority w:val="0"/>
    <w:pPr>
      <w:keepNext/>
      <w:keepLines/>
      <w:outlineLvl w:val="1"/>
    </w:pPr>
    <w:rPr>
      <w:rFonts w:eastAsia="PMingLiU"/>
      <w:b/>
    </w:rPr>
  </w:style>
  <w:style w:type="paragraph" w:styleId="5">
    <w:name w:val="heading 3"/>
    <w:basedOn w:val="4"/>
    <w:next w:val="3"/>
    <w:qFormat/>
    <w:uiPriority w:val="0"/>
    <w:pPr>
      <w:outlineLvl w:val="2"/>
    </w:pPr>
    <w:rPr>
      <w:i/>
    </w:rPr>
  </w:style>
  <w:style w:type="paragraph" w:styleId="6">
    <w:name w:val="heading 4"/>
    <w:basedOn w:val="4"/>
    <w:next w:val="3"/>
    <w:qFormat/>
    <w:uiPriority w:val="0"/>
    <w:pPr>
      <w:outlineLvl w:val="3"/>
    </w:pPr>
    <w:rPr>
      <w:b w:val="0"/>
      <w:i/>
    </w:rPr>
  </w:style>
  <w:style w:type="paragraph" w:styleId="7">
    <w:name w:val="heading 5"/>
    <w:basedOn w:val="1"/>
    <w:next w:val="1"/>
    <w:qFormat/>
    <w:uiPriority w:val="0"/>
    <w:pPr>
      <w:keepNext/>
      <w:tabs>
        <w:tab w:val="left" w:pos="3780"/>
      </w:tabs>
      <w:outlineLvl w:val="4"/>
    </w:pPr>
    <w:rPr>
      <w:rFonts w:eastAsia="PMingLiU"/>
      <w:sz w:val="28"/>
    </w:rPr>
  </w:style>
  <w:style w:type="character" w:default="1" w:styleId="32">
    <w:name w:val="Default Paragraph Font"/>
    <w:semiHidden/>
    <w:qFormat/>
    <w:uiPriority w:val="0"/>
  </w:style>
  <w:style w:type="table" w:default="1" w:styleId="38">
    <w:name w:val="Normal Table"/>
    <w:unhideWhenUsed/>
    <w:qFormat/>
    <w:uiPriority w:val="99"/>
    <w:tblPr>
      <w:tblCellMar>
        <w:top w:w="0" w:type="dxa"/>
        <w:left w:w="108" w:type="dxa"/>
        <w:bottom w:w="0" w:type="dxa"/>
        <w:right w:w="108" w:type="dxa"/>
      </w:tblCellMar>
    </w:tblPr>
  </w:style>
  <w:style w:type="paragraph" w:customStyle="1" w:styleId="3">
    <w:name w:val="Normal DS"/>
    <w:basedOn w:val="1"/>
    <w:uiPriority w:val="0"/>
    <w:pPr>
      <w:numPr>
        <w:ilvl w:val="0"/>
        <w:numId w:val="1"/>
      </w:numPr>
      <w:spacing w:after="260"/>
    </w:pPr>
  </w:style>
  <w:style w:type="paragraph" w:styleId="8">
    <w:name w:val="toc 7"/>
    <w:basedOn w:val="1"/>
    <w:next w:val="1"/>
    <w:semiHidden/>
    <w:qFormat/>
    <w:uiPriority w:val="0"/>
    <w:pPr>
      <w:ind w:left="1380"/>
    </w:pPr>
    <w:rPr>
      <w:rFonts w:ascii="Times New Roman" w:hAnsi="Times New Roman"/>
      <w:sz w:val="20"/>
    </w:rPr>
  </w:style>
  <w:style w:type="paragraph" w:styleId="9">
    <w:name w:val="table of authorities"/>
    <w:basedOn w:val="1"/>
    <w:next w:val="1"/>
    <w:semiHidden/>
    <w:uiPriority w:val="0"/>
    <w:pPr>
      <w:ind w:left="230" w:hanging="230"/>
    </w:pPr>
  </w:style>
  <w:style w:type="paragraph" w:styleId="10">
    <w:name w:val="envelope address"/>
    <w:basedOn w:val="1"/>
    <w:semiHidden/>
    <w:uiPriority w:val="0"/>
    <w:pPr>
      <w:framePr w:w="5040" w:h="1987" w:hSpace="187" w:vSpace="187" w:wrap="around" w:vAnchor="page" w:hAnchor="page" w:x="5761" w:y="2881"/>
    </w:pPr>
  </w:style>
  <w:style w:type="paragraph" w:styleId="11">
    <w:name w:val="Document Map"/>
    <w:basedOn w:val="1"/>
    <w:semiHidden/>
    <w:qFormat/>
    <w:uiPriority w:val="0"/>
    <w:pPr>
      <w:shd w:val="clear" w:color="auto" w:fill="000080"/>
    </w:pPr>
    <w:rPr>
      <w:rFonts w:ascii="Tahoma" w:hAnsi="Tahoma"/>
    </w:rPr>
  </w:style>
  <w:style w:type="paragraph" w:styleId="12">
    <w:name w:val="toa heading"/>
    <w:basedOn w:val="1"/>
    <w:next w:val="1"/>
    <w:semiHidden/>
    <w:qFormat/>
    <w:uiPriority w:val="0"/>
    <w:pPr>
      <w:spacing w:before="120"/>
    </w:pPr>
    <w:rPr>
      <w:rFonts w:ascii="Arial" w:hAnsi="Arial"/>
      <w:b/>
      <w:sz w:val="24"/>
    </w:rPr>
  </w:style>
  <w:style w:type="paragraph" w:styleId="13">
    <w:name w:val="annotation text"/>
    <w:basedOn w:val="1"/>
    <w:semiHidden/>
    <w:qFormat/>
    <w:uiPriority w:val="0"/>
    <w:rPr>
      <w:sz w:val="20"/>
    </w:rPr>
  </w:style>
  <w:style w:type="paragraph" w:styleId="14">
    <w:name w:val="Body Text 3"/>
    <w:basedOn w:val="1"/>
    <w:semiHidden/>
    <w:qFormat/>
    <w:uiPriority w:val="0"/>
    <w:rPr>
      <w:b/>
    </w:rPr>
  </w:style>
  <w:style w:type="paragraph" w:styleId="15">
    <w:name w:val="Body Text"/>
    <w:basedOn w:val="1"/>
    <w:semiHidden/>
    <w:qFormat/>
    <w:uiPriority w:val="0"/>
    <w:rPr>
      <w:sz w:val="16"/>
    </w:rPr>
  </w:style>
  <w:style w:type="paragraph" w:styleId="16">
    <w:name w:val="Body Text Indent"/>
    <w:basedOn w:val="1"/>
    <w:semiHidden/>
    <w:qFormat/>
    <w:uiPriority w:val="0"/>
    <w:pPr>
      <w:widowControl w:val="0"/>
      <w:ind w:firstLine="480"/>
      <w:jc w:val="both"/>
    </w:pPr>
    <w:rPr>
      <w:rFonts w:ascii="宋体" w:hAnsi="宋体"/>
      <w:kern w:val="2"/>
      <w:sz w:val="24"/>
    </w:rPr>
  </w:style>
  <w:style w:type="paragraph" w:styleId="17">
    <w:name w:val="toc 5"/>
    <w:basedOn w:val="1"/>
    <w:next w:val="1"/>
    <w:semiHidden/>
    <w:uiPriority w:val="0"/>
    <w:pPr>
      <w:ind w:left="920"/>
    </w:pPr>
    <w:rPr>
      <w:rFonts w:ascii="Times New Roman" w:hAnsi="Times New Roman"/>
      <w:sz w:val="20"/>
    </w:rPr>
  </w:style>
  <w:style w:type="paragraph" w:styleId="18">
    <w:name w:val="toc 3"/>
    <w:basedOn w:val="1"/>
    <w:next w:val="1"/>
    <w:semiHidden/>
    <w:qFormat/>
    <w:uiPriority w:val="0"/>
    <w:pPr>
      <w:ind w:left="460"/>
    </w:pPr>
    <w:rPr>
      <w:rFonts w:ascii="Times New Roman" w:hAnsi="Times New Roman"/>
      <w:sz w:val="20"/>
    </w:rPr>
  </w:style>
  <w:style w:type="paragraph" w:styleId="19">
    <w:name w:val="toc 8"/>
    <w:basedOn w:val="1"/>
    <w:next w:val="1"/>
    <w:semiHidden/>
    <w:qFormat/>
    <w:uiPriority w:val="0"/>
    <w:pPr>
      <w:ind w:left="1610"/>
    </w:pPr>
    <w:rPr>
      <w:rFonts w:ascii="Times New Roman" w:hAnsi="Times New Roman"/>
      <w:sz w:val="20"/>
    </w:rPr>
  </w:style>
  <w:style w:type="paragraph" w:styleId="20">
    <w:name w:val="endnote text"/>
    <w:basedOn w:val="1"/>
    <w:semiHidden/>
    <w:uiPriority w:val="0"/>
    <w:rPr>
      <w:sz w:val="20"/>
    </w:rPr>
  </w:style>
  <w:style w:type="paragraph" w:styleId="21">
    <w:name w:val="Balloon Text"/>
    <w:basedOn w:val="1"/>
    <w:semiHidden/>
    <w:uiPriority w:val="0"/>
    <w:rPr>
      <w:rFonts w:ascii="Tahoma" w:hAnsi="Tahoma" w:cs="Tahoma"/>
      <w:sz w:val="16"/>
      <w:szCs w:val="16"/>
    </w:rPr>
  </w:style>
  <w:style w:type="paragraph" w:styleId="22">
    <w:name w:val="footer"/>
    <w:basedOn w:val="1"/>
    <w:semiHidden/>
    <w:uiPriority w:val="0"/>
    <w:pPr>
      <w:pBdr>
        <w:top w:val="single" w:color="auto" w:sz="6" w:space="2"/>
      </w:pBdr>
      <w:tabs>
        <w:tab w:val="center" w:pos="4522"/>
        <w:tab w:val="right" w:pos="9029"/>
      </w:tabs>
    </w:pPr>
    <w:rPr>
      <w:sz w:val="16"/>
    </w:rPr>
  </w:style>
  <w:style w:type="paragraph" w:styleId="23">
    <w:name w:val="header"/>
    <w:basedOn w:val="1"/>
    <w:semiHidden/>
    <w:uiPriority w:val="0"/>
    <w:pPr>
      <w:tabs>
        <w:tab w:val="center" w:pos="4522"/>
        <w:tab w:val="right" w:pos="9029"/>
      </w:tabs>
    </w:pPr>
  </w:style>
  <w:style w:type="paragraph" w:styleId="24">
    <w:name w:val="toc 1"/>
    <w:basedOn w:val="1"/>
    <w:next w:val="1"/>
    <w:semiHidden/>
    <w:uiPriority w:val="0"/>
    <w:pPr>
      <w:tabs>
        <w:tab w:val="right" w:leader="dot" w:pos="9019"/>
      </w:tabs>
      <w:spacing w:before="120"/>
    </w:pPr>
    <w:rPr>
      <w:rFonts w:ascii="宋体" w:hAnsi="宋体"/>
      <w:b/>
      <w:i/>
      <w:sz w:val="24"/>
    </w:rPr>
  </w:style>
  <w:style w:type="paragraph" w:styleId="25">
    <w:name w:val="toc 4"/>
    <w:basedOn w:val="1"/>
    <w:next w:val="1"/>
    <w:semiHidden/>
    <w:qFormat/>
    <w:uiPriority w:val="0"/>
    <w:pPr>
      <w:ind w:left="690"/>
    </w:pPr>
    <w:rPr>
      <w:rFonts w:ascii="Times New Roman" w:hAnsi="Times New Roman"/>
      <w:sz w:val="20"/>
    </w:rPr>
  </w:style>
  <w:style w:type="paragraph" w:styleId="26">
    <w:name w:val="footnote text"/>
    <w:basedOn w:val="1"/>
    <w:semiHidden/>
    <w:uiPriority w:val="0"/>
    <w:pPr>
      <w:ind w:hanging="86"/>
    </w:pPr>
    <w:rPr>
      <w:sz w:val="18"/>
    </w:rPr>
  </w:style>
  <w:style w:type="paragraph" w:styleId="27">
    <w:name w:val="toc 6"/>
    <w:basedOn w:val="1"/>
    <w:next w:val="1"/>
    <w:semiHidden/>
    <w:qFormat/>
    <w:uiPriority w:val="0"/>
    <w:pPr>
      <w:ind w:left="1150"/>
    </w:pPr>
    <w:rPr>
      <w:rFonts w:ascii="Times New Roman" w:hAnsi="Times New Roman"/>
      <w:sz w:val="20"/>
    </w:rPr>
  </w:style>
  <w:style w:type="paragraph" w:styleId="28">
    <w:name w:val="table of figures"/>
    <w:basedOn w:val="1"/>
    <w:next w:val="1"/>
    <w:semiHidden/>
    <w:qFormat/>
    <w:uiPriority w:val="0"/>
    <w:pPr>
      <w:ind w:left="460" w:hanging="460"/>
    </w:pPr>
  </w:style>
  <w:style w:type="paragraph" w:styleId="29">
    <w:name w:val="toc 2"/>
    <w:basedOn w:val="1"/>
    <w:next w:val="1"/>
    <w:semiHidden/>
    <w:uiPriority w:val="0"/>
    <w:pPr>
      <w:tabs>
        <w:tab w:val="right" w:leader="dot" w:pos="9019"/>
      </w:tabs>
      <w:spacing w:before="120"/>
      <w:ind w:left="230" w:firstLine="337"/>
    </w:pPr>
    <w:rPr>
      <w:rFonts w:ascii="Times New Roman" w:hAnsi="Times New Roman"/>
      <w:b/>
      <w:sz w:val="22"/>
    </w:rPr>
  </w:style>
  <w:style w:type="paragraph" w:styleId="30">
    <w:name w:val="toc 9"/>
    <w:basedOn w:val="1"/>
    <w:next w:val="1"/>
    <w:semiHidden/>
    <w:uiPriority w:val="0"/>
    <w:pPr>
      <w:ind w:left="1840"/>
    </w:pPr>
    <w:rPr>
      <w:rFonts w:ascii="Times New Roman" w:hAnsi="Times New Roman"/>
      <w:sz w:val="20"/>
    </w:rPr>
  </w:style>
  <w:style w:type="paragraph" w:styleId="31">
    <w:name w:val="Body Text 2"/>
    <w:basedOn w:val="1"/>
    <w:semiHidden/>
    <w:uiPriority w:val="0"/>
    <w:pPr>
      <w:jc w:val="center"/>
    </w:pPr>
    <w:rPr>
      <w:sz w:val="20"/>
      <w:lang w:val="en-GB"/>
    </w:rPr>
  </w:style>
  <w:style w:type="character" w:styleId="33">
    <w:name w:val="endnote reference"/>
    <w:semiHidden/>
    <w:uiPriority w:val="0"/>
    <w:rPr>
      <w:vertAlign w:val="superscript"/>
    </w:rPr>
  </w:style>
  <w:style w:type="character" w:styleId="34">
    <w:name w:val="page number"/>
    <w:semiHidden/>
    <w:qFormat/>
    <w:uiPriority w:val="0"/>
    <w:rPr>
      <w:sz w:val="20"/>
    </w:rPr>
  </w:style>
  <w:style w:type="character" w:styleId="35">
    <w:name w:val="Hyperlink"/>
    <w:semiHidden/>
    <w:qFormat/>
    <w:uiPriority w:val="0"/>
    <w:rPr>
      <w:color w:val="0000FF"/>
      <w:u w:val="none"/>
    </w:rPr>
  </w:style>
  <w:style w:type="character" w:styleId="36">
    <w:name w:val="annotation reference"/>
    <w:semiHidden/>
    <w:qFormat/>
    <w:uiPriority w:val="0"/>
    <w:rPr>
      <w:sz w:val="16"/>
    </w:rPr>
  </w:style>
  <w:style w:type="character" w:styleId="37">
    <w:name w:val="footnote reference"/>
    <w:semiHidden/>
    <w:qFormat/>
    <w:uiPriority w:val="0"/>
    <w:rPr>
      <w:vertAlign w:val="superscript"/>
    </w:rPr>
  </w:style>
  <w:style w:type="paragraph" w:customStyle="1" w:styleId="39">
    <w:name w:val="Tab6/Bot Line"/>
    <w:basedOn w:val="1"/>
    <w:next w:val="3"/>
    <w:qFormat/>
    <w:uiPriority w:val="0"/>
    <w:pPr>
      <w:keepLines/>
      <w:pBdr>
        <w:bottom w:val="single" w:color="auto" w:sz="6" w:space="1"/>
      </w:pBdr>
      <w:spacing w:before="40" w:after="360" w:line="140" w:lineRule="exact"/>
    </w:pPr>
  </w:style>
  <w:style w:type="paragraph" w:customStyle="1" w:styleId="40">
    <w:name w:val="Int3/ATM Title"/>
    <w:basedOn w:val="41"/>
    <w:next w:val="42"/>
    <w:uiPriority w:val="0"/>
  </w:style>
  <w:style w:type="paragraph" w:customStyle="1" w:styleId="41">
    <w:name w:val="MainTitle/1 Lne"/>
    <w:basedOn w:val="1"/>
    <w:next w:val="42"/>
    <w:uiPriority w:val="0"/>
    <w:pPr>
      <w:keepNext/>
      <w:keepLines/>
      <w:pageBreakBefore/>
      <w:spacing w:after="1200"/>
    </w:pPr>
    <w:rPr>
      <w:b/>
      <w:sz w:val="34"/>
    </w:rPr>
  </w:style>
  <w:style w:type="paragraph" w:customStyle="1" w:styleId="42">
    <w:name w:val="MainTitle/Rule"/>
    <w:basedOn w:val="1"/>
    <w:next w:val="3"/>
    <w:uiPriority w:val="0"/>
    <w:pPr>
      <w:pBdr>
        <w:bottom w:val="single" w:color="auto" w:sz="24" w:space="1"/>
      </w:pBdr>
      <w:spacing w:after="40"/>
    </w:pPr>
  </w:style>
  <w:style w:type="paragraph" w:customStyle="1" w:styleId="43">
    <w:name w:val="Int3/ATM Text"/>
    <w:basedOn w:val="3"/>
    <w:uiPriority w:val="0"/>
    <w:rPr>
      <w:sz w:val="30"/>
    </w:rPr>
  </w:style>
  <w:style w:type="paragraph" w:customStyle="1" w:styleId="44">
    <w:name w:val="Table3/Data-EmDash"/>
    <w:basedOn w:val="1"/>
    <w:uiPriority w:val="0"/>
    <w:pPr>
      <w:tabs>
        <w:tab w:val="left" w:pos="504"/>
      </w:tabs>
      <w:ind w:left="504" w:hanging="317"/>
    </w:pPr>
    <w:rPr>
      <w:sz w:val="20"/>
    </w:rPr>
  </w:style>
  <w:style w:type="paragraph" w:customStyle="1" w:styleId="45">
    <w:name w:val="Table1/Title"/>
    <w:basedOn w:val="2"/>
    <w:next w:val="1"/>
    <w:uiPriority w:val="0"/>
    <w:pPr>
      <w:spacing w:after="60"/>
    </w:pPr>
    <w:rPr>
      <w:rFonts w:eastAsia="宋体"/>
    </w:rPr>
  </w:style>
  <w:style w:type="paragraph" w:customStyle="1" w:styleId="46">
    <w:name w:val="MainTitle/2 Lne"/>
    <w:basedOn w:val="41"/>
    <w:next w:val="42"/>
    <w:qFormat/>
    <w:uiPriority w:val="0"/>
    <w:pPr>
      <w:spacing w:after="800"/>
    </w:pPr>
  </w:style>
  <w:style w:type="paragraph" w:customStyle="1" w:styleId="47">
    <w:name w:val="Tab5/Data-Bullet"/>
    <w:basedOn w:val="1"/>
    <w:qFormat/>
    <w:uiPriority w:val="0"/>
    <w:pPr>
      <w:tabs>
        <w:tab w:val="left" w:pos="187"/>
      </w:tabs>
      <w:ind w:left="187" w:hanging="187"/>
    </w:pPr>
    <w:rPr>
      <w:sz w:val="20"/>
    </w:rPr>
  </w:style>
  <w:style w:type="paragraph" w:customStyle="1" w:styleId="48">
    <w:name w:val="Table3/Data"/>
    <w:basedOn w:val="1"/>
    <w:qFormat/>
    <w:uiPriority w:val="0"/>
    <w:rPr>
      <w:sz w:val="20"/>
    </w:rPr>
  </w:style>
  <w:style w:type="paragraph" w:customStyle="1" w:styleId="49">
    <w:name w:val="Tab2/Top Line"/>
    <w:basedOn w:val="1"/>
    <w:next w:val="50"/>
    <w:uiPriority w:val="0"/>
    <w:pPr>
      <w:keepNext/>
      <w:keepLines/>
      <w:pBdr>
        <w:bottom w:val="single" w:color="auto" w:sz="18" w:space="1"/>
      </w:pBdr>
      <w:spacing w:after="160" w:line="40" w:lineRule="exact"/>
    </w:pPr>
  </w:style>
  <w:style w:type="paragraph" w:customStyle="1" w:styleId="50">
    <w:name w:val="Tab3/Hdgs"/>
    <w:basedOn w:val="1"/>
    <w:uiPriority w:val="0"/>
  </w:style>
  <w:style w:type="paragraph" w:customStyle="1" w:styleId="51">
    <w:name w:val="Bullet DS"/>
    <w:basedOn w:val="1"/>
    <w:uiPriority w:val="0"/>
    <w:pPr>
      <w:tabs>
        <w:tab w:val="left" w:pos="216"/>
        <w:tab w:val="left" w:pos="533"/>
        <w:tab w:val="left" w:pos="734"/>
      </w:tabs>
      <w:spacing w:after="260"/>
      <w:ind w:left="216" w:hanging="216"/>
    </w:pPr>
  </w:style>
  <w:style w:type="paragraph" w:customStyle="1" w:styleId="52">
    <w:name w:val="Table2/Hdgs"/>
    <w:basedOn w:val="48"/>
    <w:qFormat/>
    <w:uiPriority w:val="0"/>
    <w:pPr>
      <w:numPr>
        <w:ilvl w:val="0"/>
        <w:numId w:val="2"/>
      </w:numPr>
      <w:spacing w:before="120" w:after="120"/>
    </w:pPr>
    <w:rPr>
      <w:b/>
    </w:rPr>
  </w:style>
  <w:style w:type="paragraph" w:customStyle="1" w:styleId="53">
    <w:name w:val="Numbr 1-9 DS"/>
    <w:basedOn w:val="1"/>
    <w:qFormat/>
    <w:uiPriority w:val="0"/>
    <w:pPr>
      <w:tabs>
        <w:tab w:val="left" w:pos="360"/>
        <w:tab w:val="left" w:pos="576"/>
        <w:tab w:val="left" w:pos="936"/>
      </w:tabs>
      <w:spacing w:after="260"/>
      <w:ind w:left="360" w:hanging="360"/>
    </w:pPr>
  </w:style>
  <w:style w:type="paragraph" w:customStyle="1" w:styleId="54">
    <w:name w:val="Int2/CoNme&amp;Dte"/>
    <w:basedOn w:val="55"/>
    <w:qFormat/>
    <w:uiPriority w:val="0"/>
    <w:pPr>
      <w:keepNext w:val="0"/>
    </w:pPr>
    <w:rPr>
      <w:b w:val="0"/>
    </w:rPr>
  </w:style>
  <w:style w:type="paragraph" w:customStyle="1" w:styleId="55">
    <w:name w:val="Int1/DocTitle"/>
    <w:basedOn w:val="1"/>
    <w:next w:val="54"/>
    <w:qFormat/>
    <w:uiPriority w:val="0"/>
    <w:pPr>
      <w:keepNext/>
      <w:keepLines/>
      <w:spacing w:after="360" w:line="360" w:lineRule="exact"/>
    </w:pPr>
    <w:rPr>
      <w:b/>
      <w:sz w:val="32"/>
    </w:rPr>
  </w:style>
  <w:style w:type="paragraph" w:customStyle="1" w:styleId="56">
    <w:name w:val="EmDash SS"/>
    <w:basedOn w:val="1"/>
    <w:uiPriority w:val="0"/>
    <w:pPr>
      <w:numPr>
        <w:ilvl w:val="1"/>
        <w:numId w:val="3"/>
      </w:numPr>
      <w:tabs>
        <w:tab w:val="left" w:pos="533"/>
        <w:tab w:val="left" w:pos="734"/>
      </w:tabs>
    </w:pPr>
  </w:style>
  <w:style w:type="paragraph" w:customStyle="1" w:styleId="57">
    <w:name w:val="Bullet SS"/>
    <w:basedOn w:val="1"/>
    <w:qFormat/>
    <w:uiPriority w:val="0"/>
    <w:pPr>
      <w:numPr>
        <w:ilvl w:val="0"/>
        <w:numId w:val="3"/>
      </w:numPr>
      <w:tabs>
        <w:tab w:val="left" w:pos="216"/>
        <w:tab w:val="left" w:pos="533"/>
        <w:tab w:val="left" w:pos="734"/>
      </w:tabs>
    </w:pPr>
  </w:style>
  <w:style w:type="paragraph" w:customStyle="1" w:styleId="58">
    <w:name w:val="Int5/Divider"/>
    <w:basedOn w:val="1"/>
    <w:next w:val="3"/>
    <w:qFormat/>
    <w:uiPriority w:val="0"/>
    <w:pPr>
      <w:pageBreakBefore/>
      <w:jc w:val="right"/>
    </w:pPr>
    <w:rPr>
      <w:b/>
      <w:sz w:val="48"/>
    </w:rPr>
  </w:style>
  <w:style w:type="paragraph" w:customStyle="1" w:styleId="59">
    <w:name w:val="EnDash SS"/>
    <w:basedOn w:val="1"/>
    <w:qFormat/>
    <w:uiPriority w:val="0"/>
    <w:pPr>
      <w:numPr>
        <w:ilvl w:val="2"/>
        <w:numId w:val="3"/>
      </w:numPr>
      <w:tabs>
        <w:tab w:val="left" w:pos="734"/>
      </w:tabs>
    </w:pPr>
  </w:style>
  <w:style w:type="paragraph" w:customStyle="1" w:styleId="60">
    <w:name w:val="EmDash DS"/>
    <w:basedOn w:val="1"/>
    <w:uiPriority w:val="0"/>
    <w:pPr>
      <w:numPr>
        <w:ilvl w:val="1"/>
        <w:numId w:val="1"/>
      </w:numPr>
      <w:tabs>
        <w:tab w:val="left" w:pos="533"/>
        <w:tab w:val="left" w:pos="734"/>
      </w:tabs>
      <w:spacing w:after="260"/>
    </w:pPr>
  </w:style>
  <w:style w:type="paragraph" w:customStyle="1" w:styleId="61">
    <w:name w:val="Table3/Data-Bullet"/>
    <w:basedOn w:val="1"/>
    <w:uiPriority w:val="0"/>
    <w:pPr>
      <w:tabs>
        <w:tab w:val="left" w:pos="187"/>
      </w:tabs>
    </w:pPr>
    <w:rPr>
      <w:sz w:val="20"/>
    </w:rPr>
  </w:style>
  <w:style w:type="paragraph" w:customStyle="1" w:styleId="62">
    <w:name w:val="Tab4/Mid Line"/>
    <w:basedOn w:val="1"/>
    <w:next w:val="63"/>
    <w:qFormat/>
    <w:uiPriority w:val="0"/>
    <w:pPr>
      <w:keepNext/>
      <w:keepLines/>
      <w:pBdr>
        <w:bottom w:val="single" w:color="auto" w:sz="6" w:space="1"/>
      </w:pBdr>
      <w:spacing w:after="160" w:line="120" w:lineRule="exact"/>
    </w:pPr>
  </w:style>
  <w:style w:type="paragraph" w:customStyle="1" w:styleId="63">
    <w:name w:val="Tab5/Data"/>
    <w:basedOn w:val="48"/>
    <w:uiPriority w:val="0"/>
  </w:style>
  <w:style w:type="paragraph" w:customStyle="1" w:styleId="64">
    <w:name w:val="Texte 6"/>
    <w:basedOn w:val="1"/>
    <w:uiPriority w:val="0"/>
    <w:rPr>
      <w:rFonts w:ascii="Arial" w:hAnsi="Arial"/>
      <w:b/>
      <w:sz w:val="12"/>
      <w:lang w:val="fr-CA"/>
    </w:rPr>
  </w:style>
  <w:style w:type="paragraph" w:customStyle="1" w:styleId="65">
    <w:name w:val="Numbr 1-9 SS"/>
    <w:basedOn w:val="1"/>
    <w:uiPriority w:val="0"/>
    <w:pPr>
      <w:tabs>
        <w:tab w:val="left" w:pos="360"/>
        <w:tab w:val="left" w:pos="576"/>
        <w:tab w:val="left" w:pos="936"/>
      </w:tabs>
      <w:ind w:left="360" w:hanging="360"/>
    </w:pPr>
  </w:style>
  <w:style w:type="paragraph" w:customStyle="1" w:styleId="66">
    <w:name w:val="Table3/Data-EnDash"/>
    <w:basedOn w:val="1"/>
    <w:qFormat/>
    <w:uiPriority w:val="0"/>
    <w:pPr>
      <w:numPr>
        <w:ilvl w:val="0"/>
        <w:numId w:val="4"/>
      </w:numPr>
      <w:tabs>
        <w:tab w:val="left" w:pos="706"/>
      </w:tabs>
    </w:pPr>
    <w:rPr>
      <w:sz w:val="20"/>
    </w:rPr>
  </w:style>
  <w:style w:type="paragraph" w:customStyle="1" w:styleId="67">
    <w:name w:val="Note: Paragraph/Italic"/>
    <w:basedOn w:val="1"/>
    <w:uiPriority w:val="0"/>
    <w:pPr>
      <w:spacing w:after="260"/>
    </w:pPr>
    <w:rPr>
      <w:i/>
    </w:rPr>
  </w:style>
  <w:style w:type="paragraph" w:customStyle="1" w:styleId="68">
    <w:name w:val="EnDash DS"/>
    <w:basedOn w:val="1"/>
    <w:qFormat/>
    <w:uiPriority w:val="0"/>
    <w:pPr>
      <w:numPr>
        <w:ilvl w:val="2"/>
        <w:numId w:val="1"/>
      </w:numPr>
      <w:tabs>
        <w:tab w:val="left" w:pos="734"/>
      </w:tabs>
      <w:spacing w:after="260"/>
    </w:pPr>
  </w:style>
  <w:style w:type="paragraph" w:customStyle="1" w:styleId="69">
    <w:name w:val="Tab1/Title"/>
    <w:basedOn w:val="2"/>
    <w:next w:val="49"/>
    <w:qFormat/>
    <w:uiPriority w:val="0"/>
    <w:rPr>
      <w:rFonts w:eastAsia="宋体"/>
    </w:rPr>
  </w:style>
  <w:style w:type="paragraph" w:customStyle="1" w:styleId="70">
    <w:name w:val="Numbr 10+ DS"/>
    <w:basedOn w:val="1"/>
    <w:uiPriority w:val="0"/>
    <w:pPr>
      <w:tabs>
        <w:tab w:val="left" w:pos="576"/>
        <w:tab w:val="left" w:pos="936"/>
      </w:tabs>
      <w:spacing w:after="260"/>
    </w:pPr>
  </w:style>
  <w:style w:type="paragraph" w:customStyle="1" w:styleId="71">
    <w:name w:val="Numbr 10+ SS"/>
    <w:basedOn w:val="1"/>
    <w:uiPriority w:val="0"/>
    <w:pPr>
      <w:numPr>
        <w:ilvl w:val="0"/>
        <w:numId w:val="5"/>
      </w:numPr>
      <w:tabs>
        <w:tab w:val="left" w:pos="576"/>
        <w:tab w:val="left" w:pos="936"/>
      </w:tabs>
    </w:pPr>
  </w:style>
  <w:style w:type="paragraph" w:customStyle="1" w:styleId="72">
    <w:name w:val="Tab5/Data-EmDash"/>
    <w:basedOn w:val="1"/>
    <w:qFormat/>
    <w:uiPriority w:val="0"/>
    <w:pPr>
      <w:tabs>
        <w:tab w:val="left" w:pos="504"/>
      </w:tabs>
      <w:ind w:left="504" w:hanging="317"/>
    </w:pPr>
    <w:rPr>
      <w:sz w:val="20"/>
    </w:rPr>
  </w:style>
  <w:style w:type="paragraph" w:customStyle="1" w:styleId="73">
    <w:name w:val="Int3/ATM Subhead"/>
    <w:basedOn w:val="43"/>
    <w:next w:val="43"/>
    <w:uiPriority w:val="0"/>
    <w:pPr>
      <w:keepNext/>
      <w:keepLines/>
      <w:spacing w:after="0"/>
    </w:pPr>
    <w:rPr>
      <w:b/>
    </w:rPr>
  </w:style>
  <w:style w:type="paragraph" w:customStyle="1" w:styleId="74">
    <w:name w:val="Tab5/Data-EnDash"/>
    <w:basedOn w:val="1"/>
    <w:uiPriority w:val="0"/>
    <w:pPr>
      <w:numPr>
        <w:ilvl w:val="0"/>
        <w:numId w:val="6"/>
      </w:numPr>
      <w:tabs>
        <w:tab w:val="left" w:pos="706"/>
      </w:tabs>
    </w:pPr>
    <w:rPr>
      <w:sz w:val="20"/>
    </w:rPr>
  </w:style>
  <w:style w:type="paragraph" w:customStyle="1" w:styleId="75">
    <w:name w:val="Int4/Contents Title"/>
    <w:basedOn w:val="41"/>
    <w:next w:val="42"/>
    <w:qFormat/>
    <w:uiPriority w:val="0"/>
  </w:style>
  <w:style w:type="paragraph" w:customStyle="1" w:styleId="76">
    <w:name w:val="Int4/Contents Items"/>
    <w:basedOn w:val="1"/>
    <w:qFormat/>
    <w:uiPriority w:val="0"/>
    <w:pPr>
      <w:tabs>
        <w:tab w:val="left" w:pos="216"/>
        <w:tab w:val="right" w:pos="8942"/>
      </w:tabs>
    </w:pPr>
    <w:rPr>
      <w:sz w:val="30"/>
    </w:rPr>
  </w:style>
  <w:style w:type="paragraph" w:customStyle="1" w:styleId="77">
    <w:name w:val="批注框文本1"/>
    <w:basedOn w:val="1"/>
    <w:semiHidden/>
    <w:qFormat/>
    <w:uiPriority w:val="0"/>
    <w:rPr>
      <w:sz w:val="18"/>
      <w:szCs w:val="18"/>
    </w:rPr>
  </w:style>
  <w:style w:type="paragraph" w:customStyle="1" w:styleId="78">
    <w:name w:val="批注主题1"/>
    <w:basedOn w:val="13"/>
    <w:next w:val="13"/>
    <w:semiHidden/>
    <w:uiPriority w:val="0"/>
    <w:rPr>
      <w:b/>
      <w:bCs/>
      <w:sz w:val="23"/>
    </w:rPr>
  </w:style>
  <w:style w:type="paragraph" w:customStyle="1" w:styleId="79">
    <w:name w:val="Int3/ATM Bullet"/>
    <w:basedOn w:val="43"/>
    <w:qFormat/>
    <w:uiPriority w:val="0"/>
    <w:pPr>
      <w:numPr>
        <w:ilvl w:val="0"/>
        <w:numId w:val="7"/>
      </w:numPr>
      <w:tabs>
        <w:tab w:val="left" w:pos="230"/>
      </w:tabs>
    </w:pPr>
  </w:style>
  <w:style w:type="character" w:customStyle="1" w:styleId="80">
    <w:name w:val="Heading 1 Char"/>
    <w:uiPriority w:val="0"/>
    <w:rPr>
      <w:rFonts w:hint="default" w:ascii="Times" w:hAnsi="Times" w:eastAsia="宋体" w:cs="Times"/>
      <w:b/>
      <w:sz w:val="27"/>
      <w:lang w:val="en-US" w:eastAsia="zh-CN" w:bidi="ar-SA"/>
    </w:rPr>
  </w:style>
  <w:style w:type="character" w:customStyle="1" w:styleId="81">
    <w:name w:val="Heading 2 Char"/>
    <w:uiPriority w:val="0"/>
    <w:rPr>
      <w:rFonts w:hint="default" w:ascii="Times" w:hAnsi="Times" w:eastAsia="宋体" w:cs="Times"/>
      <w:b/>
      <w:sz w:val="23"/>
      <w:lang w:val="en-US" w:eastAsia="zh-CN" w:bidi="ar-SA"/>
    </w:rPr>
  </w:style>
  <w:style w:type="character" w:customStyle="1" w:styleId="82">
    <w:name w:val="Note: Subtitle/Bold-Italic"/>
    <w:uiPriority w:val="0"/>
    <w:rPr>
      <w:b/>
    </w:rPr>
  </w:style>
  <w:style w:type="character" w:customStyle="1" w:styleId="83">
    <w:name w:val="Footer/DocID"/>
    <w:qFormat/>
    <w:uiPriority w:val="0"/>
    <w:rPr>
      <w:sz w:val="12"/>
    </w:rPr>
  </w:style>
  <w:style w:type="character" w:customStyle="1" w:styleId="84">
    <w:name w:val="Heading 3 Char"/>
    <w:qFormat/>
    <w:uiPriority w:val="0"/>
    <w:rPr>
      <w:rFonts w:hint="default" w:ascii="Times" w:hAnsi="Times" w:eastAsia="宋体" w:cs="Times"/>
      <w:b/>
      <w:i/>
      <w:sz w:val="23"/>
      <w:lang w:val="en-US" w:eastAsia="zh-CN" w:bidi="ar-SA"/>
    </w:rPr>
  </w:style>
  <w:style w:type="paragraph" w:customStyle="1" w:styleId="85">
    <w:name w:val="WPSOffice手动目录 1"/>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7" Type="http://schemas.openxmlformats.org/officeDocument/2006/relationships/fontTable" Target="fontTable.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image" Target="media/image9.emf"/><Relationship Id="rId23" Type="http://schemas.openxmlformats.org/officeDocument/2006/relationships/oleObject" Target="embeddings/oleObject7.bin"/><Relationship Id="rId22" Type="http://schemas.openxmlformats.org/officeDocument/2006/relationships/image" Target="media/image8.emf"/><Relationship Id="rId21" Type="http://schemas.openxmlformats.org/officeDocument/2006/relationships/oleObject" Target="embeddings/oleObject6.bin"/><Relationship Id="rId20" Type="http://schemas.openxmlformats.org/officeDocument/2006/relationships/image" Target="media/image7.emf"/><Relationship Id="rId2" Type="http://schemas.openxmlformats.org/officeDocument/2006/relationships/settings" Target="settings.xml"/><Relationship Id="rId19" Type="http://schemas.openxmlformats.org/officeDocument/2006/relationships/oleObject" Target="embeddings/oleObject5.bin"/><Relationship Id="rId18" Type="http://schemas.openxmlformats.org/officeDocument/2006/relationships/image" Target="media/image6.emf"/><Relationship Id="rId17" Type="http://schemas.openxmlformats.org/officeDocument/2006/relationships/oleObject" Target="embeddings/oleObject4.bin"/><Relationship Id="rId16" Type="http://schemas.openxmlformats.org/officeDocument/2006/relationships/image" Target="media/image5.emf"/><Relationship Id="rId15" Type="http://schemas.openxmlformats.org/officeDocument/2006/relationships/oleObject" Target="embeddings/oleObject3.bin"/><Relationship Id="rId14" Type="http://schemas.openxmlformats.org/officeDocument/2006/relationships/image" Target="media/image4.emf"/><Relationship Id="rId13" Type="http://schemas.openxmlformats.org/officeDocument/2006/relationships/oleObject" Target="embeddings/oleObject2.bin"/><Relationship Id="rId12" Type="http://schemas.openxmlformats.org/officeDocument/2006/relationships/image" Target="media/image3.emf"/><Relationship Id="rId11" Type="http://schemas.openxmlformats.org/officeDocument/2006/relationships/oleObject" Target="embeddings/oleObject1.bin"/><Relationship Id="rId10" Type="http://schemas.openxmlformats.org/officeDocument/2006/relationships/image" Target="media/image2.png"/><Relationship Id="rId1" Type="http://schemas.openxmlformats.org/officeDocument/2006/relationships/styles" Target="styles.xml"/><Relationship Id="rId28"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38</Pages>
  <Words>2587</Words>
  <Characters>14746</Characters>
  <Lines>122</Lines>
  <Paragraphs>34</Paragraphs>
  <TotalTime>0</TotalTime>
  <ScaleCrop>false</ScaleCrop>
  <LinksUpToDate>false</LinksUpToDate>
  <CharactersWithSpaces>17299</CharactersWithSpaces>
  <Application>WPS Office_3.6.0.5672_F1E327BC-269C-435d-A152-05C5408002CA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2007-01-07T19:24:00Z</dcterms:created>
  <dc:creator>Lenovo</dc:creator>
  <cp:lastModifiedBy>dae</cp:lastModifiedBy>
  <dcterms:modified xsi:type="dcterms:W3CDTF">2022-03-02T18:37:58Z</dcterms:modified>
  <dc:title>HA Report/Portrait (A4 Size)</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2052-3.6.0.5672</vt:lpwstr>
  </property>
</Properties>
</file>