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napToGrid w:val="false"/>
        <w:spacing w:lineRule="exact" w:line="320" w:before="170" w:after="170"/>
        <w:rPr/>
      </w:pPr>
      <w:r>
        <w:rPr>
          <w:rFonts w:ascii="宋体;SimSun" w:hAnsi="宋体;SimSun" w:cs="宋体;SimSun" w:eastAsia="宋体;SimSun"/>
          <w:b/>
          <w:color w:val="000000"/>
        </w:rPr>
        <w:t>鸿泰物业公司绩效考核表</w:t>
      </w:r>
    </w:p>
    <w:p>
      <w:pPr>
        <w:pStyle w:val="1"/>
        <w:snapToGrid w:val="false"/>
        <w:spacing w:lineRule="exact" w:line="320"/>
        <w:rPr>
          <w:rFonts w:ascii="宋体;SimSun" w:hAnsi="宋体;SimSun" w:eastAsia="宋体;SimSun" w:cs="宋体;SimSun"/>
          <w:b/>
          <w:b/>
          <w:color w:val="000000"/>
          <w:sz w:val="13"/>
          <w:szCs w:val="13"/>
        </w:rPr>
      </w:pPr>
      <w:r>
        <w:rPr>
          <w:rFonts w:eastAsia="宋体;SimSun" w:cs="宋体;SimSun" w:ascii="宋体;SimSun" w:hAnsi="宋体;SimSun"/>
          <w:b/>
          <w:color w:val="000000"/>
          <w:sz w:val="13"/>
          <w:szCs w:val="13"/>
        </w:rPr>
      </w:r>
    </w:p>
    <w:p>
      <w:pPr>
        <w:pStyle w:val="1"/>
        <w:numPr>
          <w:ilvl w:val="0"/>
          <w:numId w:val="2"/>
        </w:numPr>
        <w:snapToGrid w:val="false"/>
        <w:spacing w:lineRule="exact" w:line="320"/>
        <w:ind w:start="567" w:hanging="567"/>
        <w:rPr>
          <w:b/>
          <w:b/>
          <w:color w:val="000000"/>
        </w:rPr>
      </w:pPr>
      <w:r>
        <w:rPr>
          <w:b/>
          <w:color w:val="000000"/>
        </w:rPr>
        <w:t>物业公司各岗位考核安排及设置</w:t>
      </w:r>
    </w:p>
    <w:tbl>
      <w:tblPr>
        <w:tblW w:w="1002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3"/>
        <w:gridCol w:w="1134"/>
        <w:gridCol w:w="2410"/>
        <w:gridCol w:w="1418"/>
        <w:gridCol w:w="1082"/>
        <w:gridCol w:w="1348"/>
        <w:gridCol w:w="1643"/>
      </w:tblGrid>
      <w:tr>
        <w:trPr>
          <w:trHeight w:val="432" w:hRule="atLeast"/>
        </w:trPr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岗  位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周期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422"/>
              <w:jc w:val="center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考核内容及权重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422"/>
              <w:jc w:val="center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考评人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考核结果审批人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start="-708" w:firstLine="533"/>
              <w:jc w:val="center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考核结果</w:t>
            </w:r>
          </w:p>
          <w:p>
            <w:pPr>
              <w:pStyle w:val="Normal"/>
              <w:spacing w:lineRule="auto" w:line="240"/>
              <w:ind w:start="-708" w:firstLine="533"/>
              <w:jc w:val="center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应用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start="-708" w:firstLine="533"/>
              <w:jc w:val="center"/>
              <w:rPr>
                <w:rFonts w:ascii="宋体;SimSun" w:hAnsi="宋体;SimSun" w:cs="宋体;SimSun"/>
                <w:b/>
                <w:b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b/>
                <w:color w:val="000000"/>
                <w:sz w:val="21"/>
                <w:szCs w:val="21"/>
              </w:rPr>
              <w:t>备注</w:t>
            </w:r>
          </w:p>
        </w:tc>
      </w:tr>
      <w:tr>
        <w:trPr>
          <w:trHeight w:val="432" w:hRule="atLeas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物业公司经理兼中心主任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月度工作计划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90%+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能力 态度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10%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董事长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6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计发年终绩效奖及利润提成奖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6" w:hanging="0"/>
              <w:jc w:val="center"/>
              <w:rPr>
                <w:rFonts w:ascii="宋体;SimSun" w:hAnsi="宋体;SimSun" w:cs="宋体;SimSun"/>
                <w:color w:val="FF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FF0000"/>
                <w:sz w:val="21"/>
                <w:szCs w:val="21"/>
              </w:rPr>
            </w:r>
          </w:p>
        </w:tc>
      </w:tr>
      <w:tr>
        <w:trPr>
          <w:trHeight w:val="432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年度考核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物业公司年度目标责任书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80%+12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个月月度考核平均成绩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集团综合部（运营）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董事长</w:t>
            </w:r>
          </w:p>
        </w:tc>
        <w:tc>
          <w:tcPr>
            <w:tcW w:w="13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6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主管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月度工作任务及职责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85%+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能力态度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15%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物业公司经理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成绩计入季度考核结果中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155" w:hanging="69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季度考核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岗位关键指标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KPI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（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30%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）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+3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个月度绩效考核成绩平均分（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70%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物业公司经理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206" w:leader="none"/>
              </w:tabs>
              <w:spacing w:lineRule="auto" w:line="240"/>
              <w:ind w:end="-143" w:hanging="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计发季度绩效工资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部门主管岗位无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KPI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指标的， 季度考核结果为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3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个月度考核平均分</w:t>
            </w:r>
          </w:p>
        </w:tc>
      </w:tr>
      <w:tr>
        <w:trPr>
          <w:trHeight w:val="568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年终考核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12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个月月度考核平均分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物业公司经理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start="-134" w:firstLine="132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用于年终奖计算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基层员工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月度工作任务及岗位职责考核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85%+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能力态度考核</w:t>
            </w: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15%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主管考评，经理审核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6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计发月度绩效工资及年终奖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</w:tr>
      <w:tr>
        <w:trPr>
          <w:trHeight w:val="568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firstLine="420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年终考核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  <w:t>12</w:t>
            </w: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个月月度考核平均分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主管考评，经理审核</w:t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sz w:val="21"/>
                <w:szCs w:val="21"/>
              </w:rPr>
              <w:t>分管领导</w:t>
            </w:r>
          </w:p>
        </w:tc>
        <w:tc>
          <w:tcPr>
            <w:tcW w:w="1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-708" w:firstLine="531"/>
              <w:jc w:val="center"/>
              <w:rPr>
                <w:rFonts w:ascii="宋体;SimSun" w:hAnsi="宋体;SimSun" w:cs="宋体;SimSun"/>
                <w:color w:val="000000"/>
                <w:sz w:val="21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sz w:val="21"/>
                <w:szCs w:val="21"/>
              </w:rPr>
            </w:r>
          </w:p>
        </w:tc>
      </w:tr>
    </w:tbl>
    <w:p>
      <w:pPr>
        <w:pStyle w:val="Style16"/>
        <w:snapToGrid w:val="false"/>
        <w:spacing w:lineRule="exact" w:line="32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Style16"/>
        <w:snapToGrid w:val="false"/>
        <w:spacing w:lineRule="exact" w:line="32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Style16"/>
        <w:snapToGrid w:val="false"/>
        <w:spacing w:lineRule="exact" w:line="32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Style16"/>
        <w:snapToGrid w:val="false"/>
        <w:spacing w:lineRule="exact" w:line="320"/>
        <w:rPr/>
      </w:pPr>
      <w:r>
        <w:rPr>
          <w:b/>
          <w:color w:val="000000"/>
          <w:sz w:val="28"/>
          <w:szCs w:val="28"/>
        </w:rPr>
        <w:t>二、物业公司各岗位考核表</w:t>
      </w:r>
    </w:p>
    <w:p>
      <w:pPr>
        <w:pStyle w:val="Style16"/>
        <w:snapToGrid w:val="false"/>
        <w:spacing w:lineRule="exact" w:line="320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-1</w:t>
      </w:r>
      <w:r>
        <w:rPr>
          <w:b/>
          <w:color w:val="000000"/>
        </w:rPr>
        <w:t> </w:t>
      </w:r>
      <w:r>
        <w:rPr>
          <w:b/>
          <w:color w:val="000000"/>
        </w:rPr>
        <w:t>物业经理（兼物业服务中心主任）岗位绩效考核表（年度：参照《目标责任书》）</w:t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-2</w:t>
      </w:r>
      <w:r>
        <w:rPr>
          <w:b/>
          <w:color w:val="000000"/>
        </w:rPr>
        <w:t> </w:t>
      </w:r>
      <w:r>
        <w:rPr>
          <w:b/>
          <w:color w:val="000000"/>
        </w:rPr>
        <w:t>客服部主管绩效考核表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岗位：客服主管</w:t>
      </w:r>
      <w:r>
        <w:rPr>
          <w:color w:val="000000"/>
        </w:rPr>
        <w:t xml:space="preserve">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    日</w:t>
      </w:r>
    </w:p>
    <w:tbl>
      <w:tblPr>
        <w:tblW w:w="9498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993"/>
        <w:gridCol w:w="34"/>
        <w:gridCol w:w="633"/>
        <w:gridCol w:w="1742"/>
        <w:gridCol w:w="2694"/>
        <w:gridCol w:w="627"/>
        <w:gridCol w:w="11"/>
        <w:gridCol w:w="1772"/>
        <w:gridCol w:w="992"/>
      </w:tblGrid>
      <w:tr>
        <w:trPr>
          <w:tblHeader w:val="true"/>
          <w:trHeight w:val="396" w:hRule="atLeast"/>
        </w:trPr>
        <w:tc>
          <w:tcPr>
            <w:tcW w:w="1027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4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7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KPI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85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业主诉求受理及时率、回访率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（每月根据受理登记清单，及回访记录进行检查）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4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物业管理费收缴率月费用收缴比率＞</w:t>
            </w:r>
            <w:r>
              <w:rPr>
                <w:color w:val="000000"/>
                <w:lang w:val="en-US"/>
              </w:rPr>
              <w:t>70</w:t>
            </w:r>
            <w:r>
              <w:rPr>
                <w:color w:val="000000"/>
              </w:rPr>
              <w:t>%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  <w:lang w:val="en-US"/>
              </w:rPr>
            </w:pP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91%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rFonts w:cs="宋体;SimSun"/>
                <w:color w:val="000000"/>
              </w:rPr>
              <w:t>●</w:t>
            </w:r>
            <w:r>
              <w:rPr>
                <w:color w:val="000000"/>
              </w:rPr>
              <w:t>月费用收缴比率＞</w:t>
            </w:r>
            <w:r>
              <w:rPr>
                <w:color w:val="000000"/>
                <w:lang w:val="en-US"/>
              </w:rPr>
              <w:t>70</w:t>
            </w:r>
            <w:r>
              <w:rPr>
                <w:color w:val="000000"/>
              </w:rPr>
              <w:t>%</w:t>
            </w:r>
          </w:p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rFonts w:cs="宋体;SimSun"/>
                <w:color w:val="000000"/>
              </w:rPr>
              <w:t>●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</w:t>
            </w:r>
            <w:r>
              <w:rPr>
                <w:color w:val="000000"/>
              </w:rPr>
              <w:t>%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15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有效投诉处理及时率及投诉处理满意度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lang w:val="en-US"/>
              </w:rPr>
            </w:pPr>
            <w:r>
              <w:rPr>
                <w:color w:val="000000"/>
              </w:rPr>
              <w:t>按</w:t>
            </w:r>
            <w:r>
              <w:rPr>
                <w:color w:val="000000"/>
                <w:lang w:val="en-US"/>
              </w:rPr>
              <w:t>投诉处理上门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  <w:lang w:val="en-US"/>
              </w:rPr>
              <w:t>电话回访，</w:t>
            </w:r>
            <w:r>
              <w:rPr>
                <w:color w:val="000000"/>
                <w:lang w:val="en-US"/>
              </w:rPr>
              <w:t>100%</w:t>
            </w:r>
            <w:r>
              <w:rPr>
                <w:color w:val="000000"/>
                <w:lang w:val="en-US"/>
              </w:rPr>
              <w:t>达到及时处理，</w:t>
            </w:r>
            <w:r>
              <w:rPr>
                <w:color w:val="000000"/>
              </w:rPr>
              <w:t>75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满意度，（每月根据投诉处理单，行政助理进行抽查回访，调查投诉处理满意度）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FF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FF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10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周、月度非常态化（关键、重点工作）计划工作完成情况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完成周月度工作计划（按周例会、月度总结，重点工作未完成扣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项，扣完</w:t>
            </w:r>
            <w:r>
              <w:rPr>
                <w:color w:val="000000"/>
              </w:rPr>
              <w:t>20</w:t>
            </w:r>
            <w:r>
              <w:rPr>
                <w:color w:val="000000"/>
              </w:rPr>
              <w:t>分为止）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10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各项资料存档完好率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培训资料、业主档案、社区文化档案资料、质量记录文件，按要求存档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start w:w="57" w:type="dxa"/>
              <w:bottom w:w="96" w:type="dxa"/>
              <w:end w:w="57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4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走动式办公执行情况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numPr>
                <w:ilvl w:val="0"/>
                <w:numId w:val="1"/>
              </w:numPr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走动式办公责任制跟进到底，对责任楼栋进行巡查，环境（含标示标牌）、工程问题按要求在工作日志、环境巡查表记录，每日下班前交给前台下单，并跟进问题的整改。</w:t>
            </w:r>
          </w:p>
          <w:p>
            <w:pPr>
              <w:pStyle w:val="Style16"/>
              <w:numPr>
                <w:ilvl w:val="0"/>
                <w:numId w:val="1"/>
              </w:numPr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每月（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日始）业主熟悉度考核，三个月后业主熟悉度（家庭成员、职业、业主姓名）不低于</w:t>
            </w:r>
            <w:r>
              <w:rPr>
                <w:color w:val="000000"/>
              </w:rPr>
              <w:t>90%</w:t>
            </w:r>
          </w:p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要求每天做三件客户关怀的事情，记录工作日志。物业经理负责核实。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营造社区文化氛围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按公司计划举办文化活动，业主、住户能积极响应，反应良好。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后期美好家园活动的开展情况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按计划开展美好家园活动，负责活动开展汇总数据化，有回访。能统筹活动的进展，对活动开展效果负总责。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color w:val="000000"/>
                <w:spacing w:val="2"/>
                <w:sz w:val="18"/>
                <w:szCs w:val="18"/>
              </w:rPr>
              <w:t>工作态度（</w:t>
            </w:r>
            <w:r>
              <w:rPr>
                <w:color w:val="000000"/>
                <w:spacing w:val="2"/>
                <w:sz w:val="18"/>
                <w:szCs w:val="18"/>
              </w:rPr>
              <w:t>10</w:t>
            </w:r>
            <w:r>
              <w:rPr>
                <w:color w:val="000000"/>
                <w:spacing w:val="2"/>
                <w:sz w:val="18"/>
                <w:szCs w:val="18"/>
              </w:rPr>
              <w:t>%</w:t>
            </w:r>
            <w:r>
              <w:rPr>
                <w:color w:val="000000"/>
                <w:spacing w:val="2"/>
                <w:sz w:val="18"/>
                <w:szCs w:val="18"/>
              </w:rPr>
              <w:t>）</w:t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表率性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以身作则，从严要求自己，起到模范及表率作用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764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ind w:firstLine="184"/>
              <w:jc w:val="star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团队精神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除完成自己的本职工作，还能不计较个人得失，积极协助其他部门和同事共同达成工作目标。能与下属共同营造有效工作的团队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策划力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具有成功策划本部门职责范围内相关方案或活动，并达到预期目标的能力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培训能力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总是能给予下属必要的培训和指导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应急处理能力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处理突发事件沉着冷静、符合法律规定，获得业户满意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问题解决能力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善于总结，灵活应变，及时解决问题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7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对部门或他人的工作请求从无怨言、牢骚、畏难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5730" w:type="dxa"/>
            <w:gridSpan w:val="5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>季度客户收缴率超过</w:t>
            </w:r>
            <w:r>
              <w:rPr>
                <w:color w:val="000000"/>
              </w:rPr>
              <w:t>91%</w:t>
            </w:r>
            <w:r>
              <w:rPr>
                <w:color w:val="000000"/>
              </w:rPr>
              <w:t>，每超过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个百分点加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20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730" w:type="dxa"/>
            <w:gridSpan w:val="5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责任区域周检，月度评比第一名绩效加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20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730" w:type="dxa"/>
            <w:gridSpan w:val="5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20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730" w:type="dxa"/>
            <w:gridSpan w:val="5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20" w:hRule="atLeas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730" w:type="dxa"/>
            <w:gridSpan w:val="5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485" w:hRule="atLeast"/>
        </w:trPr>
        <w:tc>
          <w:tcPr>
            <w:tcW w:w="8506" w:type="dxa"/>
            <w:gridSpan w:val="8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69</w:t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-3</w:t>
      </w:r>
      <w:r>
        <w:rPr>
          <w:b/>
          <w:color w:val="000000"/>
        </w:rPr>
        <w:t> </w:t>
      </w:r>
      <w:r>
        <w:rPr>
          <w:b/>
          <w:color w:val="000000"/>
        </w:rPr>
        <w:t>工程维修部主管绩效考核表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岗位：工程主管</w:t>
      </w:r>
      <w:r>
        <w:rPr>
          <w:color w:val="000000"/>
        </w:rPr>
        <w:t xml:space="preserve">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    日</w:t>
      </w:r>
    </w:p>
    <w:tbl>
      <w:tblPr>
        <w:tblW w:w="9639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24"/>
        <w:gridCol w:w="628"/>
        <w:gridCol w:w="1357"/>
        <w:gridCol w:w="3087"/>
        <w:gridCol w:w="767"/>
        <w:gridCol w:w="1784"/>
        <w:gridCol w:w="992"/>
      </w:tblGrid>
      <w:tr>
        <w:trPr>
          <w:tblHeader w:val="true"/>
          <w:trHeight w:val="396" w:hRule="atLeast"/>
        </w:trPr>
        <w:tc>
          <w:tcPr>
            <w:tcW w:w="1024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5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8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6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业主对工程服务、综合满意率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＞</w:t>
            </w:r>
            <w:r>
              <w:rPr>
                <w:color w:val="000000"/>
              </w:rPr>
              <w:t>80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（每月由客服部根据当月完成的维修单，进行</w:t>
            </w:r>
            <w:r>
              <w:rPr>
                <w:color w:val="000000"/>
              </w:rPr>
              <w:t>5%</w:t>
            </w:r>
            <w:r>
              <w:rPr>
                <w:color w:val="000000"/>
              </w:rPr>
              <w:t>的抽查，对结果进行考核。）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15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有效报修处理及时率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，无因服务态度引起的投诉，其他投诉扣除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宗。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797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维修完成率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每月公共区域、业主户内完成率不低于</w:t>
            </w:r>
            <w:r>
              <w:rPr>
                <w:color w:val="000000"/>
              </w:rPr>
              <w:t>90%</w:t>
            </w:r>
            <w:r>
              <w:rPr>
                <w:color w:val="000000"/>
              </w:rPr>
              <w:t>（按当月前台发单量计算）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highlight w:val="yellow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highlight w:val="yellow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highlight w:val="yellow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highlight w:val="yellow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维修返修率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rFonts w:cs="宋体;SimSun"/>
                <w:color w:val="000000"/>
              </w:rPr>
              <w:t>≤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，每超过</w:t>
            </w:r>
            <w:r>
              <w:rPr>
                <w:color w:val="000000"/>
              </w:rPr>
              <w:t>1%</w:t>
            </w:r>
            <w:r>
              <w:rPr>
                <w:color w:val="000000"/>
              </w:rPr>
              <w:t>，扣除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分，扣完为止（此项只针对工程部维修项目进行考核）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1182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设备设施保养、巡查计划执行率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每月</w:t>
            </w:r>
            <w:r>
              <w:rPr>
                <w:color w:val="000000"/>
              </w:rPr>
              <w:t>25</w:t>
            </w:r>
            <w:r>
              <w:rPr>
                <w:color w:val="000000"/>
              </w:rPr>
              <w:t>日前提交设备设施保养、巡查计划，按保养、巡查计划严格执行，周检发现问题每项扣除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分，扣完为止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20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非预期性的停水、停电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全年不超过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次，没有无故停水、停电现象，每次扣除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分。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周、月度非常态化（关键、重点工作）计划工作完成情况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完成周月度工作计划（按周例会、月度总结，重点工作未完成扣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项，扣完</w:t>
            </w:r>
            <w:r>
              <w:rPr>
                <w:color w:val="000000"/>
              </w:rPr>
              <w:t>20</w:t>
            </w:r>
            <w:r>
              <w:rPr>
                <w:color w:val="000000"/>
              </w:rPr>
              <w:t>分为止）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20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5"/>
              </w:rPr>
            </w:pPr>
            <w:r>
              <w:rPr>
                <w:color w:val="000000"/>
              </w:rPr>
              <w:t>走动式办公执行情况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．走动式办公责任制跟进到底，对责任楼栋进行巡查，环境（含标示标牌）、工程问题按要求在工作日志、环境巡查表记录，每日下班前交给前台下单。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．每月（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日始）业主熟悉度考核，三个月后业主熟悉度（家庭成员、职业、业主姓名）不低于</w:t>
            </w:r>
            <w:r>
              <w:rPr>
                <w:color w:val="000000"/>
              </w:rPr>
              <w:t>90%</w:t>
            </w:r>
          </w:p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要求每天做三件客户关怀的事情，记录工作日志。物业经理负责核实。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57" w:type="dxa"/>
              <w:end w:w="57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物料管理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物料管理账目清晰，账、物相符，符合公司物料管理规定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5</w:t>
            </w:r>
          </w:p>
        </w:tc>
      </w:tr>
      <w:tr>
        <w:trPr>
          <w:trHeight w:val="1028" w:hRule="atLeast"/>
          <w:cantSplit w:val="true"/>
        </w:trPr>
        <w:tc>
          <w:tcPr>
            <w:tcW w:w="1024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10%</w:t>
            </w:r>
            <w:r>
              <w:rPr>
                <w:color w:val="000000"/>
              </w:rPr>
              <w:t>）</w:t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表率性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以身作则，从严要求自己，起到模范及表率作用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服务意识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团队精神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除完成自己的本职工作，能不计较个人得失，积极协助其他部门和同事共同达成工作目标。能与下属共同营造有效工作的团队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计划力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具有根据部门目标制订合理工作计划的能力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培训能力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总是能给予下属必要的培训和指导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应急处理能力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处理突发事件沉着冷静，获得业主满意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创新力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具有经常提出可操作性建议和意见（尤其是能耗节约</w:t>
            </w:r>
            <w:r>
              <w:rPr>
                <w:color w:val="000000"/>
                <w:spacing w:val="16"/>
              </w:rPr>
              <w:t>及新技术应用方面）的</w:t>
            </w:r>
            <w:r>
              <w:rPr>
                <w:color w:val="000000"/>
              </w:rPr>
              <w:t>能力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30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对部门或他人的工作请求从无怨言、畏难从不发牢骚</w:t>
            </w:r>
          </w:p>
        </w:tc>
        <w:tc>
          <w:tcPr>
            <w:tcW w:w="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>责任区域周检，月度评比第一名绩效加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分。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4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4.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647" w:type="dxa"/>
            <w:gridSpan w:val="6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</w:tbl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-4</w:t>
      </w:r>
      <w:r>
        <w:rPr>
          <w:b/>
          <w:color w:val="000000"/>
        </w:rPr>
        <w:t> </w:t>
      </w:r>
      <w:r>
        <w:rPr>
          <w:b/>
          <w:color w:val="000000"/>
        </w:rPr>
        <w:t>安管部主管绩效考核表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岗位：安管部主管</w:t>
      </w:r>
      <w:r>
        <w:rPr>
          <w:color w:val="000000"/>
        </w:rPr>
        <w:t xml:space="preserve">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    日</w:t>
      </w:r>
    </w:p>
    <w:tbl>
      <w:tblPr>
        <w:tblW w:w="9810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35"/>
        <w:gridCol w:w="8"/>
        <w:gridCol w:w="704"/>
        <w:gridCol w:w="1797"/>
        <w:gridCol w:w="2977"/>
        <w:gridCol w:w="611"/>
        <w:gridCol w:w="1657"/>
        <w:gridCol w:w="1021"/>
      </w:tblGrid>
      <w:tr>
        <w:trPr>
          <w:tblHeader w:val="true"/>
          <w:trHeight w:val="396" w:hRule="atLeast"/>
        </w:trPr>
        <w:tc>
          <w:tcPr>
            <w:tcW w:w="1043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9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1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5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安全综合满意度＞</w:t>
            </w:r>
            <w:r>
              <w:rPr>
                <w:color w:val="000000"/>
              </w:rPr>
              <w:t>85%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当月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季度满意度调查，安全综合满意度＞</w:t>
            </w:r>
            <w:r>
              <w:rPr>
                <w:color w:val="000000"/>
              </w:rPr>
              <w:t>85%</w:t>
            </w:r>
            <w:r>
              <w:rPr>
                <w:color w:val="000000"/>
              </w:rPr>
              <w:t>，（每月由客服部对入住业主进行</w:t>
            </w:r>
            <w:r>
              <w:rPr>
                <w:color w:val="000000"/>
              </w:rPr>
              <w:t>10%</w:t>
            </w:r>
            <w:r>
              <w:rPr>
                <w:color w:val="000000"/>
              </w:rPr>
              <w:t>的抽查，根据结果进行考核。）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10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周、月度非常态化（关键、重点工作）计划工作完成情况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lang w:val="en-US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完成周月度工作计划（按周例会、月度总结，重点工作未完成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项，扣完</w:t>
            </w:r>
            <w:r>
              <w:rPr>
                <w:color w:val="000000"/>
              </w:rPr>
              <w:t>20</w:t>
            </w:r>
            <w:r>
              <w:rPr>
                <w:color w:val="000000"/>
              </w:rPr>
              <w:t>分为止）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20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走动式办公执行情况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．走动式办公责任制跟进到底，对责任楼栋进行巡查，环境（含标示标牌）、工程问题按要求在工作日志、环境巡查表记录，每日下班前交给前台下单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．每月（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月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日始）业主熟悉度考核，三个月后业主熟悉度（家庭成员、职业、业主姓名）不低于</w:t>
            </w:r>
            <w:r>
              <w:rPr>
                <w:color w:val="000000"/>
              </w:rPr>
              <w:t>90%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要求每天做三件客户关怀的事情，记录工作日志。项目经理负责核实。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安管队伍建设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认真落实早会夕会制度，按照计划做好培训工作，增强团队建设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8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军体拳、跑步业主安全感塑造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交接班前跑步喊口号、定期军体拳展示等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安全、消防责任事故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安全、消防责任事故</w:t>
            </w:r>
            <w:r>
              <w:rPr>
                <w:rFonts w:cs="宋体;SimSun"/>
                <w:color w:val="000000"/>
              </w:rPr>
              <w:t>＜</w:t>
            </w:r>
            <w:r>
              <w:rPr>
                <w:color w:val="000000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8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业主投诉次数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小于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次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月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0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安全管理文件记录的完整性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及时检查工作记录、保存完整且及时归档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服务意识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表率性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以身作则，从严要求自己，起到模范及表率作用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团队精神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除完成自己的本职工作，能不计较个人得失，积极协助其他部门和同事共同达成工作目标。能与下属共同营造有效工作的团队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员工管理及培训能力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责任体系明确，合理授权；总是能给予下属必要的培训和指导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计划能力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合理制订计划，定期检查，有效实施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应急处理能力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处理突发事件沉着冷静、符合法律规定，获得业主满意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问题解决能力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能独立思考，分析问题，处理问题及时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有效地协调部门之间，上下级之间的工作矛盾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103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77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103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7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55" w:hRule="atLeast"/>
        </w:trPr>
        <w:tc>
          <w:tcPr>
            <w:tcW w:w="103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7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责任区域周检，月度评比第一名绩效加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分。</w:t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540" w:hRule="atLeast"/>
        </w:trPr>
        <w:tc>
          <w:tcPr>
            <w:tcW w:w="103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7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4.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835" w:hRule="atLeast"/>
        </w:trPr>
        <w:tc>
          <w:tcPr>
            <w:tcW w:w="8789" w:type="dxa"/>
            <w:gridSpan w:val="7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tabs>
                <w:tab w:val="clear" w:pos="420"/>
                <w:tab w:val="center" w:pos="3476" w:leader="none"/>
                <w:tab w:val="left" w:pos="500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>总计考核得分</w:t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00"/>
          <w:szCs w:val="200"/>
        </w:rPr>
      </w:pPr>
      <w:r>
        <w:rPr>
          <w:b/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  <w:sz w:val="200"/>
          <w:szCs w:val="200"/>
        </w:rPr>
      </w:pPr>
      <w:r>
        <w:rPr>
          <w:b/>
          <w:color w:val="000000"/>
          <w:sz w:val="200"/>
          <w:szCs w:val="200"/>
        </w:rPr>
      </w:r>
      <w:r>
        <w:br w:type="page"/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  <w:t xml:space="preserve">2-5  </w:t>
      </w:r>
      <w:r>
        <w:rPr>
          <w:b/>
          <w:color w:val="000000"/>
        </w:rPr>
        <w:t>环境主管绩效考核表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岗位：环境主管</w:t>
      </w:r>
      <w:r>
        <w:rPr>
          <w:color w:val="000000"/>
        </w:rPr>
        <w:t xml:space="preserve">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649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65"/>
        <w:gridCol w:w="17"/>
        <w:gridCol w:w="650"/>
        <w:gridCol w:w="1670"/>
        <w:gridCol w:w="2835"/>
        <w:gridCol w:w="666"/>
        <w:gridCol w:w="1744"/>
        <w:gridCol w:w="1002"/>
      </w:tblGrid>
      <w:tr>
        <w:trPr>
          <w:tblHeader w:val="true"/>
          <w:trHeight w:val="396" w:hRule="atLeast"/>
        </w:trPr>
        <w:tc>
          <w:tcPr>
            <w:tcW w:w="1082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7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4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0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restart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16"/>
              </w:rPr>
            </w:pPr>
            <w:r>
              <w:rPr>
                <w:color w:val="000000"/>
              </w:rPr>
              <w:t>业主对保洁绿化、工作满意度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保洁、绿化＞</w:t>
            </w:r>
            <w:r>
              <w:rPr>
                <w:color w:val="000000"/>
              </w:rPr>
              <w:t>80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，（以前台每月满意度调查数据为准）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20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 xml:space="preserve">现场清洁保洁工作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根据日检周检检查结果，日检不超过</w:t>
            </w:r>
            <w:r>
              <w:rPr>
                <w:color w:val="000000"/>
              </w:rPr>
              <w:t>15</w:t>
            </w:r>
            <w:r>
              <w:rPr>
                <w:color w:val="000000"/>
              </w:rPr>
              <w:t>问题点不扣分、周检不超过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个问题点不扣分。超过则一个问题点扣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分，保洁严重不到位，一次扣除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分）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10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绿化养护工作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根据日检周检检查结果，日检不超过</w:t>
            </w:r>
            <w:r>
              <w:rPr>
                <w:color w:val="000000"/>
              </w:rPr>
              <w:t>15</w:t>
            </w:r>
            <w:r>
              <w:rPr>
                <w:color w:val="000000"/>
              </w:rPr>
              <w:t>问题点不扣分、周检不超过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个问题点不扣分。超过则一个问题点扣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分。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8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业主投诉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每月不超过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宗（根据当月前台统计结果）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8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周、月度非常态化（关键、重点工作）计划工作完成情况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完成周月度工作计划（按周例会、月度总结，重点工作未完成扣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项，扣完</w:t>
            </w:r>
            <w:r>
              <w:rPr>
                <w:color w:val="000000"/>
              </w:rPr>
              <w:t>20</w:t>
            </w:r>
            <w:r>
              <w:rPr>
                <w:color w:val="000000"/>
              </w:rPr>
              <w:t>分为止）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20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走动式办公保洁及绿化整改及时率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完成走动式办公巡查问题的整改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6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人员专业培训合格率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培训达标率</w:t>
            </w:r>
            <w:r>
              <w:rPr>
                <w:color w:val="000000"/>
              </w:rPr>
              <w:t>100%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3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服务意识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表率性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以身作则，从严要求自己，起到模范及表率作用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2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原则性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坚持原则，从严管理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工作效率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9"/>
              </w:rPr>
              <w:t>任何工作都按时保质</w:t>
            </w:r>
            <w:r>
              <w:rPr>
                <w:color w:val="000000"/>
              </w:rPr>
              <w:t>、保量完成，且从无怨言、无牢骚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计划力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具有根据部门目标制订合理工作计划的能力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执行力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具有正确理解上级工作意图，并有效实施工作计划的能力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培训能力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总是能给予下属必要的培训和指导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color w:val="000000"/>
                <w:spacing w:val="2"/>
                <w:sz w:val="18"/>
                <w:szCs w:val="18"/>
              </w:rPr>
            </w:pPr>
            <w:r>
              <w:rPr>
                <w:color w:val="000000"/>
                <w:spacing w:val="2"/>
                <w:sz w:val="18"/>
                <w:szCs w:val="18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color w:val="000000"/>
                <w:spacing w:val="2"/>
                <w:sz w:val="18"/>
                <w:szCs w:val="18"/>
              </w:rPr>
            </w:pPr>
            <w:r>
              <w:rPr>
                <w:color w:val="000000"/>
                <w:spacing w:val="2"/>
                <w:sz w:val="18"/>
                <w:szCs w:val="18"/>
              </w:rPr>
              <w:t>1</w:t>
            </w:r>
          </w:p>
        </w:tc>
      </w:tr>
      <w:tr>
        <w:trPr>
          <w:trHeight w:val="396" w:hRule="atLeast"/>
          <w:cantSplit w:val="true"/>
        </w:trPr>
        <w:tc>
          <w:tcPr>
            <w:tcW w:w="1082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pacing w:val="2"/>
                <w:sz w:val="20"/>
                <w:szCs w:val="18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pacing w:val="2"/>
                <w:sz w:val="20"/>
                <w:szCs w:val="18"/>
                <w:lang w:val="en-US"/>
              </w:rPr>
            </w:r>
          </w:p>
        </w:tc>
        <w:tc>
          <w:tcPr>
            <w:tcW w:w="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对部门或他人的工作请求从无怨言、畏难从不发牢骚</w:t>
            </w:r>
          </w:p>
        </w:tc>
        <w:tc>
          <w:tcPr>
            <w:tcW w:w="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106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583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106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74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480" w:hRule="atLeast"/>
        </w:trPr>
        <w:tc>
          <w:tcPr>
            <w:tcW w:w="106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3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74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647" w:type="dxa"/>
            <w:gridSpan w:val="7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总计考核总分</w:t>
            </w:r>
          </w:p>
        </w:tc>
        <w:tc>
          <w:tcPr>
            <w:tcW w:w="1002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  <w:t>83</w:t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tabs>
          <w:tab w:val="clear" w:pos="420"/>
          <w:tab w:val="left" w:pos="5280" w:leader="none"/>
        </w:tabs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  <w:r>
        <w:rPr>
          <w:color w:val="000000"/>
        </w:rPr>
        <w:tab/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  <w:t>2-6</w:t>
      </w:r>
      <w:r>
        <w:rPr>
          <w:b/>
          <w:color w:val="000000"/>
        </w:rPr>
        <w:t>行政文员绩效考核表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岗位：行政文员</w:t>
      </w:r>
      <w:r>
        <w:rPr>
          <w:color w:val="000000"/>
        </w:rPr>
        <w:t xml:space="preserve">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741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42"/>
        <w:gridCol w:w="622"/>
        <w:gridCol w:w="1880"/>
        <w:gridCol w:w="2804"/>
        <w:gridCol w:w="709"/>
        <w:gridCol w:w="1590"/>
        <w:gridCol w:w="1094"/>
      </w:tblGrid>
      <w:tr>
        <w:trPr>
          <w:tblHeader w:val="true"/>
          <w:trHeight w:val="396" w:hRule="atLeast"/>
        </w:trPr>
        <w:tc>
          <w:tcPr>
            <w:tcW w:w="104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8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0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9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98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rPr>
                <w:color w:val="000000"/>
              </w:rPr>
            </w:pPr>
            <w:r>
              <w:rPr>
                <w:color w:val="000000"/>
              </w:rPr>
              <w:t>物业公司人员招聘、入职培训、薪资核算等工作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严格执行人力资源管理的各项制度，按照计划推进招聘、薪资核算等相关工作。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文档管理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服务中心</w:t>
            </w:r>
            <w:r>
              <w:rPr>
                <w:color w:val="000000"/>
                <w:spacing w:val="-16"/>
              </w:rPr>
              <w:t>档案完好、无遗漏；</w:t>
            </w:r>
            <w:r>
              <w:rPr>
                <w:color w:val="000000"/>
                <w:spacing w:val="-13"/>
              </w:rPr>
              <w:t>符</w:t>
            </w:r>
            <w:r>
              <w:rPr>
                <w:color w:val="000000"/>
                <w:spacing w:val="5"/>
              </w:rPr>
              <w:t>合</w:t>
            </w:r>
            <w:r>
              <w:rPr>
                <w:color w:val="000000"/>
              </w:rPr>
              <w:t>ISO9000</w:t>
            </w:r>
            <w:r>
              <w:rPr>
                <w:color w:val="000000"/>
                <w:spacing w:val="5"/>
              </w:rPr>
              <w:t>要求；方便</w:t>
            </w:r>
            <w:r>
              <w:rPr>
                <w:color w:val="000000"/>
              </w:rPr>
              <w:t>查阅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各类会议的安排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妥善安排会议的地点、规模、形式、需求，能确保会议按计划实施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服务中心各类办公设备及办公用品的管理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严格执行公司的相关管理流程；建立明确的固定资产及办公用品清单，各类办公设施的维护。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食堂管理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保证食堂采购质量，价格不高于市场平均价，财务持平或略有盈余。食堂卫生符合标准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宿舍管理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宿舍管理符合公司规定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-9"/>
              </w:rPr>
              <w:t>办公环境保洁、</w:t>
            </w:r>
            <w:r>
              <w:rPr>
                <w:color w:val="000000"/>
              </w:rPr>
              <w:t>安全的监督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办公环境整齐、整洁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服务意识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028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团队精神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除完成自己的本职工作，能不计较个人得失，积极协助其他部门和同事共同达成工作目标。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工作效率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任何工作都按时保质、保量完成，且从无怨言、无牢骚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表达力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具有良好的公文写作及准确表达自己见解的能力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协调能力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协助服务中心经理处理好与发展商、政府部门、业主及物业使用人的关系；处理好本管理处和其他部门之间的关系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执行力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-13"/>
              </w:rPr>
              <w:t>具有正确理解上级工作意图，</w:t>
            </w:r>
            <w:r>
              <w:rPr>
                <w:color w:val="000000"/>
              </w:rPr>
              <w:t>有效计划实施计划的能力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问题解决能力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善于总结，灵活应变，及时解决问题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对部门或他人的工作请求从无怨言、畏难从不发牢骚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  <w:t>加分项</w:t>
            </w:r>
          </w:p>
        </w:tc>
        <w:tc>
          <w:tcPr>
            <w:tcW w:w="60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0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80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0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其他有特殊贡献的，视情况加分，但需领导批示。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104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6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  <w:t>总计考核得分</w:t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</w:t>
      </w:r>
      <w:r>
        <w:rPr>
          <w:b/>
          <w:color w:val="000000"/>
        </w:rPr>
        <w:t>7 </w:t>
      </w:r>
      <w:r>
        <w:rPr>
          <w:b/>
          <w:color w:val="000000"/>
        </w:rPr>
        <w:t>会计绩效考核表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岗位：会计</w:t>
      </w:r>
      <w:r>
        <w:rPr>
          <w:color w:val="000000"/>
        </w:rPr>
        <w:t xml:space="preserve">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8222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42"/>
        <w:gridCol w:w="659"/>
        <w:gridCol w:w="1307"/>
        <w:gridCol w:w="2418"/>
        <w:gridCol w:w="709"/>
        <w:gridCol w:w="993"/>
        <w:gridCol w:w="1094"/>
      </w:tblGrid>
      <w:tr>
        <w:trPr>
          <w:tblHeader w:val="true"/>
          <w:trHeight w:val="396" w:hRule="atLeast"/>
        </w:trPr>
        <w:tc>
          <w:tcPr>
            <w:tcW w:w="104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9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账务管理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按公司财务制度要求完成各类会计帐簿包括总帐、明细帐、日记帐和其他辅助性帐簿等的记账工作，确保账目清晰准确且妥善保管。 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财务报表的准确性、及时性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确保财务报表均能按时、准确完成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采购管理过程监督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负责检查、核实库存材料，对各种库存材料的购入、领用情况进行监督，严格执行填制出入库单制度，月末与库管员进行核对，做到帐实相符。并对库房进行不定期抽查，对固定资产和低值易耗品等定期盘点监督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费用管理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对公司资金能够按照计划使用，公司各项费用支出按照计划进行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资产管理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每月至少实施一次资金盘存工作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税务处理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根据人事行政部提交考勤、转正等资料，正确计算员工应提交的个人所得税、负责公司运行期间应缴纳的各类税，并按要求保存好相关资料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工作福利发放的及时性准确性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工资福利发放的及时性准确性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其他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按照公司规定对合同进行保管、对公司财务各项数据的保密工作等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能及时完成工作，对工作积极响应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028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团队精神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除完成自己的本职工作，能不计较个人得失，积极协助其他部门和同事共同达成工作目标。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工作效率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任何工作都按时保质、保量完成，且从无怨言、无牢骚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会计专业技能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对数据敏感，在专业程度上符合公司用人要求。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执行力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-13"/>
              </w:rPr>
              <w:t>具有正确理解上级工作意图，</w:t>
            </w:r>
            <w:r>
              <w:rPr>
                <w:color w:val="000000"/>
              </w:rPr>
              <w:t>有效计划实施计划的能力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对部门或他人的工作请求从无怨言、畏难从不发牢骚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1042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  <w:t>加分项</w:t>
            </w:r>
          </w:p>
        </w:tc>
        <w:tc>
          <w:tcPr>
            <w:tcW w:w="509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80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09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1042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09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104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0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  <w:t>总计考核得分</w:t>
            </w:r>
          </w:p>
        </w:tc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</w:t>
      </w:r>
      <w:r>
        <w:rPr>
          <w:b/>
          <w:color w:val="000000"/>
        </w:rPr>
        <w:t>8 </w:t>
      </w:r>
      <w:r>
        <w:rPr>
          <w:b/>
          <w:color w:val="000000"/>
        </w:rPr>
        <w:t>客服专员绩效考核表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岗位：客服助理</w:t>
      </w:r>
      <w:r>
        <w:rPr>
          <w:color w:val="000000"/>
        </w:rPr>
        <w:t xml:space="preserve">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>月</w:t>
      </w:r>
    </w:p>
    <w:tbl>
      <w:tblPr>
        <w:tblW w:w="9642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10"/>
        <w:gridCol w:w="629"/>
        <w:gridCol w:w="1763"/>
        <w:gridCol w:w="2593"/>
        <w:gridCol w:w="809"/>
        <w:gridCol w:w="1817"/>
        <w:gridCol w:w="1021"/>
      </w:tblGrid>
      <w:tr>
        <w:trPr>
          <w:tblHeader w:val="true"/>
          <w:trHeight w:val="396" w:hRule="atLeast"/>
        </w:trPr>
        <w:tc>
          <w:tcPr>
            <w:tcW w:w="1010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6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9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1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物业管理费收缴率</w:t>
            </w: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91%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ind w:start="-70" w:firstLine="70"/>
              <w:rPr/>
            </w:pPr>
            <w:r>
              <w:rPr>
                <w:color w:val="000000"/>
              </w:rPr>
              <w:t>当月费用收缴比率＞</w:t>
            </w:r>
            <w:r>
              <w:rPr>
                <w:color w:val="000000"/>
                <w:lang w:val="en-US"/>
              </w:rPr>
              <w:t>70</w:t>
            </w:r>
            <w:r>
              <w:rPr>
                <w:color w:val="000000"/>
              </w:rPr>
              <w:t>%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</w:t>
            </w:r>
            <w:r>
              <w:rPr>
                <w:color w:val="000000"/>
              </w:rPr>
              <w:t>%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301" w:hRule="atLeast"/>
          <w:cantSplit w:val="true"/>
        </w:trPr>
        <w:tc>
          <w:tcPr>
            <w:tcW w:w="1010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客户服务、投诉处理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热情亲切，各类记录完整，无客户投诉现象，完成每日前台日报，将业主求诉内容记录在日报及业主信息登记表，准确及时下单至责任部门，并跟进业主求诉内容处理情况，按时完成回访。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资料归档完整率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资料</w:t>
            </w: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归档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装修手续的办理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办理及时、准确，热情、主动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办理车位租赁合同和办理车卡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办理及时、准确，热情、主动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客户搬出手续办理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办理及时、准确，热情、主动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办理入住，办理水、管理费过户和报停、报启等手续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办理及时、准确，热情、主动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打印相关单据，送达住户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，及时、准确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协助收款员工作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积极、主动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42" w:type="dxa"/>
              <w:bottom w:w="14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客户接待技巧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热情接待各种类型的客户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投诉处理技巧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熟练处理客户各类投诉，并令客户满意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客户求诉处理能力</w:t>
            </w:r>
          </w:p>
        </w:tc>
        <w:tc>
          <w:tcPr>
            <w:tcW w:w="2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能有效的处理客户的求诉，了解各类业主求诉问题处理工作流程</w:t>
            </w:r>
          </w:p>
        </w:tc>
        <w:tc>
          <w:tcPr>
            <w:tcW w:w="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010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ind w:firstLine="10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  <w:t>加分项</w:t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1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ind w:firstLine="10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1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81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70" w:hRule="atLeast"/>
          <w:cantSplit w:val="true"/>
        </w:trPr>
        <w:tc>
          <w:tcPr>
            <w:tcW w:w="101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5"/>
              <w:snapToGrid w:val="false"/>
              <w:spacing w:lineRule="exact" w:line="320"/>
              <w:ind w:firstLine="10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1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8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1" w:type="dxa"/>
            <w:tcBorders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621" w:type="dxa"/>
            <w:gridSpan w:val="6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1021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480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ind w:hanging="0"/>
        <w:rPr>
          <w:b/>
          <w:b/>
          <w:color w:val="000000"/>
          <w:sz w:val="240"/>
          <w:szCs w:val="240"/>
        </w:rPr>
      </w:pPr>
      <w:r>
        <w:rPr>
          <w:b/>
          <w:color w:val="000000"/>
          <w:sz w:val="240"/>
          <w:szCs w:val="240"/>
        </w:rPr>
      </w:r>
      <w:r>
        <w:br w:type="page"/>
      </w:r>
    </w:p>
    <w:p>
      <w:pPr>
        <w:pStyle w:val="1"/>
        <w:snapToGrid w:val="false"/>
        <w:spacing w:lineRule="exact" w:line="320"/>
        <w:rPr>
          <w:b/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-</w:t>
      </w:r>
      <w:r>
        <w:rPr>
          <w:b/>
          <w:color w:val="000000"/>
        </w:rPr>
        <w:t>9 </w:t>
      </w:r>
      <w:r>
        <w:rPr>
          <w:b/>
          <w:color w:val="000000"/>
        </w:rPr>
        <w:t>出纳兼前台收银员绩效考核表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岗位：收费员</w:t>
      </w:r>
      <w:r>
        <w:rPr>
          <w:color w:val="000000"/>
        </w:rPr>
        <w:t xml:space="preserve">   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951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05"/>
        <w:gridCol w:w="21"/>
        <w:gridCol w:w="743"/>
        <w:gridCol w:w="1917"/>
        <w:gridCol w:w="2835"/>
        <w:gridCol w:w="850"/>
        <w:gridCol w:w="1560"/>
        <w:gridCol w:w="1020"/>
      </w:tblGrid>
      <w:tr>
        <w:trPr>
          <w:tblHeader w:val="true"/>
          <w:trHeight w:val="396" w:hRule="atLeast"/>
        </w:trPr>
        <w:tc>
          <w:tcPr>
            <w:tcW w:w="1026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4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6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2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物业管理费月度收缴率＞</w:t>
            </w:r>
            <w:r>
              <w:rPr>
                <w:color w:val="000000"/>
                <w:lang w:val="en-US"/>
              </w:rPr>
              <w:t>70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当月费用收缴比率＞</w:t>
            </w:r>
            <w:r>
              <w:rPr>
                <w:color w:val="000000"/>
                <w:lang w:val="en-US"/>
              </w:rPr>
              <w:t>70</w:t>
            </w:r>
            <w:r>
              <w:rPr>
                <w:color w:val="000000"/>
              </w:rPr>
              <w:t>%</w:t>
            </w:r>
          </w:p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季度收费率</w:t>
            </w:r>
            <w:r>
              <w:rPr>
                <w:color w:val="000000"/>
              </w:rPr>
              <w:t>＞</w:t>
            </w:r>
            <w:r>
              <w:rPr>
                <w:color w:val="000000"/>
                <w:lang w:val="en-US"/>
              </w:rPr>
              <w:t>91</w:t>
            </w: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建账正确率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现金、发票、收据、账簿等保存得完好、正确、无遗漏，能随时查阅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水、电、管理费收费单的分类、发放、统计、报账等工作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水、电、管理费分类清楚、明了，住户补单准确及时，无遗漏，无投诉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向公司财务报送各类财务报表及时性、准确性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每月</w:t>
            </w:r>
            <w:r>
              <w:rPr>
                <w:color w:val="000000"/>
              </w:rPr>
              <w:t>25</w:t>
            </w:r>
            <w:r>
              <w:rPr>
                <w:color w:val="000000"/>
              </w:rPr>
              <w:t>日前完成，各类财务报表无错误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客户服务、投诉处理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热情亲切，各类记录完整，无客户投诉现象，完成每日前台日报，将业主求诉内容记录在日报及业主信息登记表，准确及时下单至责任部门，并跟进业主求诉内容处理情况，完成回访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客户搬入搬出手续办理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按规定办理相关手续，及时督促客户签订水、电管理费代收、代缴委托合同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住户二次装修押金收款及退款办理准确率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准确、无误，差错率为</w:t>
            </w:r>
            <w:r>
              <w:rPr>
                <w:color w:val="000000"/>
              </w:rPr>
              <w:t>0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5"/>
              </w:rPr>
              <w:t>做好客户服务</w:t>
            </w:r>
            <w:r>
              <w:rPr>
                <w:color w:val="000000"/>
              </w:rPr>
              <w:t>工作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接听电话、受理投诉要求热情亲切，声音清晰，态度和蔼，使用礼貌用语，杜绝出现由于自身工作（如服务态度）引起的业主投诉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客户接待技巧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23"/>
              </w:rPr>
            </w:pPr>
            <w:r>
              <w:rPr>
                <w:color w:val="000000"/>
              </w:rPr>
              <w:t>热情接待各种类型的客户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投诉处理技巧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熟练处理客户各类投诉，并令客户满意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951" w:hRule="atLeast"/>
          <w:cantSplit w:val="true"/>
        </w:trPr>
        <w:tc>
          <w:tcPr>
            <w:tcW w:w="102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客户求诉处理能力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能有效的处理客户的求诉，了解各类业主求诉问题处理工作流程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15" w:hRule="atLeast"/>
        </w:trPr>
        <w:tc>
          <w:tcPr>
            <w:tcW w:w="100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792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85" w:hRule="atLeast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92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196" w:hRule="atLeast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926" w:type="dxa"/>
            <w:gridSpan w:val="6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931" w:type="dxa"/>
            <w:gridSpan w:val="7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ind w:hanging="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  <w:r>
        <w:br w:type="page"/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-</w:t>
      </w:r>
      <w:r>
        <w:rPr>
          <w:color w:val="000000"/>
        </w:rPr>
        <w:t>10 </w:t>
      </w:r>
      <w:r>
        <w:rPr>
          <w:color w:val="000000"/>
        </w:rPr>
        <w:t>维修工绩效考核表</w:t>
      </w:r>
    </w:p>
    <w:p>
      <w:pPr>
        <w:pStyle w:val="Style17"/>
        <w:snapToGrid w:val="false"/>
        <w:spacing w:lineRule="exact" w:line="320"/>
        <w:rPr>
          <w:color w:val="000000"/>
        </w:rPr>
      </w:pPr>
      <w:r>
        <w:rPr>
          <w:color w:val="000000"/>
        </w:rPr>
        <w:t>综合维修工绩效考核表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岗位：综合维修工</w:t>
      </w:r>
      <w:r>
        <w:rPr>
          <w:color w:val="000000"/>
        </w:rPr>
        <w:t xml:space="preserve">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639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43"/>
        <w:gridCol w:w="7"/>
        <w:gridCol w:w="640"/>
        <w:gridCol w:w="1571"/>
        <w:gridCol w:w="2976"/>
        <w:gridCol w:w="641"/>
        <w:gridCol w:w="1627"/>
        <w:gridCol w:w="1134"/>
      </w:tblGrid>
      <w:tr>
        <w:trPr>
          <w:tblHeader w:val="true"/>
          <w:trHeight w:val="396" w:hRule="atLeast"/>
        </w:trPr>
        <w:tc>
          <w:tcPr>
            <w:tcW w:w="1043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7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7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2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业主对工程服务、综合满意率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＞</w:t>
            </w:r>
            <w:r>
              <w:rPr>
                <w:color w:val="000000"/>
              </w:rPr>
              <w:t>80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（每月由客服部对当月完成的维修单，进行</w:t>
            </w:r>
            <w:r>
              <w:rPr>
                <w:color w:val="000000"/>
              </w:rPr>
              <w:t>5%</w:t>
            </w:r>
            <w:r>
              <w:rPr>
                <w:color w:val="000000"/>
              </w:rPr>
              <w:t>的抽查，对结果进行考核。）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设备运行故障报修及时性，安全事故次数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及时，无因失职原因造成设备运行故障未得到修理，安全事故为</w:t>
            </w:r>
            <w:r>
              <w:rPr>
                <w:color w:val="000000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start w:w="57" w:type="dxa"/>
              <w:bottom w:w="108" w:type="dxa"/>
              <w:end w:w="57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维修完成率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每月公共区域、业主户内完成率不低于</w:t>
            </w:r>
            <w:r>
              <w:rPr>
                <w:color w:val="000000"/>
              </w:rPr>
              <w:t>90%</w:t>
            </w:r>
            <w:r>
              <w:rPr>
                <w:color w:val="000000"/>
              </w:rPr>
              <w:t>（按当月前台发单量计算）。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维修返修率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rFonts w:cs="宋体;SimSun"/>
                <w:color w:val="000000"/>
              </w:rPr>
              <w:t>≤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，每超过</w:t>
            </w:r>
            <w:r>
              <w:rPr>
                <w:color w:val="000000"/>
              </w:rPr>
              <w:t>1%</w:t>
            </w:r>
            <w:r>
              <w:rPr>
                <w:color w:val="000000"/>
              </w:rPr>
              <w:t>，扣除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分，扣完为止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设备设施保养、巡查记录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按规定保养，无目视性故障或损坏，巡查记录完整，并按规定存档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业主投诉率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无有效业主投诉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值班情况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在当值时间内当值，无脱岗、睡觉、开小差现象，消防电话保持畅通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8" w:type="dxa"/>
              <w:bottom w:w="108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5%</w:t>
            </w:r>
            <w:r>
              <w:rPr>
                <w:color w:val="000000"/>
              </w:rPr>
              <w:t>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学习能力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按时参加公司、服务中心组织的培训，且培训期间无违纪现象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业务技能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熟练掌握运行岗业务技能知识，工作上符合或超越本物业公司的岗位职责标准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43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71" w:type="dxa"/>
            <w:tcBorders/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沟通协调能力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处理好与服务中心其他项目组、维修技工和小区业主的关系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1050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5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1050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1050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6878" w:type="dxa"/>
            <w:gridSpan w:val="6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1627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ind w:hanging="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  <w:r>
        <w:br w:type="page"/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-1</w:t>
      </w:r>
      <w:r>
        <w:rPr>
          <w:color w:val="000000"/>
        </w:rPr>
        <w:t>1 </w:t>
      </w:r>
      <w:r>
        <w:rPr>
          <w:color w:val="000000"/>
        </w:rPr>
        <w:t>绿化工绩效考核表</w:t>
      </w:r>
    </w:p>
    <w:p>
      <w:pPr>
        <w:pStyle w:val="Style17"/>
        <w:snapToGrid w:val="false"/>
        <w:spacing w:lineRule="exact" w:line="3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绿化工绩效考核表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岗位：绿化工</w:t>
      </w:r>
      <w:r>
        <w:rPr>
          <w:color w:val="000000"/>
        </w:rPr>
        <w:t xml:space="preserve">  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191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990"/>
        <w:gridCol w:w="16"/>
        <w:gridCol w:w="648"/>
        <w:gridCol w:w="1607"/>
        <w:gridCol w:w="2551"/>
        <w:gridCol w:w="702"/>
        <w:gridCol w:w="1708"/>
        <w:gridCol w:w="969"/>
      </w:tblGrid>
      <w:tr>
        <w:trPr>
          <w:tblHeader w:val="true"/>
          <w:trHeight w:val="396" w:hRule="atLeast"/>
        </w:trPr>
        <w:tc>
          <w:tcPr>
            <w:tcW w:w="1006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5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业主对绿化工作满意率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＞</w:t>
            </w:r>
            <w:r>
              <w:rPr>
                <w:color w:val="000000"/>
              </w:rPr>
              <w:t>80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（前台每月进行的回访中抽查）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中耕除草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小区管辖范围内，没有明显杂草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绿化机具维护、使用、保养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严格按操作规程进行，机具完好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园林植物病虫害防治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及时杀虫，全年病虫害发生次数＜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次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安全、文明操作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严格按操作规程来进行，无安全事故发生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防旱与灌溉、施肥及时性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绿苗养护不出现明显枯黄、死苗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及时修剪（冬日防冻、防寒）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及时完成小区绿化修剪工作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start w:w="57" w:type="dxa"/>
              <w:bottom w:w="102" w:type="dxa"/>
              <w:end w:w="57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有效投诉处理率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  <w:r>
              <w:rPr>
                <w:color w:val="000000"/>
              </w:rPr>
              <w:t>及时完成业主投诉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102" w:type="dxa"/>
              <w:bottom w:w="102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学习能力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按时参加公司、服务中心组织的培训，且培训期间无违纪现象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动手能力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能熟练操作各种绿化设备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业务技能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熟练掌握园林绿化知识，符合或超越本物业公司的岗位职责标准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25" w:hRule="atLeast"/>
        </w:trPr>
        <w:tc>
          <w:tcPr>
            <w:tcW w:w="990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552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99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52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990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52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75" w:hRule="atLeast"/>
        </w:trPr>
        <w:tc>
          <w:tcPr>
            <w:tcW w:w="8222" w:type="dxa"/>
            <w:gridSpan w:val="7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969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480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Normal"/>
        <w:snapToGrid w:val="false"/>
        <w:spacing w:lineRule="exact" w:line="320"/>
        <w:ind w:firstLine="4800"/>
        <w:rPr>
          <w:sz w:val="240"/>
          <w:szCs w:val="240"/>
        </w:rPr>
      </w:pPr>
      <w:r>
        <w:rPr>
          <w:sz w:val="240"/>
          <w:szCs w:val="240"/>
        </w:rPr>
      </w:r>
    </w:p>
    <w:p>
      <w:pPr>
        <w:pStyle w:val="Normal"/>
        <w:snapToGrid w:val="false"/>
        <w:spacing w:lineRule="exact" w:line="320"/>
        <w:ind w:firstLine="4800"/>
        <w:rPr>
          <w:sz w:val="240"/>
          <w:szCs w:val="240"/>
        </w:rPr>
      </w:pPr>
      <w:r>
        <w:rPr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ind w:hanging="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</w:p>
    <w:p>
      <w:pPr>
        <w:pStyle w:val="1"/>
        <w:snapToGrid w:val="false"/>
        <w:spacing w:lineRule="exact" w:line="320"/>
        <w:ind w:hanging="0"/>
        <w:rPr>
          <w:color w:val="000000"/>
          <w:sz w:val="200"/>
          <w:szCs w:val="200"/>
        </w:rPr>
      </w:pPr>
      <w:r>
        <w:rPr>
          <w:color w:val="000000"/>
          <w:sz w:val="200"/>
          <w:szCs w:val="200"/>
        </w:rPr>
      </w:r>
      <w:r>
        <w:br w:type="page"/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-1</w:t>
      </w:r>
      <w:r>
        <w:rPr>
          <w:color w:val="000000"/>
        </w:rPr>
        <w:t xml:space="preserve">2  </w:t>
      </w:r>
      <w:r>
        <w:rPr>
          <w:color w:val="000000"/>
        </w:rPr>
        <w:t>保洁员绩效考核表</w:t>
      </w:r>
    </w:p>
    <w:p>
      <w:pPr>
        <w:pStyle w:val="Style17"/>
        <w:snapToGrid w:val="false"/>
        <w:spacing w:lineRule="exact" w:line="320"/>
        <w:rPr>
          <w:color w:val="000000"/>
        </w:rPr>
      </w:pPr>
      <w:r>
        <w:rPr>
          <w:color w:val="000000"/>
        </w:rPr>
        <w:t>保洁员绩效考核表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岗位：保洁员</w:t>
      </w:r>
      <w:r>
        <w:rPr>
          <w:color w:val="000000"/>
        </w:rPr>
        <w:t xml:space="preserve">  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356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1005"/>
        <w:gridCol w:w="636"/>
        <w:gridCol w:w="1761"/>
        <w:gridCol w:w="2564"/>
        <w:gridCol w:w="644"/>
        <w:gridCol w:w="1612"/>
        <w:gridCol w:w="1134"/>
      </w:tblGrid>
      <w:tr>
        <w:trPr>
          <w:tblHeader w:val="true"/>
          <w:trHeight w:val="396" w:hRule="atLeast"/>
        </w:trPr>
        <w:tc>
          <w:tcPr>
            <w:tcW w:w="1005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6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6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1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lang w:val="en-US"/>
              </w:rPr>
            </w:pPr>
            <w:r>
              <w:rPr>
                <w:color w:val="000000"/>
              </w:rPr>
              <w:t>不合格发生率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负责区域范围内日检问题不超过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宗（走动式办公楼栋检查环境记录）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业主对清洁工作满意率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保洁、绿化＞</w:t>
            </w:r>
            <w:r>
              <w:rPr>
                <w:color w:val="000000"/>
              </w:rPr>
              <w:t>80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，（以前台每月满意度调查数据为准）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不合格发生处理率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lang w:val="en-US"/>
              </w:rPr>
              <w:t>100%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  <w:spacing w:val="-5"/>
              </w:rPr>
            </w:pPr>
            <w:r>
              <w:rPr>
                <w:color w:val="000000"/>
              </w:rPr>
              <w:t>仪容仪表，礼貌用语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着装整洁、仪表端庄，举止文明、大方、端庄；精神饱满、姿态良好，遇到业主需问好。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start w:w="57" w:type="dxa"/>
              <w:bottom w:w="96" w:type="dxa"/>
              <w:end w:w="57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作业期间工具摆放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发现工具乱摆乱放扣除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次，扣完为止。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清洁剂的储存和使用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在使用清洁剂时，严格按说明书进行配比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售卖小区任何物品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发现此类现象扣除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分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做与岗位无关的事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每发现一次扣除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分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能以客户服务为己任，始终被客户所信任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5%</w:t>
            </w:r>
            <w:r>
              <w:rPr>
                <w:color w:val="000000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学习能力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按时参加公司、服务中心组织的培训，且培训期间无违纪现象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ind w:firstLine="9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动手能力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能熟练操作各种保洁设备、工具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ind w:firstLine="9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业务技能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熟练掌握清洁剂使用知识，掌握不同场所、不同材质的清洁保养操作步骤与要求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突发事件处理能力</w:t>
            </w:r>
          </w:p>
        </w:tc>
        <w:tc>
          <w:tcPr>
            <w:tcW w:w="2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具有在保洁工作范围内的安全防范技能，能从容地处理与保洁有关的突发事件</w:t>
            </w:r>
          </w:p>
        </w:tc>
        <w:tc>
          <w:tcPr>
            <w:tcW w:w="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96" w:type="dxa"/>
              <w:bottom w:w="96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37" w:hRule="atLeast"/>
        </w:trPr>
        <w:tc>
          <w:tcPr>
            <w:tcW w:w="1005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  <w:r>
              <w:rPr>
                <w:color w:val="000000"/>
              </w:rPr>
              <w:tab/>
            </w:r>
          </w:p>
          <w:p>
            <w:pPr>
              <w:pStyle w:val="Style16"/>
              <w:tabs>
                <w:tab w:val="clear" w:pos="420"/>
                <w:tab w:val="left" w:pos="215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56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95" w:hRule="atLeast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6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143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1005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2150" w:leader="none"/>
              </w:tabs>
              <w:snapToGrid w:val="false"/>
              <w:spacing w:lineRule="exact" w:line="320"/>
              <w:jc w:val="start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56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2150" w:leader="none"/>
              </w:tabs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612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tabs>
                <w:tab w:val="clear" w:pos="420"/>
                <w:tab w:val="left" w:pos="2150" w:leader="none"/>
              </w:tabs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222" w:type="dxa"/>
            <w:gridSpan w:val="6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ind w:firstLine="560"/>
        <w:rPr/>
      </w:pPr>
      <w:r>
        <w:rPr/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-1648460</wp:posOffset>
                </wp:positionH>
                <wp:positionV relativeFrom="paragraph">
                  <wp:posOffset>-4768850</wp:posOffset>
                </wp:positionV>
                <wp:extent cx="748665" cy="20320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" cy="2032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79" w:type="dxa"/>
                              <w:jc w:val="start"/>
                              <w:tblInd w:w="108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1179"/>
                            </w:tblGrid>
                            <w:tr>
                              <w:trPr>
                                <w:trHeight w:val="30" w:hRule="atLeast"/>
                              </w:trPr>
                              <w:tc>
                                <w:tcPr>
                                  <w:tcW w:w="1179" w:type="dxa"/>
                                  <w:tcBorders>
                                    <w:star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16"/>
                                    <w:snapToGrid w:val="false"/>
                                    <w:spacing w:lineRule="exact" w:line="32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58.95pt;height:16pt;mso-wrap-distance-left:9pt;mso-wrap-distance-right:9pt;mso-wrap-distance-top:0pt;mso-wrap-distance-bottom:0pt;margin-top:-375.5pt;mso-position-vertical-relative:text;margin-left:-129.8pt;mso-position-horizontal-relative:text">
                <v:fill opacity="0f"/>
                <v:textbox inset="0in,0in,0in,0in">
                  <w:txbxContent>
                    <w:tbl>
                      <w:tblPr>
                        <w:tblW w:w="1179" w:type="dxa"/>
                        <w:jc w:val="start"/>
                        <w:tblInd w:w="108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1179"/>
                      </w:tblGrid>
                      <w:tr>
                        <w:trPr>
                          <w:trHeight w:val="30" w:hRule="atLeast"/>
                        </w:trPr>
                        <w:tc>
                          <w:tcPr>
                            <w:tcW w:w="1179" w:type="dxa"/>
                            <w:tcBorders>
                              <w:start w:val="single" w:sz="4" w:space="0" w:color="000000"/>
                            </w:tcBorders>
                          </w:tcPr>
                          <w:p>
                            <w:pPr>
                              <w:pStyle w:val="Style16"/>
                              <w:snapToGrid w:val="false"/>
                              <w:spacing w:lineRule="exact" w:line="3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ind w:hanging="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  <w:r>
        <w:br w:type="page"/>
      </w:r>
    </w:p>
    <w:p>
      <w:pPr>
        <w:pStyle w:val="1"/>
        <w:snapToGrid w:val="false"/>
        <w:spacing w:lineRule="exact" w:line="320"/>
        <w:ind w:hang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-</w:t>
      </w:r>
      <w:r>
        <w:rPr>
          <w:color w:val="000000"/>
        </w:rPr>
        <w:t>13 </w:t>
      </w:r>
      <w:r>
        <w:rPr>
          <w:color w:val="000000"/>
        </w:rPr>
        <w:t>安管班长绩效考核表</w:t>
      </w:r>
    </w:p>
    <w:p>
      <w:pPr>
        <w:pStyle w:val="Style17"/>
        <w:snapToGrid w:val="false"/>
        <w:spacing w:lineRule="exact" w:line="320"/>
        <w:rPr>
          <w:color w:val="000000"/>
        </w:rPr>
      </w:pPr>
      <w:r>
        <w:rPr>
          <w:color w:val="000000"/>
        </w:rPr>
        <w:t>安管班长绩效考核表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岗位：安管班长</w:t>
      </w:r>
      <w:r>
        <w:rPr>
          <w:color w:val="000000"/>
        </w:rPr>
        <w:t xml:space="preserve"> 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10653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958"/>
        <w:gridCol w:w="7"/>
        <w:gridCol w:w="708"/>
        <w:gridCol w:w="1729"/>
        <w:gridCol w:w="2694"/>
        <w:gridCol w:w="662"/>
        <w:gridCol w:w="15"/>
        <w:gridCol w:w="1591"/>
        <w:gridCol w:w="1134"/>
        <w:gridCol w:w="1155"/>
      </w:tblGrid>
      <w:tr>
        <w:trPr>
          <w:tblHeader w:val="true"/>
          <w:trHeight w:val="396" w:hRule="atLeast"/>
        </w:trPr>
        <w:tc>
          <w:tcPr>
            <w:tcW w:w="965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29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安全综合满意度＞</w:t>
            </w:r>
            <w:r>
              <w:rPr>
                <w:color w:val="000000"/>
              </w:rPr>
              <w:t>85%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当月满意度调查，安全综合满意度＞</w:t>
            </w:r>
            <w:r>
              <w:rPr>
                <w:color w:val="000000"/>
              </w:rPr>
              <w:t>85%</w:t>
            </w:r>
            <w:r>
              <w:rPr>
                <w:color w:val="000000"/>
              </w:rPr>
              <w:t>（以前台每月满意度调查数据为准）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班务会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按规定及时主持、并能按照会议流程对当日工作总结，能指导员工落实岗位细则。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本班组有效投诉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/>
            </w:pPr>
            <w:r>
              <w:rPr>
                <w:color w:val="000000"/>
              </w:rPr>
              <w:t>无有效投诉</w:t>
            </w:r>
            <w:r>
              <w:rPr>
                <w:color w:val="000000"/>
              </w:rPr>
              <w:br/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ind w:firstLine="92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本班员工有否较大过失及严重违纪行为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无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本班人员安全展示喊口号、跑步等展示落实情况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每日交接班实施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消防、安全管理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未出现任何消防及安全责任事故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-9"/>
              </w:rPr>
              <w:t>本班员工培训、</w:t>
            </w:r>
            <w:r>
              <w:rPr>
                <w:color w:val="000000"/>
              </w:rPr>
              <w:t>考核通过率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  <w:p>
            <w:pPr>
              <w:pStyle w:val="Style15"/>
              <w:snapToGrid w:val="false"/>
              <w:spacing w:lineRule="exact" w:line="320"/>
              <w:jc w:val="center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尊重业主、服务业主、让业主满意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表率性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以身作则，从严要求自己，起到模范及表率作用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工作能力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5%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员工管理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合理安排下属岗位和在岗人员名单，善于做思想工作，员工满意度高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培训能力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认真检查下属工作，并给予必要的培训和指导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应急处理能力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处理突发事件沉着冷静、符合法律规定，获得业主满意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问题解决能力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及时排除隐患，保证本班当班无盗窃抢劫等不安全事件发生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65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协作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对部门或其他班组的工作请求从无怨言、无牢骚、无畏难</w:t>
            </w:r>
          </w:p>
        </w:tc>
        <w:tc>
          <w:tcPr>
            <w:tcW w:w="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79" w:hRule="atLeast"/>
        </w:trPr>
        <w:tc>
          <w:tcPr>
            <w:tcW w:w="958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581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93" w:hRule="atLeast"/>
        </w:trPr>
        <w:tc>
          <w:tcPr>
            <w:tcW w:w="95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</w:rPr>
            </w:r>
          </w:p>
        </w:tc>
        <w:tc>
          <w:tcPr>
            <w:tcW w:w="581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95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</w:rPr>
            </w:r>
          </w:p>
        </w:tc>
        <w:tc>
          <w:tcPr>
            <w:tcW w:w="581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/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63" w:hRule="atLeast"/>
        </w:trPr>
        <w:tc>
          <w:tcPr>
            <w:tcW w:w="8364" w:type="dxa"/>
            <w:gridSpan w:val="8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364" w:type="dxa"/>
            <w:gridSpan w:val="8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1155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Normal"/>
        <w:snapToGrid w:val="false"/>
        <w:spacing w:lineRule="exact" w:line="320"/>
        <w:ind w:firstLine="56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  <w:sz w:val="240"/>
          <w:szCs w:val="240"/>
        </w:rPr>
      </w:pPr>
      <w:r>
        <w:rPr>
          <w:color w:val="000000"/>
          <w:sz w:val="240"/>
          <w:szCs w:val="24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</w:r>
    </w:p>
    <w:p>
      <w:pPr>
        <w:pStyle w:val="1"/>
        <w:snapToGrid w:val="false"/>
        <w:spacing w:lineRule="exact" w:line="32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-</w:t>
      </w:r>
      <w:r>
        <w:rPr>
          <w:color w:val="000000"/>
        </w:rPr>
        <w:t>14 </w:t>
      </w:r>
      <w:r>
        <w:rPr>
          <w:color w:val="000000"/>
        </w:rPr>
        <w:t>安管员绩效考核表</w:t>
      </w:r>
    </w:p>
    <w:p>
      <w:pPr>
        <w:pStyle w:val="Style17"/>
        <w:snapToGrid w:val="false"/>
        <w:spacing w:lineRule="exact" w:line="320"/>
        <w:rPr>
          <w:color w:val="000000"/>
        </w:rPr>
      </w:pPr>
      <w:r>
        <w:rPr>
          <w:color w:val="000000"/>
        </w:rPr>
        <w:t>安管员绩效考核表</w:t>
      </w:r>
    </w:p>
    <w:p>
      <w:pPr>
        <w:pStyle w:val="Style16"/>
        <w:snapToGrid w:val="false"/>
        <w:spacing w:lineRule="exact" w:line="320"/>
        <w:rPr>
          <w:color w:val="000000"/>
        </w:rPr>
      </w:pPr>
      <w:r>
        <w:rPr>
          <w:color w:val="000000"/>
        </w:rPr>
        <w:t>岗位：安管员</w:t>
      </w:r>
      <w:r>
        <w:rPr>
          <w:color w:val="000000"/>
        </w:rPr>
        <w:t xml:space="preserve">                  </w:t>
      </w:r>
      <w:r>
        <w:rPr>
          <w:color w:val="000000"/>
        </w:rPr>
        <w:t>被考核人：</w:t>
      </w:r>
      <w:r>
        <w:rPr>
          <w:color w:val="000000"/>
        </w:rPr>
        <w:t xml:space="preserve">              </w:t>
      </w:r>
      <w:r>
        <w:rPr>
          <w:color w:val="000000"/>
        </w:rPr>
        <w:t>考核时期：</w:t>
      </w:r>
      <w:r>
        <w:rPr>
          <w:color w:val="000000"/>
        </w:rPr>
        <w:t xml:space="preserve">   </w:t>
      </w:r>
      <w:r>
        <w:rPr>
          <w:color w:val="000000"/>
        </w:rPr>
        <w:t>年</w:t>
      </w:r>
      <w:r>
        <w:rPr>
          <w:color w:val="000000"/>
        </w:rPr>
        <w:t xml:space="preserve">   </w:t>
      </w:r>
      <w:r>
        <w:rPr>
          <w:color w:val="000000"/>
        </w:rPr>
        <w:t>月</w:t>
      </w:r>
    </w:p>
    <w:tbl>
      <w:tblPr>
        <w:tblW w:w="9604" w:type="dxa"/>
        <w:jc w:val="start"/>
        <w:tblInd w:w="113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</w:tblPr>
      <w:tblGrid>
        <w:gridCol w:w="948"/>
        <w:gridCol w:w="10"/>
        <w:gridCol w:w="679"/>
        <w:gridCol w:w="1765"/>
        <w:gridCol w:w="2977"/>
        <w:gridCol w:w="663"/>
        <w:gridCol w:w="20"/>
        <w:gridCol w:w="1585"/>
        <w:gridCol w:w="957"/>
      </w:tblGrid>
      <w:tr>
        <w:trPr>
          <w:tblHeader w:val="true"/>
          <w:trHeight w:val="396" w:hRule="atLeast"/>
        </w:trPr>
        <w:tc>
          <w:tcPr>
            <w:tcW w:w="948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89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6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考核项目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基准目标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分值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05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达成情况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7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fill="CBCBCB" w:val="clear"/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考核分数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KPI</w:t>
            </w:r>
            <w:r>
              <w:rPr>
                <w:color w:val="000000"/>
                <w:lang w:val="en-US"/>
              </w:rPr>
              <w:t>（</w:t>
            </w:r>
            <w:r>
              <w:rPr>
                <w:color w:val="000000"/>
                <w:lang w:val="en-US"/>
              </w:rPr>
              <w:t>85</w:t>
            </w:r>
            <w:r>
              <w:rPr>
                <w:color w:val="000000"/>
                <w:lang w:val="en-US"/>
              </w:rPr>
              <w:t>%</w:t>
            </w:r>
            <w:r>
              <w:rPr>
                <w:color w:val="000000"/>
                <w:lang w:val="en-US"/>
              </w:rPr>
              <w:t>）</w:t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礼仪礼貌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见到客户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米微笑，有问好，能给到客户良好物业服务形象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辖区秩序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辖区内秩序井然，无乱停乱放现象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16"/>
              </w:rPr>
              <w:t>上岗仪容仪表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按要求穿戴工作服，干净整洁，不留长发，皮鞋干净，勤剪指甲，仪容仪表符合公司规定。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登记有效证件的时间及准确率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登记有效证件每人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次不超过</w:t>
            </w:r>
            <w:r>
              <w:rPr>
                <w:color w:val="000000"/>
              </w:rPr>
              <w:t>60</w:t>
            </w:r>
            <w:r>
              <w:rPr>
                <w:color w:val="000000"/>
              </w:rPr>
              <w:t>秒钟，不出现失误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有效投诉率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无违纪、无上级领导认定的有效投诉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因失职出现的业主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物业使用人被盗、被抢等治安及刑事案件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次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  <w:spacing w:val="16"/>
              </w:rPr>
              <w:t>巡查、检查、登记表格、记录登</w:t>
            </w:r>
            <w:r>
              <w:rPr>
                <w:color w:val="000000"/>
              </w:rPr>
              <w:t>录的及时性、完整性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及时记录、及时归档。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restart"/>
            <w:tcBorders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6"/>
              <w:snapToGrid w:val="false"/>
              <w:spacing w:lineRule="exact" w:line="320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工作态度（</w:t>
            </w:r>
            <w:r>
              <w:rPr>
                <w:color w:val="000000"/>
              </w:rPr>
              <w:t>10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客户服务意识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服务意识好，注意礼貌，语言文明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责任心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积极主动完成本职工作，</w:t>
            </w:r>
            <w:r>
              <w:rPr>
                <w:color w:val="000000"/>
                <w:spacing w:val="5"/>
              </w:rPr>
              <w:t>为实现公司目标而不懈</w:t>
            </w:r>
            <w:r>
              <w:rPr>
                <w:color w:val="000000"/>
              </w:rPr>
              <w:t>努力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start"/>
              <w:rPr>
                <w:color w:val="000000"/>
              </w:rPr>
            </w:pPr>
            <w:r>
              <w:rPr>
                <w:color w:val="000000"/>
              </w:rPr>
              <w:t>出勤率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遵守公司相关考勤制度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start w:val="single" w:sz="8" w:space="0" w:color="000000"/>
              <w:end w:val="single" w:sz="4" w:space="0" w:color="000000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服从性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坚决服从上级安排，正确执行公司各项规章制度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工作能力（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业主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物业使用人情况的掌握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熟练掌握业主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物业使用人的基本情况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观察能力</w:t>
            </w:r>
          </w:p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善于发现可疑人员，及时排除隐患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突发事件处理能力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处理一般事件强并能及时正确处理各种突发事件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沟通能力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有效沟通，保证进出门岗人员配合工作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安全护卫技能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rPr>
                <w:color w:val="000000"/>
              </w:rPr>
            </w:pPr>
            <w:r>
              <w:rPr>
                <w:color w:val="000000"/>
              </w:rPr>
              <w:t>熟练掌握安管岗位业务技能知识，工作上符合或超越本物业公司的岗位职责标准</w:t>
            </w:r>
          </w:p>
        </w:tc>
        <w:tc>
          <w:tcPr>
            <w:tcW w:w="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87" w:hRule="atLeast"/>
        </w:trPr>
        <w:tc>
          <w:tcPr>
            <w:tcW w:w="958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加分项</w:t>
            </w:r>
          </w:p>
        </w:tc>
        <w:tc>
          <w:tcPr>
            <w:tcW w:w="61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业主表扬锦旗绩效加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面，表扬信加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封</w:t>
            </w:r>
          </w:p>
        </w:tc>
        <w:tc>
          <w:tcPr>
            <w:tcW w:w="1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71" w:hRule="atLeast"/>
        </w:trPr>
        <w:tc>
          <w:tcPr>
            <w:tcW w:w="958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1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提出建议，服务中心有采纳的，每项加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分</w:t>
            </w:r>
          </w:p>
        </w:tc>
        <w:tc>
          <w:tcPr>
            <w:tcW w:w="1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205" w:hRule="atLeast"/>
        </w:trPr>
        <w:tc>
          <w:tcPr>
            <w:tcW w:w="958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  <w:tc>
          <w:tcPr>
            <w:tcW w:w="61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/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>其他有特殊贡献的，视情况加分，但需领导批示</w:t>
            </w:r>
          </w:p>
        </w:tc>
        <w:tc>
          <w:tcPr>
            <w:tcW w:w="1585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  <w:tr>
        <w:trPr>
          <w:trHeight w:val="396" w:hRule="atLeast"/>
        </w:trPr>
        <w:tc>
          <w:tcPr>
            <w:tcW w:w="8647" w:type="dxa"/>
            <w:gridSpan w:val="8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snapToGrid w:val="false"/>
              <w:spacing w:lineRule="exact" w:line="320"/>
              <w:jc w:val="center"/>
              <w:rPr>
                <w:color w:val="000000"/>
              </w:rPr>
            </w:pPr>
            <w:r>
              <w:rPr>
                <w:color w:val="000000"/>
              </w:rPr>
              <w:t>总计考核得分</w:t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320"/>
              <w:jc w:val="start"/>
              <w:textAlignment w:val="auto"/>
              <w:rPr>
                <w:rFonts w:ascii="方正大标宋_GBK;宋体" w:hAnsi="方正大标宋_GBK;宋体" w:eastAsia="方正大标宋_GBK;宋体"/>
                <w:color w:val="000000"/>
                <w:sz w:val="20"/>
                <w:lang w:val="en-US"/>
              </w:rPr>
            </w:pPr>
            <w:r>
              <w:rPr>
                <w:rFonts w:eastAsia="方正大标宋_GBK;宋体" w:ascii="方正大标宋_GBK;宋体" w:hAnsi="方正大标宋_GBK;宋体"/>
                <w:color w:val="000000"/>
                <w:sz w:val="20"/>
                <w:lang w:val="en-US"/>
              </w:rPr>
            </w:r>
          </w:p>
        </w:tc>
      </w:tr>
    </w:tbl>
    <w:p>
      <w:pPr>
        <w:pStyle w:val="Normal"/>
        <w:snapToGrid w:val="false"/>
        <w:spacing w:lineRule="exact" w:line="320"/>
        <w:ind w:firstLine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16"/>
        <w:snapToGrid w:val="false"/>
        <w:spacing w:lineRule="exact" w:line="320"/>
        <w:rPr>
          <w:color w:val="000000"/>
          <w:spacing w:val="3"/>
          <w:w w:val="105"/>
          <w:sz w:val="19"/>
          <w:szCs w:val="19"/>
        </w:rPr>
      </w:pPr>
      <w:r>
        <w:rPr>
          <w:color w:val="000000"/>
        </w:rPr>
        <w:t>被考核人确认：　　　　　　　　　　　　　考核人确认：</w:t>
      </w:r>
    </w:p>
    <w:p>
      <w:pPr>
        <w:pStyle w:val="1"/>
        <w:snapToGrid w:val="false"/>
        <w:spacing w:lineRule="exact" w:line="320" w:before="0" w:after="113"/>
        <w:rPr>
          <w:color w:val="000000"/>
          <w:spacing w:val="3"/>
          <w:w w:val="105"/>
          <w:sz w:val="19"/>
          <w:szCs w:val="19"/>
        </w:rPr>
      </w:pPr>
      <w:r>
        <w:rPr>
          <w:color w:val="000000"/>
          <w:spacing w:val="3"/>
          <w:w w:val="105"/>
          <w:sz w:val="19"/>
          <w:szCs w:val="19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680" w:top="851" w:footer="454" w:bottom="56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汉仪大宋简">
    <w:altName w:val="宋体"/>
    <w:charset w:val="86"/>
    <w:family w:val="modern"/>
    <w:pitch w:val="default"/>
  </w:font>
  <w:font w:name="黑体">
    <w:altName w:val="微软雅黑"/>
    <w:charset w:val="86"/>
    <w:family w:val="modern"/>
    <w:pitch w:val="default"/>
  </w:font>
  <w:font w:name="方正大标宋_GBK">
    <w:altName w:val="宋体"/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360"/>
      <w:jc w:val="center"/>
      <w:rPr/>
    </w:pPr>
    <w:r>
      <w:rPr>
        <w:rFonts w:eastAsia="Times New Roman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PAGE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27</w:t>
    </w:r>
    <w:r>
      <w:rPr>
        <w:sz w:val="24"/>
        <w:b/>
        <w:szCs w:val="24"/>
      </w:rPr>
      <w:fldChar w:fldCharType="end"/>
    </w:r>
    <w:r>
      <w:rPr>
        <w:rFonts w:eastAsia="Times New Roman"/>
        <w:lang w:val="zh-CN"/>
      </w:rPr>
      <w:t xml:space="preserve"> </w:t>
    </w:r>
    <w:r>
      <w:rPr>
        <w:lang w:val="zh-CN"/>
      </w:rPr>
      <w:t xml:space="preserve">/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NUMPAGES \* ARABIC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27</w:t>
    </w:r>
    <w:r>
      <w:rPr>
        <w:sz w:val="24"/>
        <w:b/>
        <w:szCs w:val="24"/>
      </w:rPr>
      <w:fldChar w:fldCharType="end"/>
    </w:r>
  </w:p>
  <w:p>
    <w:pPr>
      <w:pStyle w:val="Footer"/>
      <w:ind w:firstLine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ind w:firstLine="3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95" w:hanging="195"/>
      </w:pPr>
      <w:rPr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965" w:hanging="54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ind w:firstLine="200"/>
      <w:jc w:val="both"/>
    </w:pPr>
    <w:rPr>
      <w:rFonts w:ascii="Times New Roman" w:hAnsi="Times New Roman" w:eastAsia="宋体;SimSun" w:cs="Times New Roman"/>
      <w:color w:val="auto"/>
      <w:kern w:val="2"/>
      <w:sz w:val="28"/>
      <w:szCs w:val="24"/>
      <w:lang w:val="en-US" w:eastAsia="zh-CN" w:bidi="ar-SA"/>
    </w:rPr>
  </w:style>
  <w:style w:type="character" w:styleId="WW8Num1z0">
    <w:name w:val="WW8Num1z0"/>
    <w:qFormat/>
    <w:rPr>
      <w:color w:val="00000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4">
    <w:name w:val="默认段落字体"/>
    <w:qFormat/>
    <w:rPr/>
  </w:style>
  <w:style w:type="character" w:styleId="Char">
    <w:name w:val="页脚 Char"/>
    <w:basedOn w:val="Style14"/>
    <w:qFormat/>
    <w:rPr>
      <w:kern w:val="2"/>
      <w:sz w:val="18"/>
      <w:szCs w:val="18"/>
    </w:rPr>
  </w:style>
  <w:style w:type="character" w:styleId="Char1">
    <w:name w:val="页眉 Char"/>
    <w:basedOn w:val="Style14"/>
    <w:qFormat/>
    <w:rPr>
      <w:kern w:val="2"/>
      <w:sz w:val="18"/>
      <w:szCs w:val="18"/>
    </w:rPr>
  </w:style>
  <w:style w:type="character" w:styleId="Char2">
    <w:name w:val="批注框文本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[无段落样式]"/>
    <w:qFormat/>
    <w:pPr>
      <w:widowControl w:val="false"/>
      <w:autoSpaceDE w:val="false"/>
      <w:bidi w:val="0"/>
      <w:spacing w:lineRule="auto" w:line="288"/>
      <w:jc w:val="both"/>
      <w:textAlignment w:val="center"/>
    </w:pPr>
    <w:rPr>
      <w:rFonts w:ascii="宋体;SimSun" w:hAnsi="宋体;SimSun" w:eastAsia="宋体;SimSun" w:cs="Times New Roman"/>
      <w:color w:val="000000"/>
      <w:sz w:val="24"/>
      <w:szCs w:val="24"/>
      <w:lang w:val="zh-CN" w:eastAsia="zh-CN" w:bidi="ar-SA"/>
    </w:rPr>
  </w:style>
  <w:style w:type="paragraph" w:styleId="Style16">
    <w:name w:val="表格字体"/>
    <w:basedOn w:val="Style15"/>
    <w:qFormat/>
    <w:pPr>
      <w:spacing w:lineRule="exact" w:line="440"/>
    </w:pPr>
    <w:rPr>
      <w:spacing w:val="2"/>
      <w:sz w:val="18"/>
      <w:szCs w:val="18"/>
    </w:rPr>
  </w:style>
  <w:style w:type="paragraph" w:styleId="1">
    <w:name w:val="1级标题"/>
    <w:basedOn w:val="Style15"/>
    <w:qFormat/>
    <w:pPr>
      <w:spacing w:lineRule="atLeast" w:line="440" w:before="0" w:after="113"/>
      <w:ind w:firstLine="425"/>
    </w:pPr>
    <w:rPr>
      <w:rFonts w:ascii="汉仪大宋简;宋体" w:hAnsi="汉仪大宋简;宋体" w:eastAsia="汉仪大宋简;宋体"/>
      <w:spacing w:val="4"/>
      <w:sz w:val="26"/>
      <w:szCs w:val="26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start"/>
    </w:pPr>
    <w:rPr>
      <w:sz w:val="18"/>
      <w:szCs w:val="18"/>
    </w:rPr>
  </w:style>
  <w:style w:type="paragraph" w:styleId="Style17">
    <w:name w:val="表头"/>
    <w:basedOn w:val="Style15"/>
    <w:qFormat/>
    <w:pPr>
      <w:spacing w:lineRule="atLeast" w:line="360" w:before="170" w:after="113"/>
      <w:jc w:val="center"/>
    </w:pPr>
    <w:rPr>
      <w:rFonts w:ascii="黑体;微软雅黑" w:hAnsi="黑体;微软雅黑" w:eastAsia="黑体;微软雅黑"/>
      <w:spacing w:val="2"/>
      <w:w w:val="105"/>
      <w:sz w:val="20"/>
      <w:szCs w:val="20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center"/>
    </w:pPr>
    <w:rPr>
      <w:sz w:val="18"/>
      <w:szCs w:val="18"/>
    </w:rPr>
  </w:style>
  <w:style w:type="paragraph" w:styleId="Style18">
    <w:name w:val="节名"/>
    <w:basedOn w:val="Style15"/>
    <w:qFormat/>
    <w:pPr>
      <w:spacing w:lineRule="atLeast" w:line="360" w:before="170" w:after="170"/>
      <w:jc w:val="center"/>
    </w:pPr>
    <w:rPr>
      <w:rFonts w:ascii="方正大标宋_GBK;宋体" w:hAnsi="方正大标宋_GBK;宋体" w:eastAsia="方正大标宋_GBK;宋体"/>
      <w:spacing w:val="5"/>
      <w:sz w:val="32"/>
      <w:szCs w:val="32"/>
    </w:rPr>
  </w:style>
  <w:style w:type="paragraph" w:styleId="Style19">
    <w:name w:val="批注框文本"/>
    <w:basedOn w:val="Normal"/>
    <w:qFormat/>
    <w:pPr>
      <w:spacing w:lineRule="auto" w:line="240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2015-05-07T18:10:00Z</dcterms:created>
  <dc:creator>微软用户</dc:creator>
  <dc:description/>
  <cp:keywords> </cp:keywords>
  <dc:language>en-US</dc:language>
  <cp:lastModifiedBy>曹康平</cp:lastModifiedBy>
  <cp:lastPrinted>2015-05-14T16:45:00Z</cp:lastPrinted>
  <dcterms:modified xsi:type="dcterms:W3CDTF">2015-06-01T15:35:00Z</dcterms:modified>
  <cp:revision>340</cp:revision>
  <dc:subject/>
  <dc:title>物业管理绩效考核表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